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48" w:rsidRPr="0084376D" w:rsidRDefault="00920848" w:rsidP="00297DE9">
      <w:pPr>
        <w:rPr>
          <w:b/>
          <w:sz w:val="22"/>
          <w:szCs w:val="22"/>
        </w:rPr>
      </w:pPr>
      <w:r w:rsidRPr="0084376D">
        <w:rPr>
          <w:b/>
          <w:sz w:val="22"/>
          <w:szCs w:val="22"/>
        </w:rPr>
        <w:t>Notulen Gemeenteraadszitting van 18/11/2014</w:t>
      </w:r>
    </w:p>
    <w:p w:rsidR="00920848" w:rsidRDefault="00920848" w:rsidP="00297DE9">
      <w:pPr>
        <w:rPr>
          <w:rFonts w:ascii="Verdana" w:hAnsi="Verdana"/>
          <w:sz w:val="24"/>
        </w:rPr>
      </w:pPr>
    </w:p>
    <w:tbl>
      <w:tblPr>
        <w:tblW w:w="9320" w:type="dxa"/>
        <w:tblLook w:val="00A0"/>
      </w:tblPr>
      <w:tblGrid>
        <w:gridCol w:w="1963"/>
        <w:gridCol w:w="7357"/>
      </w:tblGrid>
      <w:tr w:rsidR="00920848" w:rsidTr="00316179">
        <w:tc>
          <w:tcPr>
            <w:tcW w:w="1963" w:type="dxa"/>
            <w:tcBorders>
              <w:top w:val="nil"/>
              <w:left w:val="nil"/>
              <w:bottom w:val="nil"/>
              <w:right w:val="nil"/>
            </w:tcBorders>
          </w:tcPr>
          <w:p w:rsidR="00920848" w:rsidRPr="00316179" w:rsidRDefault="00920848" w:rsidP="00316179">
            <w:pPr>
              <w:pStyle w:val="Normal1"/>
              <w:tabs>
                <w:tab w:val="left" w:pos="3119"/>
                <w:tab w:val="left" w:pos="6237"/>
              </w:tabs>
              <w:rPr>
                <w:b/>
                <w:sz w:val="20"/>
                <w:szCs w:val="20"/>
              </w:rPr>
            </w:pPr>
            <w:r w:rsidRPr="00316179">
              <w:rPr>
                <w:b/>
                <w:sz w:val="20"/>
                <w:szCs w:val="20"/>
              </w:rPr>
              <w:t>Tegenwoordig</w:t>
            </w:r>
          </w:p>
        </w:tc>
        <w:tc>
          <w:tcPr>
            <w:tcW w:w="7357" w:type="dxa"/>
            <w:tcBorders>
              <w:top w:val="nil"/>
              <w:left w:val="nil"/>
              <w:bottom w:val="nil"/>
              <w:right w:val="nil"/>
            </w:tcBorders>
          </w:tcPr>
          <w:p w:rsidR="00920848" w:rsidRPr="00316179" w:rsidRDefault="00920848" w:rsidP="00316179">
            <w:pPr>
              <w:pStyle w:val="Normal1"/>
              <w:tabs>
                <w:tab w:val="left" w:pos="3119"/>
                <w:tab w:val="left" w:pos="6237"/>
              </w:tabs>
              <w:rPr>
                <w:sz w:val="20"/>
                <w:szCs w:val="20"/>
              </w:rPr>
            </w:pPr>
            <w:smartTag w:uri="urn:schemas-microsoft-com:office:smarttags" w:element="PersonName">
              <w:smartTagPr>
                <w:attr w:name="ProductID" w:val="Luc Bouckaert"/>
              </w:smartTagPr>
              <w:r w:rsidRPr="00316179">
                <w:rPr>
                  <w:sz w:val="20"/>
                  <w:szCs w:val="20"/>
                </w:rPr>
                <w:t>Luc Bouckaert</w:t>
              </w:r>
            </w:smartTag>
            <w:r w:rsidRPr="00316179">
              <w:rPr>
                <w:sz w:val="20"/>
                <w:szCs w:val="20"/>
              </w:rPr>
              <w:t xml:space="preserve"> (CD&amp;V), burgemeester-voorzitter</w:t>
            </w:r>
          </w:p>
          <w:p w:rsidR="00920848" w:rsidRPr="00316179" w:rsidRDefault="00920848" w:rsidP="00316179">
            <w:pPr>
              <w:pStyle w:val="Normal1"/>
              <w:tabs>
                <w:tab w:val="left" w:pos="3119"/>
                <w:tab w:val="left" w:pos="6237"/>
              </w:tabs>
              <w:rPr>
                <w:sz w:val="20"/>
                <w:szCs w:val="20"/>
              </w:rPr>
            </w:pPr>
            <w:smartTag w:uri="urn:schemas-microsoft-com:office:smarttags" w:element="PersonName">
              <w:smartTagPr>
                <w:attr w:name="ProductID" w:val="Kristien Vingerhoets"/>
              </w:smartTagPr>
              <w:r w:rsidRPr="00316179">
                <w:rPr>
                  <w:sz w:val="20"/>
                  <w:szCs w:val="20"/>
                </w:rPr>
                <w:t>Kristien Vingerhoets</w:t>
              </w:r>
            </w:smartTag>
            <w:r w:rsidRPr="00316179">
              <w:rPr>
                <w:sz w:val="20"/>
                <w:szCs w:val="20"/>
              </w:rPr>
              <w:t xml:space="preserve"> (SP.A), </w:t>
            </w:r>
            <w:smartTag w:uri="urn:schemas-microsoft-com:office:smarttags" w:element="PersonName">
              <w:smartTagPr>
                <w:attr w:name="ProductID" w:val="Koen Scholiers"/>
              </w:smartTagPr>
              <w:r w:rsidRPr="00316179">
                <w:rPr>
                  <w:sz w:val="20"/>
                  <w:szCs w:val="20"/>
                </w:rPr>
                <w:t>Koen Scholiers</w:t>
              </w:r>
            </w:smartTag>
            <w:r w:rsidRPr="00316179">
              <w:rPr>
                <w:sz w:val="20"/>
                <w:szCs w:val="20"/>
              </w:rPr>
              <w:t xml:space="preserve"> (CD&amp;V), </w:t>
            </w:r>
            <w:smartTag w:uri="urn:schemas-microsoft-com:office:smarttags" w:element="PersonName">
              <w:smartTagPr>
                <w:attr w:name="ProductID" w:val="Levi Wastyn"/>
              </w:smartTagPr>
              <w:r w:rsidRPr="00316179">
                <w:rPr>
                  <w:sz w:val="20"/>
                  <w:szCs w:val="20"/>
                </w:rPr>
                <w:t>Levi Wastyn</w:t>
              </w:r>
            </w:smartTag>
            <w:r w:rsidRPr="00316179">
              <w:rPr>
                <w:sz w:val="20"/>
                <w:szCs w:val="20"/>
              </w:rPr>
              <w:t xml:space="preserve"> (SP.A), </w:t>
            </w:r>
            <w:smartTag w:uri="urn:schemas-microsoft-com:office:smarttags" w:element="PersonName">
              <w:smartTagPr>
                <w:attr w:name="ProductID" w:val="Jenne Meyvis"/>
              </w:smartTagPr>
              <w:r w:rsidRPr="00316179">
                <w:rPr>
                  <w:sz w:val="20"/>
                  <w:szCs w:val="20"/>
                </w:rPr>
                <w:t>Jenne Meyvis</w:t>
              </w:r>
            </w:smartTag>
            <w:r w:rsidRPr="00316179">
              <w:rPr>
                <w:sz w:val="20"/>
                <w:szCs w:val="20"/>
              </w:rPr>
              <w:t xml:space="preserve"> (CD&amp;V), </w:t>
            </w:r>
            <w:smartTag w:uri="urn:schemas-microsoft-com:office:smarttags" w:element="PersonName">
              <w:smartTagPr>
                <w:attr w:name="ProductID" w:val="Stefan Van Linden"/>
              </w:smartTagPr>
              <w:r w:rsidRPr="00316179">
                <w:rPr>
                  <w:sz w:val="20"/>
                  <w:szCs w:val="20"/>
                </w:rPr>
                <w:t>Stefan Van Linden</w:t>
              </w:r>
            </w:smartTag>
            <w:r w:rsidRPr="00316179">
              <w:rPr>
                <w:sz w:val="20"/>
                <w:szCs w:val="20"/>
              </w:rPr>
              <w:t xml:space="preserve"> (SP.A) en </w:t>
            </w:r>
            <w:smartTag w:uri="urn:schemas-microsoft-com:office:smarttags" w:element="PersonName">
              <w:smartTagPr>
                <w:attr w:name="ProductID" w:val="Joris Wachters"/>
              </w:smartTagPr>
              <w:r w:rsidRPr="00316179">
                <w:rPr>
                  <w:sz w:val="20"/>
                  <w:szCs w:val="20"/>
                </w:rPr>
                <w:t>Joris Wachters</w:t>
              </w:r>
            </w:smartTag>
            <w:r w:rsidRPr="00316179">
              <w:rPr>
                <w:sz w:val="20"/>
                <w:szCs w:val="20"/>
              </w:rPr>
              <w:t xml:space="preserve"> (CD&amp;V), schepenen</w:t>
            </w:r>
          </w:p>
          <w:p w:rsidR="00920848" w:rsidRPr="00316179" w:rsidRDefault="00920848" w:rsidP="00316179">
            <w:pPr>
              <w:pStyle w:val="Normal1"/>
              <w:tabs>
                <w:tab w:val="left" w:pos="3119"/>
                <w:tab w:val="left" w:pos="6237"/>
              </w:tabs>
              <w:rPr>
                <w:sz w:val="20"/>
                <w:szCs w:val="20"/>
              </w:rPr>
            </w:pPr>
            <w:smartTag w:uri="urn:schemas-microsoft-com:office:smarttags" w:element="PersonName">
              <w:smartTagPr>
                <w:attr w:name="ProductID" w:val="Eddy De Herdt"/>
              </w:smartTagPr>
              <w:r w:rsidRPr="00316179">
                <w:rPr>
                  <w:sz w:val="20"/>
                  <w:szCs w:val="20"/>
                </w:rPr>
                <w:t>Eddy De Herdt</w:t>
              </w:r>
            </w:smartTag>
            <w:r w:rsidRPr="00316179">
              <w:rPr>
                <w:sz w:val="20"/>
                <w:szCs w:val="20"/>
              </w:rPr>
              <w:t xml:space="preserve"> (SP.A), </w:t>
            </w:r>
            <w:smartTag w:uri="urn:schemas-microsoft-com:office:smarttags" w:element="PersonName">
              <w:smartTagPr>
                <w:attr w:name="ProductID" w:val="Anthony Abbeloos"/>
              </w:smartTagPr>
              <w:r w:rsidRPr="00316179">
                <w:rPr>
                  <w:sz w:val="20"/>
                  <w:szCs w:val="20"/>
                </w:rPr>
                <w:t>Anthony Abbeloos</w:t>
              </w:r>
            </w:smartTag>
            <w:r w:rsidRPr="00316179">
              <w:rPr>
                <w:sz w:val="20"/>
                <w:szCs w:val="20"/>
              </w:rPr>
              <w:t xml:space="preserve"> (N-VH), </w:t>
            </w:r>
            <w:smartTag w:uri="urn:schemas-microsoft-com:office:smarttags" w:element="PersonName">
              <w:smartTagPr>
                <w:attr w:name="ProductID" w:val="Vicky Dombret"/>
              </w:smartTagPr>
              <w:r w:rsidRPr="00316179">
                <w:rPr>
                  <w:sz w:val="20"/>
                  <w:szCs w:val="20"/>
                </w:rPr>
                <w:t>Vicky Dombret</w:t>
              </w:r>
            </w:smartTag>
            <w:r w:rsidRPr="00316179">
              <w:rPr>
                <w:sz w:val="20"/>
                <w:szCs w:val="20"/>
              </w:rPr>
              <w:t xml:space="preserve"> (CD&amp;V), </w:t>
            </w:r>
            <w:smartTag w:uri="urn:schemas-microsoft-com:office:smarttags" w:element="PersonName">
              <w:smartTagPr>
                <w:attr w:name="ProductID" w:val="Francois Boddaert"/>
              </w:smartTagPr>
              <w:r w:rsidRPr="00316179">
                <w:rPr>
                  <w:sz w:val="20"/>
                  <w:szCs w:val="20"/>
                </w:rPr>
                <w:t>Francois Boddaert</w:t>
              </w:r>
            </w:smartTag>
            <w:r w:rsidRPr="00316179">
              <w:rPr>
                <w:sz w:val="20"/>
                <w:szCs w:val="20"/>
              </w:rPr>
              <w:t xml:space="preserve"> (SP.A), </w:t>
            </w:r>
            <w:smartTag w:uri="urn:schemas-microsoft-com:office:smarttags" w:element="PersonName">
              <w:smartTagPr>
                <w:attr w:name="ProductID" w:val="Walter Van den Bogaert"/>
              </w:smartTagPr>
              <w:r w:rsidRPr="00316179">
                <w:rPr>
                  <w:sz w:val="20"/>
                  <w:szCs w:val="20"/>
                </w:rPr>
                <w:t>Walter Van den Bogaert</w:t>
              </w:r>
            </w:smartTag>
            <w:r w:rsidRPr="00316179">
              <w:rPr>
                <w:sz w:val="20"/>
                <w:szCs w:val="20"/>
              </w:rPr>
              <w:t xml:space="preserve"> (CD&amp;V), Jos Van De Wauwer (VLAAMS BELANG), </w:t>
            </w:r>
            <w:smartTag w:uri="urn:schemas-microsoft-com:office:smarttags" w:element="PersonName">
              <w:smartTagPr>
                <w:attr w:name="ProductID" w:val="Agnes Salden"/>
              </w:smartTagPr>
              <w:r w:rsidRPr="00316179">
                <w:rPr>
                  <w:sz w:val="20"/>
                  <w:szCs w:val="20"/>
                </w:rPr>
                <w:t>Agnes Salden</w:t>
              </w:r>
            </w:smartTag>
            <w:r w:rsidRPr="00316179">
              <w:rPr>
                <w:sz w:val="20"/>
                <w:szCs w:val="20"/>
              </w:rPr>
              <w:t xml:space="preserve"> (VLAAMS BELANG), </w:t>
            </w:r>
            <w:smartTag w:uri="urn:schemas-microsoft-com:office:smarttags" w:element="PersonName">
              <w:smartTagPr>
                <w:attr w:name="ProductID" w:val="Nele Cornelis"/>
              </w:smartTagPr>
              <w:r w:rsidRPr="00316179">
                <w:rPr>
                  <w:sz w:val="20"/>
                  <w:szCs w:val="20"/>
                </w:rPr>
                <w:t>Nele Cornelis</w:t>
              </w:r>
            </w:smartTag>
            <w:r w:rsidRPr="00316179">
              <w:rPr>
                <w:sz w:val="20"/>
                <w:szCs w:val="20"/>
              </w:rPr>
              <w:t xml:space="preserve"> (N-VA), Helke Verdick (N-VA), </w:t>
            </w:r>
            <w:smartTag w:uri="urn:schemas-microsoft-com:office:smarttags" w:element="PersonName">
              <w:smartTagPr>
                <w:attr w:name="ProductID" w:val="Ria Maes"/>
              </w:smartTagPr>
              <w:r w:rsidRPr="00316179">
                <w:rPr>
                  <w:sz w:val="20"/>
                  <w:szCs w:val="20"/>
                </w:rPr>
                <w:t>Ria Maes</w:t>
              </w:r>
            </w:smartTag>
            <w:r w:rsidRPr="00316179">
              <w:rPr>
                <w:sz w:val="20"/>
                <w:szCs w:val="20"/>
              </w:rPr>
              <w:t xml:space="preserve"> (SP.A), </w:t>
            </w:r>
            <w:smartTag w:uri="urn:schemas-microsoft-com:office:smarttags" w:element="PersonName">
              <w:smartTagPr>
                <w:attr w:name="ProductID" w:val="Cliff Mostien"/>
              </w:smartTagPr>
              <w:r w:rsidRPr="00316179">
                <w:rPr>
                  <w:sz w:val="20"/>
                  <w:szCs w:val="20"/>
                </w:rPr>
                <w:t>Cliff Mostien</w:t>
              </w:r>
            </w:smartTag>
            <w:r w:rsidRPr="00316179">
              <w:rPr>
                <w:sz w:val="20"/>
                <w:szCs w:val="20"/>
              </w:rPr>
              <w:t xml:space="preserve"> (OPEN VLD), </w:t>
            </w:r>
            <w:smartTag w:uri="urn:schemas-microsoft-com:office:smarttags" w:element="PersonName">
              <w:smartTagPr>
                <w:attr w:name="ProductID" w:val="Nicky Cauwenberghs"/>
              </w:smartTagPr>
              <w:r w:rsidRPr="00316179">
                <w:rPr>
                  <w:sz w:val="20"/>
                  <w:szCs w:val="20"/>
                </w:rPr>
                <w:t>Nicky Cauwenberghs</w:t>
              </w:r>
            </w:smartTag>
            <w:r w:rsidRPr="00316179">
              <w:rPr>
                <w:sz w:val="20"/>
                <w:szCs w:val="20"/>
              </w:rPr>
              <w:t xml:space="preserve"> (CD&amp;V), </w:t>
            </w:r>
            <w:smartTag w:uri="urn:schemas-microsoft-com:office:smarttags" w:element="PersonName">
              <w:smartTagPr>
                <w:attr w:name="ProductID" w:val="Gregory Müsing"/>
              </w:smartTagPr>
              <w:r w:rsidRPr="00316179">
                <w:rPr>
                  <w:sz w:val="20"/>
                  <w:szCs w:val="20"/>
                </w:rPr>
                <w:t>Gregory Müsing</w:t>
              </w:r>
            </w:smartTag>
            <w:r w:rsidRPr="00316179">
              <w:rPr>
                <w:sz w:val="20"/>
                <w:szCs w:val="20"/>
              </w:rPr>
              <w:t xml:space="preserve"> (N-VA) en </w:t>
            </w:r>
            <w:smartTag w:uri="urn:schemas-microsoft-com:office:smarttags" w:element="PersonName">
              <w:smartTagPr>
                <w:attr w:name="ProductID" w:val="Rita Goossens"/>
              </w:smartTagPr>
              <w:r w:rsidRPr="00316179">
                <w:rPr>
                  <w:sz w:val="20"/>
                  <w:szCs w:val="20"/>
                </w:rPr>
                <w:t>Rita Goossens</w:t>
              </w:r>
            </w:smartTag>
            <w:r w:rsidRPr="00316179">
              <w:rPr>
                <w:sz w:val="20"/>
                <w:szCs w:val="20"/>
              </w:rPr>
              <w:t xml:space="preserve"> (N-VA), raadsleden</w:t>
            </w:r>
          </w:p>
          <w:p w:rsidR="00920848" w:rsidRPr="00316179" w:rsidRDefault="00920848" w:rsidP="00316179">
            <w:pPr>
              <w:pStyle w:val="Normal1"/>
              <w:tabs>
                <w:tab w:val="left" w:pos="3119"/>
                <w:tab w:val="left" w:pos="6237"/>
              </w:tabs>
              <w:rPr>
                <w:sz w:val="20"/>
                <w:szCs w:val="20"/>
              </w:rPr>
            </w:pPr>
            <w:smartTag w:uri="urn:schemas-microsoft-com:office:smarttags" w:element="PersonName">
              <w:smartTagPr>
                <w:attr w:name="ProductID" w:val="Luc Schroyens"/>
              </w:smartTagPr>
              <w:r w:rsidRPr="00316179">
                <w:rPr>
                  <w:sz w:val="20"/>
                  <w:szCs w:val="20"/>
                </w:rPr>
                <w:t>Luc Schroyens</w:t>
              </w:r>
            </w:smartTag>
            <w:r w:rsidRPr="00316179">
              <w:rPr>
                <w:sz w:val="20"/>
                <w:szCs w:val="20"/>
              </w:rPr>
              <w:t>, secretaris</w:t>
            </w:r>
          </w:p>
          <w:p w:rsidR="00920848" w:rsidRPr="00316179" w:rsidRDefault="00920848" w:rsidP="00316179">
            <w:pPr>
              <w:pStyle w:val="Normal1"/>
              <w:tabs>
                <w:tab w:val="left" w:pos="3119"/>
                <w:tab w:val="left" w:pos="6237"/>
              </w:tabs>
              <w:rPr>
                <w:sz w:val="20"/>
                <w:szCs w:val="20"/>
              </w:rPr>
            </w:pPr>
          </w:p>
        </w:tc>
      </w:tr>
      <w:tr w:rsidR="00920848" w:rsidTr="00316179">
        <w:tc>
          <w:tcPr>
            <w:tcW w:w="1963" w:type="dxa"/>
            <w:tcBorders>
              <w:top w:val="nil"/>
              <w:left w:val="nil"/>
              <w:bottom w:val="nil"/>
              <w:right w:val="nil"/>
            </w:tcBorders>
          </w:tcPr>
          <w:p w:rsidR="00920848" w:rsidRPr="00316179" w:rsidRDefault="00920848" w:rsidP="00316179">
            <w:pPr>
              <w:pStyle w:val="Normal1"/>
              <w:tabs>
                <w:tab w:val="left" w:pos="3119"/>
                <w:tab w:val="left" w:pos="6237"/>
              </w:tabs>
              <w:rPr>
                <w:b/>
                <w:sz w:val="20"/>
                <w:szCs w:val="20"/>
              </w:rPr>
            </w:pPr>
            <w:r w:rsidRPr="00316179">
              <w:rPr>
                <w:b/>
                <w:sz w:val="20"/>
                <w:szCs w:val="20"/>
              </w:rPr>
              <w:t xml:space="preserve">Verontschuldigd </w:t>
            </w:r>
          </w:p>
        </w:tc>
        <w:tc>
          <w:tcPr>
            <w:tcW w:w="7357" w:type="dxa"/>
            <w:tcBorders>
              <w:top w:val="nil"/>
              <w:left w:val="nil"/>
              <w:bottom w:val="nil"/>
              <w:right w:val="nil"/>
            </w:tcBorders>
          </w:tcPr>
          <w:p w:rsidR="00920848" w:rsidRPr="00316179" w:rsidRDefault="00920848" w:rsidP="00316179">
            <w:pPr>
              <w:pStyle w:val="Normal1"/>
              <w:tabs>
                <w:tab w:val="left" w:pos="3119"/>
                <w:tab w:val="left" w:pos="6237"/>
              </w:tabs>
              <w:rPr>
                <w:sz w:val="20"/>
                <w:szCs w:val="20"/>
              </w:rPr>
            </w:pPr>
            <w:smartTag w:uri="urn:schemas-microsoft-com:office:smarttags" w:element="PersonName">
              <w:smartTagPr>
                <w:attr w:name="ProductID" w:val="Tom De Wit"/>
              </w:smartTagPr>
              <w:r w:rsidRPr="00316179">
                <w:rPr>
                  <w:sz w:val="20"/>
                  <w:szCs w:val="20"/>
                </w:rPr>
                <w:t>Tom De Wit</w:t>
              </w:r>
            </w:smartTag>
            <w:r w:rsidRPr="00316179">
              <w:rPr>
                <w:sz w:val="20"/>
                <w:szCs w:val="20"/>
              </w:rPr>
              <w:t xml:space="preserve"> (CD&amp;V), raadslid</w:t>
            </w:r>
          </w:p>
          <w:p w:rsidR="00920848" w:rsidRPr="00040C18" w:rsidRDefault="00920848" w:rsidP="00040C18">
            <w:pPr>
              <w:pStyle w:val="Normal1"/>
            </w:pPr>
          </w:p>
        </w:tc>
      </w:tr>
    </w:tbl>
    <w:p w:rsidR="00920848" w:rsidRDefault="00920848" w:rsidP="00297DE9">
      <w:pPr>
        <w:rPr>
          <w:sz w:val="18"/>
          <w:szCs w:val="20"/>
        </w:rPr>
      </w:pPr>
    </w:p>
    <w:p w:rsidR="00920848" w:rsidRPr="0084376D" w:rsidRDefault="00920848"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920848" w:rsidRDefault="00920848" w:rsidP="00297DE9">
      <w:pPr>
        <w:pStyle w:val="Kop10"/>
        <w:rPr>
          <w:rFonts w:ascii="Century Gothic" w:hAnsi="Century Gothic"/>
          <w:sz w:val="18"/>
          <w:szCs w:val="20"/>
        </w:rPr>
      </w:pPr>
    </w:p>
    <w:p w:rsidR="00920848" w:rsidRPr="0084376D" w:rsidRDefault="00920848"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920848" w:rsidRPr="0084376D" w:rsidRDefault="00920848" w:rsidP="00297DE9">
      <w:pPr>
        <w:pStyle w:val="Kop10"/>
        <w:rPr>
          <w:rFonts w:ascii="Century Gothic" w:hAnsi="Century Gothic"/>
          <w:sz w:val="18"/>
          <w:szCs w:val="20"/>
        </w:rPr>
      </w:pPr>
    </w:p>
    <w:p w:rsidR="00920848" w:rsidRDefault="00920848">
      <w:r>
        <w:rPr>
          <w:rStyle w:val="DefaultParagraphFont1"/>
          <w:rFonts w:cs="Century Gothic"/>
        </w:rPr>
        <w:t>Mededeling door raadslid Abbeloos in verband met algenvorming in het zwembad.</w:t>
      </w:r>
    </w:p>
    <w:p w:rsidR="00920848" w:rsidRDefault="00920848"/>
    <w:p w:rsidR="00920848" w:rsidRDefault="00920848">
      <w:r>
        <w:rPr>
          <w:rStyle w:val="DefaultParagraphFont1"/>
          <w:rFonts w:cs="Century Gothic"/>
        </w:rPr>
        <w:t>Mededeling door raadslid Abbeloos in verband met de sms alert bij defect van de schoolbus.</w:t>
      </w:r>
    </w:p>
    <w:p w:rsidR="00920848" w:rsidRPr="0084376D" w:rsidRDefault="00920848" w:rsidP="00736F46">
      <w:pPr>
        <w:widowControl w:val="0"/>
        <w:tabs>
          <w:tab w:val="left" w:pos="90"/>
        </w:tabs>
        <w:autoSpaceDE w:val="0"/>
        <w:autoSpaceDN w:val="0"/>
        <w:adjustRightInd w:val="0"/>
        <w:rPr>
          <w:rFonts w:cs="Century Gothic"/>
          <w:szCs w:val="20"/>
        </w:rPr>
      </w:pPr>
    </w:p>
    <w:p w:rsidR="00920848" w:rsidRPr="00243D7D" w:rsidRDefault="00920848" w:rsidP="006E1FA0">
      <w:pPr>
        <w:rPr>
          <w:rFonts w:cs="Arial"/>
        </w:rPr>
      </w:pPr>
      <w:bookmarkStart w:id="0" w:name="_GoBack"/>
      <w:bookmarkEnd w:id="0"/>
      <w:r w:rsidRPr="0084376D">
        <w:rPr>
          <w:b/>
          <w:i/>
          <w:szCs w:val="20"/>
        </w:rPr>
        <w:t>Openbare zitting</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Budgetwijziging 4</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r>
        <w:rPr>
          <w:rStyle w:val="DefaultParagraphFont3"/>
          <w:rFonts w:cs="Century Gothic"/>
          <w:b/>
          <w:u w:val="single"/>
        </w:rPr>
        <w:t>Voorgeschiedenis</w:t>
      </w:r>
    </w:p>
    <w:p w:rsidR="00920848" w:rsidRDefault="00920848">
      <w:r>
        <w:rPr>
          <w:rStyle w:val="DefaultParagraphFont3"/>
          <w:rFonts w:cs="Century Gothic"/>
        </w:rPr>
        <w:t>niet van toepassing</w:t>
      </w:r>
    </w:p>
    <w:p w:rsidR="00920848" w:rsidRDefault="00920848"/>
    <w:p w:rsidR="00920848" w:rsidRDefault="00920848">
      <w:r>
        <w:rPr>
          <w:rStyle w:val="DefaultParagraphFont3"/>
          <w:rFonts w:cs="Century Gothic"/>
          <w:b/>
          <w:u w:val="single"/>
        </w:rPr>
        <w:t>Feiten en context</w:t>
      </w:r>
    </w:p>
    <w:p w:rsidR="00920848" w:rsidRDefault="00920848">
      <w:r>
        <w:rPr>
          <w:rStyle w:val="DefaultParagraphFont3"/>
          <w:rFonts w:cs="Century Gothic"/>
        </w:rPr>
        <w:t>niet van toepassing</w:t>
      </w:r>
    </w:p>
    <w:p w:rsidR="00920848" w:rsidRDefault="00920848"/>
    <w:p w:rsidR="00920848" w:rsidRDefault="00920848">
      <w:r>
        <w:rPr>
          <w:rStyle w:val="DefaultParagraphFont3"/>
          <w:rFonts w:cs="Century Gothic"/>
          <w:b/>
          <w:u w:val="single"/>
        </w:rPr>
        <w:t>Juridische grond</w:t>
      </w:r>
    </w:p>
    <w:p w:rsidR="00920848" w:rsidRDefault="00920848">
      <w:pPr>
        <w:jc w:val="both"/>
      </w:pPr>
      <w:r>
        <w:rPr>
          <w:rStyle w:val="DefaultParagraphFont3"/>
          <w:rFonts w:cs="Century Gothic"/>
        </w:rPr>
        <w:t>Budget wijziging 3 wordt opgesteld volgens artikel 28 en 29, inzake budget wijzigingen en interne krediet aanpassingen van het besluit van de Vlaamse regering van 25 juni 2010, omtrent de beleids- en beheerscyclus van gemeenten, OCMW's en de provincies. Aanpassing meerjarenplan wordt opgesteld volgens artikel 15, inzake aanpassing van het meerjarenplan van het besluit van de Vlaamse regering van 25 juni 2010, omtrent de beleids- en beheerscyclus van gemeenten, OCMW's en de provincies.</w:t>
      </w:r>
    </w:p>
    <w:p w:rsidR="00920848" w:rsidRDefault="00920848">
      <w:pPr>
        <w:jc w:val="both"/>
      </w:pPr>
    </w:p>
    <w:p w:rsidR="00920848" w:rsidRDefault="00920848">
      <w:r>
        <w:rPr>
          <w:rStyle w:val="DefaultParagraphFont3"/>
          <w:rFonts w:cs="Century Gothic"/>
          <w:b/>
          <w:u w:val="single"/>
        </w:rPr>
        <w:t>Advies</w:t>
      </w:r>
    </w:p>
    <w:p w:rsidR="00920848" w:rsidRDefault="00920848">
      <w:r>
        <w:rPr>
          <w:rStyle w:val="DefaultParagraphFont3"/>
          <w:rFonts w:cs="Century Gothic"/>
        </w:rPr>
        <w:t>Er is geen advies vereist.</w:t>
      </w:r>
    </w:p>
    <w:p w:rsidR="00920848" w:rsidRDefault="00920848"/>
    <w:p w:rsidR="00920848" w:rsidRDefault="00920848">
      <w:r>
        <w:rPr>
          <w:rStyle w:val="DefaultParagraphFont3"/>
          <w:rFonts w:cs="Century Gothic"/>
          <w:b/>
          <w:u w:val="single"/>
        </w:rPr>
        <w:t>Argumentatie</w:t>
      </w:r>
    </w:p>
    <w:p w:rsidR="00920848" w:rsidRDefault="00920848">
      <w:r>
        <w:rPr>
          <w:rStyle w:val="DefaultParagraphFont3"/>
          <w:rFonts w:cs="Century Gothic"/>
        </w:rPr>
        <w:t>Het subsidiedossier werd vervroegd in de tijd, daarom werd in BW4 van 2014 reeds budget vrijgemaakt voor een snellere start van de werken.</w:t>
      </w:r>
    </w:p>
    <w:p w:rsidR="00920848" w:rsidRDefault="00920848"/>
    <w:p w:rsidR="00920848" w:rsidRDefault="00920848">
      <w:r>
        <w:rPr>
          <w:rStyle w:val="DefaultParagraphFont3"/>
          <w:rFonts w:cs="Century Gothic"/>
          <w:b/>
          <w:u w:val="single"/>
        </w:rPr>
        <w:t>Financiële gevolgen</w:t>
      </w:r>
    </w:p>
    <w:tbl>
      <w:tblPr>
        <w:tblW w:w="772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477"/>
        <w:gridCol w:w="1559"/>
        <w:gridCol w:w="2344"/>
      </w:tblGrid>
      <w:tr w:rsidR="00920848" w:rsidTr="00316179">
        <w:trPr>
          <w:trHeight w:val="490"/>
        </w:trPr>
        <w:tc>
          <w:tcPr>
            <w:tcW w:w="2343" w:type="dxa"/>
          </w:tcPr>
          <w:p w:rsidR="00920848" w:rsidRDefault="00920848"/>
        </w:tc>
        <w:tc>
          <w:tcPr>
            <w:tcW w:w="1477" w:type="dxa"/>
          </w:tcPr>
          <w:p w:rsidR="00920848" w:rsidRDefault="00920848"/>
        </w:tc>
        <w:tc>
          <w:tcPr>
            <w:tcW w:w="1559" w:type="dxa"/>
          </w:tcPr>
          <w:p w:rsidR="00920848" w:rsidRDefault="00920848"/>
        </w:tc>
        <w:tc>
          <w:tcPr>
            <w:tcW w:w="2343" w:type="dxa"/>
          </w:tcPr>
          <w:p w:rsidR="00920848" w:rsidRDefault="00920848"/>
        </w:tc>
      </w:tr>
      <w:tr w:rsidR="00920848" w:rsidTr="00316179">
        <w:trPr>
          <w:trHeight w:val="490"/>
        </w:trPr>
        <w:tc>
          <w:tcPr>
            <w:tcW w:w="2343" w:type="dxa"/>
          </w:tcPr>
          <w:p w:rsidR="00920848" w:rsidRDefault="00920848">
            <w:r>
              <w:rPr>
                <w:rStyle w:val="DefaultParagraphFont3"/>
                <w:rFonts w:cs="Century Gothic"/>
              </w:rPr>
              <w:t>Financiële gevolgen voorzien</w:t>
            </w:r>
          </w:p>
        </w:tc>
        <w:tc>
          <w:tcPr>
            <w:tcW w:w="1477" w:type="dxa"/>
          </w:tcPr>
          <w:p w:rsidR="00920848" w:rsidRDefault="00920848">
            <w:r>
              <w:rPr>
                <w:rStyle w:val="DefaultParagraphFont3"/>
                <w:rFonts w:cs="Century Gothic"/>
              </w:rPr>
              <w:t>1419/005/004/001/006</w:t>
            </w:r>
          </w:p>
        </w:tc>
        <w:tc>
          <w:tcPr>
            <w:tcW w:w="1559" w:type="dxa"/>
          </w:tcPr>
          <w:p w:rsidR="00920848" w:rsidRDefault="00920848">
            <w:r>
              <w:rPr>
                <w:rStyle w:val="DefaultParagraphFont3"/>
                <w:rFonts w:cs="Century Gothic"/>
              </w:rPr>
              <w:t>100.000 euro</w:t>
            </w:r>
          </w:p>
        </w:tc>
        <w:tc>
          <w:tcPr>
            <w:tcW w:w="2343" w:type="dxa"/>
          </w:tcPr>
          <w:p w:rsidR="00920848" w:rsidRDefault="00920848">
            <w:r>
              <w:rPr>
                <w:rStyle w:val="DefaultParagraphFont3"/>
                <w:rFonts w:cs="Century Gothic"/>
              </w:rPr>
              <w:t>verschuiving van 2015 naar 2014</w:t>
            </w:r>
          </w:p>
        </w:tc>
      </w:tr>
      <w:tr w:rsidR="00920848" w:rsidTr="00316179">
        <w:tc>
          <w:tcPr>
            <w:tcW w:w="2343" w:type="dxa"/>
          </w:tcPr>
          <w:p w:rsidR="00920848" w:rsidRDefault="00920848"/>
        </w:tc>
        <w:tc>
          <w:tcPr>
            <w:tcW w:w="1477" w:type="dxa"/>
          </w:tcPr>
          <w:p w:rsidR="00920848" w:rsidRDefault="00920848"/>
        </w:tc>
        <w:tc>
          <w:tcPr>
            <w:tcW w:w="1559" w:type="dxa"/>
          </w:tcPr>
          <w:p w:rsidR="00920848" w:rsidRDefault="00920848"/>
        </w:tc>
        <w:tc>
          <w:tcPr>
            <w:tcW w:w="2343"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 xml:space="preserve">16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en </w:t>
            </w:r>
            <w:smartTag w:uri="urn:schemas-microsoft-com:office:smarttags" w:element="PersonName">
              <w:smartTagPr>
                <w:attr w:name="ProductID" w:val="Luc Bouckaert"/>
              </w:smartTagPr>
              <w:r w:rsidRPr="008C15D8">
                <w:t>Luc Bouckaert</w:t>
              </w:r>
            </w:smartTag>
          </w:p>
          <w:p w:rsidR="00920848" w:rsidRPr="008C15D8" w:rsidRDefault="00920848" w:rsidP="005217EE">
            <w:r w:rsidRPr="008C15D8">
              <w:t xml:space="preserve">4 stemmen tegen: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en Rita Goossens</w:t>
            </w:r>
          </w:p>
        </w:tc>
      </w:tr>
    </w:tbl>
    <w:p w:rsidR="00920848" w:rsidRPr="0084376D" w:rsidRDefault="00920848" w:rsidP="006E1FA0"/>
    <w:p w:rsidR="00920848" w:rsidRDefault="00920848">
      <w:r>
        <w:rPr>
          <w:rStyle w:val="DefaultParagraphFont4"/>
          <w:rFonts w:cs="Century Gothic"/>
        </w:rPr>
        <w:t>Artikel 1</w:t>
      </w:r>
    </w:p>
    <w:p w:rsidR="00920848" w:rsidRDefault="00920848">
      <w:r>
        <w:rPr>
          <w:rStyle w:val="DefaultParagraphFont4"/>
          <w:rFonts w:cs="Century Gothic"/>
        </w:rPr>
        <w:t>De gemeenteraad beslist:</w:t>
      </w:r>
    </w:p>
    <w:p w:rsidR="00920848" w:rsidRDefault="00920848">
      <w:r>
        <w:rPr>
          <w:rStyle w:val="DefaultParagraphFont4"/>
          <w:rFonts w:cs="Century Gothic"/>
        </w:rPr>
        <w:t>De autofinancieringsmarge bedraagt:</w:t>
      </w:r>
    </w:p>
    <w:p w:rsidR="00920848" w:rsidRDefault="00920848">
      <w:r>
        <w:rPr>
          <w:rStyle w:val="DefaultParagraphFont4"/>
          <w:rFonts w:cs="Century Gothic"/>
        </w:rPr>
        <w:t>2014: 1.103.378 euro</w:t>
      </w:r>
    </w:p>
    <w:p w:rsidR="00920848" w:rsidRDefault="00920848">
      <w:r>
        <w:rPr>
          <w:rStyle w:val="DefaultParagraphFont4"/>
          <w:rFonts w:cs="Century Gothic"/>
        </w:rPr>
        <w:t>2015: 883.015 euro</w:t>
      </w:r>
    </w:p>
    <w:p w:rsidR="00920848" w:rsidRDefault="00920848">
      <w:r>
        <w:rPr>
          <w:rStyle w:val="DefaultParagraphFont4"/>
          <w:rFonts w:cs="Century Gothic"/>
        </w:rPr>
        <w:t>2016: -23.883 euro</w:t>
      </w:r>
    </w:p>
    <w:p w:rsidR="00920848" w:rsidRDefault="00920848">
      <w:r>
        <w:rPr>
          <w:rStyle w:val="DefaultParagraphFont4"/>
          <w:rFonts w:cs="Century Gothic"/>
        </w:rPr>
        <w:t>2017: -66.189 euro</w:t>
      </w:r>
    </w:p>
    <w:p w:rsidR="00920848" w:rsidRDefault="00920848">
      <w:r>
        <w:rPr>
          <w:rStyle w:val="DefaultParagraphFont4"/>
          <w:rFonts w:cs="Century Gothic"/>
        </w:rPr>
        <w:t>2018: -102.842 euro</w:t>
      </w:r>
    </w:p>
    <w:p w:rsidR="00920848" w:rsidRDefault="00920848">
      <w:r>
        <w:rPr>
          <w:rStyle w:val="DefaultParagraphFont4"/>
          <w:rFonts w:cs="Century Gothic"/>
        </w:rPr>
        <w:t>2019: 41.326 euro</w:t>
      </w:r>
    </w:p>
    <w:p w:rsidR="00920848" w:rsidRDefault="00920848"/>
    <w:p w:rsidR="00920848" w:rsidRDefault="00920848">
      <w:r>
        <w:rPr>
          <w:rStyle w:val="DefaultParagraphFont4"/>
          <w:rFonts w:cs="Century Gothic"/>
        </w:rPr>
        <w:t>Het resultaat op kasbasis bedraagt:</w:t>
      </w:r>
    </w:p>
    <w:p w:rsidR="00920848" w:rsidRDefault="00920848">
      <w:r>
        <w:rPr>
          <w:rStyle w:val="DefaultParagraphFont4"/>
          <w:rFonts w:cs="Century Gothic"/>
        </w:rPr>
        <w:t>2014: 3.587.373 euro</w:t>
      </w:r>
    </w:p>
    <w:p w:rsidR="00920848" w:rsidRDefault="00920848">
      <w:r>
        <w:rPr>
          <w:rStyle w:val="DefaultParagraphFont4"/>
          <w:rFonts w:cs="Century Gothic"/>
        </w:rPr>
        <w:t>2015: 2.809.613 euro</w:t>
      </w:r>
    </w:p>
    <w:p w:rsidR="00920848" w:rsidRDefault="00920848">
      <w:r>
        <w:rPr>
          <w:rStyle w:val="DefaultParagraphFont4"/>
          <w:rFonts w:cs="Century Gothic"/>
        </w:rPr>
        <w:t>2016: 2.927.593 euro</w:t>
      </w:r>
    </w:p>
    <w:p w:rsidR="00920848" w:rsidRDefault="00920848">
      <w:r>
        <w:rPr>
          <w:rStyle w:val="DefaultParagraphFont4"/>
          <w:rFonts w:cs="Century Gothic"/>
        </w:rPr>
        <w:t>2017: 2.845.066 euro</w:t>
      </w:r>
    </w:p>
    <w:p w:rsidR="00920848" w:rsidRDefault="00920848">
      <w:r>
        <w:rPr>
          <w:rStyle w:val="DefaultParagraphFont4"/>
          <w:rFonts w:cs="Century Gothic"/>
        </w:rPr>
        <w:t>2018: 2.475.319 euro</w:t>
      </w:r>
    </w:p>
    <w:p w:rsidR="00920848" w:rsidRDefault="00920848">
      <w:r>
        <w:rPr>
          <w:rStyle w:val="DefaultParagraphFont4"/>
          <w:rFonts w:cs="Century Gothic"/>
        </w:rPr>
        <w:t>2019: 2.202.161 euro</w:t>
      </w:r>
    </w:p>
    <w:p w:rsidR="00920848" w:rsidRPr="0084376D" w:rsidRDefault="00920848" w:rsidP="00297DE9">
      <w:pPr>
        <w:pStyle w:val="Kop10"/>
        <w:rPr>
          <w:rFonts w:ascii="Century Gothic" w:hAnsi="Century Gothic"/>
          <w:i w:val="0"/>
          <w:szCs w:val="20"/>
        </w:rPr>
      </w:pP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Begraafplaats - Beëindigen van het recht van concessies (eeuwigdurende concessies)</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r>
        <w:rPr>
          <w:rStyle w:val="DefaultParagraphFont6"/>
          <w:rFonts w:cs="Century Gothic"/>
          <w:b/>
          <w:u w:val="single"/>
        </w:rPr>
        <w:t>Voorgeschiedenis</w:t>
      </w:r>
    </w:p>
    <w:p w:rsidR="00920848" w:rsidRDefault="00920848">
      <w:pPr>
        <w:numPr>
          <w:ilvl w:val="0"/>
          <w:numId w:val="1"/>
        </w:numPr>
      </w:pPr>
      <w:r>
        <w:rPr>
          <w:rStyle w:val="DefaultParagraphFont6"/>
          <w:rFonts w:cs="Century Gothic"/>
        </w:rPr>
        <w:t>Op 28 september 2004 werd door de gemeenteraad de gemeentelijke reglementering voor de begraafplaats en lijkbezorging goedgekeurd.</w:t>
      </w:r>
    </w:p>
    <w:p w:rsidR="00920848" w:rsidRDefault="00920848">
      <w:pPr>
        <w:numPr>
          <w:ilvl w:val="0"/>
          <w:numId w:val="1"/>
        </w:numPr>
      </w:pPr>
      <w:r>
        <w:rPr>
          <w:rStyle w:val="DefaultParagraphFont6"/>
          <w:rFonts w:cs="Century Gothic"/>
        </w:rPr>
        <w:t>Op 22 oktober 2012 werd een akte van vaststelling opgesteld in verband met het verstrijken van eeuwigdurende grondconcessies.</w:t>
      </w:r>
    </w:p>
    <w:p w:rsidR="00920848" w:rsidRDefault="00920848"/>
    <w:p w:rsidR="00920848" w:rsidRDefault="00920848">
      <w:r>
        <w:rPr>
          <w:rStyle w:val="DefaultParagraphFont6"/>
          <w:rFonts w:cs="Century Gothic"/>
          <w:b/>
          <w:u w:val="single"/>
        </w:rPr>
        <w:t>Feiten en context</w:t>
      </w:r>
    </w:p>
    <w:p w:rsidR="00920848" w:rsidRDefault="00920848">
      <w:pPr>
        <w:numPr>
          <w:ilvl w:val="0"/>
          <w:numId w:val="2"/>
        </w:numPr>
      </w:pPr>
      <w:r>
        <w:rPr>
          <w:rStyle w:val="DefaultParagraphFont6"/>
          <w:rFonts w:cs="Century Gothic"/>
        </w:rPr>
        <w:t>Deze akten van vaststelling werden aan de graven en aan de ingang van de gemeentelijke begraafplaats kenbaar gemaakt.</w:t>
      </w:r>
    </w:p>
    <w:p w:rsidR="00920848" w:rsidRDefault="00920848"/>
    <w:p w:rsidR="00920848" w:rsidRDefault="00920848">
      <w:r>
        <w:rPr>
          <w:rStyle w:val="DefaultParagraphFont6"/>
          <w:rFonts w:cs="Century Gothic"/>
          <w:b/>
          <w:u w:val="single"/>
        </w:rPr>
        <w:t>Juridische grond</w:t>
      </w:r>
    </w:p>
    <w:p w:rsidR="00920848" w:rsidRDefault="00920848"/>
    <w:tbl>
      <w:tblPr>
        <w:tblW w:w="744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195"/>
        <w:gridCol w:w="4245"/>
      </w:tblGrid>
      <w:tr w:rsidR="00920848" w:rsidTr="00316179">
        <w:tc>
          <w:tcPr>
            <w:tcW w:w="3195" w:type="dxa"/>
          </w:tcPr>
          <w:p w:rsidR="00920848" w:rsidRDefault="00920848">
            <w:r>
              <w:rPr>
                <w:rStyle w:val="DefaultParagraphFont6"/>
                <w:rFonts w:cs="Century Gothic"/>
              </w:rPr>
              <w:t>Decreet van 16 januari 2004</w:t>
            </w:r>
          </w:p>
        </w:tc>
        <w:tc>
          <w:tcPr>
            <w:tcW w:w="4245" w:type="dxa"/>
          </w:tcPr>
          <w:p w:rsidR="00920848" w:rsidRDefault="00920848">
            <w:r>
              <w:rPr>
                <w:rStyle w:val="DefaultParagraphFont6"/>
                <w:rFonts w:cs="Century Gothic"/>
              </w:rPr>
              <w:t>regelt de schikkingen op de begraafplaatsen en lijkbezorging</w:t>
            </w:r>
          </w:p>
        </w:tc>
      </w:tr>
    </w:tbl>
    <w:p w:rsidR="00920848" w:rsidRDefault="00920848"/>
    <w:p w:rsidR="00920848" w:rsidRDefault="00920848">
      <w:r>
        <w:rPr>
          <w:rStyle w:val="DefaultParagraphFont6"/>
          <w:rFonts w:cs="Century Gothic"/>
          <w:b/>
          <w:u w:val="single"/>
        </w:rPr>
        <w:lastRenderedPageBreak/>
        <w:t>Advies</w:t>
      </w:r>
    </w:p>
    <w:p w:rsidR="00920848" w:rsidRDefault="00920848">
      <w:r>
        <w:rPr>
          <w:rStyle w:val="DefaultParagraphFont6"/>
          <w:rFonts w:cs="Century Gothic"/>
        </w:rPr>
        <w:t>Er is geen advies vereist.</w:t>
      </w:r>
    </w:p>
    <w:p w:rsidR="00920848" w:rsidRDefault="00920848"/>
    <w:p w:rsidR="00920848" w:rsidRDefault="00920848">
      <w:r>
        <w:rPr>
          <w:rStyle w:val="DefaultParagraphFont6"/>
          <w:rFonts w:cs="Century Gothic"/>
          <w:b/>
          <w:u w:val="single"/>
        </w:rPr>
        <w:t>Argumentatie</w:t>
      </w:r>
    </w:p>
    <w:p w:rsidR="00920848" w:rsidRDefault="00920848">
      <w:r>
        <w:rPr>
          <w:rStyle w:val="DefaultParagraphFont6"/>
          <w:rFonts w:cs="Century Gothic"/>
        </w:rPr>
        <w:t>De procedure tot verlenging werd aan de bevolking medegedeeld. Er werd één  grondconcessie verlengd.</w:t>
      </w:r>
    </w:p>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en Luc Bouckaert</w:t>
            </w:r>
          </w:p>
        </w:tc>
      </w:tr>
    </w:tbl>
    <w:p w:rsidR="00920848" w:rsidRPr="0084376D" w:rsidRDefault="00920848" w:rsidP="006E1FA0"/>
    <w:p w:rsidR="00920848" w:rsidRDefault="00920848">
      <w:r>
        <w:rPr>
          <w:rStyle w:val="DefaultParagraphFont7"/>
          <w:rFonts w:cs="Century Gothic"/>
        </w:rPr>
        <w:t>Artikel 1</w:t>
      </w:r>
    </w:p>
    <w:p w:rsidR="00920848" w:rsidRDefault="00920848">
      <w:r>
        <w:rPr>
          <w:rStyle w:val="DefaultParagraphFont7"/>
          <w:rFonts w:cs="Century Gothic"/>
        </w:rPr>
        <w:t>De gemeenteraad beslist:</w:t>
      </w:r>
    </w:p>
    <w:p w:rsidR="00920848" w:rsidRDefault="00920848">
      <w:r>
        <w:rPr>
          <w:rStyle w:val="DefaultParagraphFont7"/>
          <w:rFonts w:cs="Century Gothic"/>
        </w:rPr>
        <w:t>de grondconcessies op te heffen, welke vermeld in bijlage.</w:t>
      </w:r>
    </w:p>
    <w:p w:rsidR="00920848" w:rsidRDefault="00920848"/>
    <w:p w:rsidR="00920848" w:rsidRDefault="00920848"/>
    <w:tbl>
      <w:tblPr>
        <w:tblW w:w="6943"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1641"/>
        <w:gridCol w:w="921"/>
        <w:gridCol w:w="2543"/>
        <w:gridCol w:w="1838"/>
      </w:tblGrid>
      <w:tr w:rsidR="00920848" w:rsidTr="00316179">
        <w:tc>
          <w:tcPr>
            <w:tcW w:w="1641" w:type="dxa"/>
          </w:tcPr>
          <w:p w:rsidR="00920848" w:rsidRDefault="00920848" w:rsidP="00316179">
            <w:pPr>
              <w:jc w:val="center"/>
            </w:pPr>
            <w:r>
              <w:rPr>
                <w:rStyle w:val="DefaultParagraphFont7"/>
                <w:rFonts w:cs="Century Gothic"/>
              </w:rPr>
              <w:t>volgnummer</w:t>
            </w:r>
          </w:p>
        </w:tc>
        <w:tc>
          <w:tcPr>
            <w:tcW w:w="921" w:type="dxa"/>
          </w:tcPr>
          <w:p w:rsidR="00920848" w:rsidRDefault="00920848" w:rsidP="00316179">
            <w:pPr>
              <w:jc w:val="center"/>
            </w:pPr>
            <w:r>
              <w:rPr>
                <w:rStyle w:val="DefaultParagraphFont7"/>
                <w:rFonts w:cs="Century Gothic"/>
              </w:rPr>
              <w:t>ligging</w:t>
            </w:r>
          </w:p>
        </w:tc>
        <w:tc>
          <w:tcPr>
            <w:tcW w:w="2542" w:type="dxa"/>
          </w:tcPr>
          <w:p w:rsidR="00920848" w:rsidRDefault="00920848" w:rsidP="00316179">
            <w:pPr>
              <w:jc w:val="center"/>
            </w:pPr>
            <w:r>
              <w:rPr>
                <w:rStyle w:val="DefaultParagraphFont7"/>
                <w:rFonts w:cs="Century Gothic"/>
              </w:rPr>
              <w:t>naam en voornaam</w:t>
            </w:r>
          </w:p>
        </w:tc>
        <w:tc>
          <w:tcPr>
            <w:tcW w:w="1837" w:type="dxa"/>
          </w:tcPr>
          <w:p w:rsidR="00920848" w:rsidRDefault="00920848" w:rsidP="00316179">
            <w:pPr>
              <w:jc w:val="center"/>
            </w:pPr>
            <w:r>
              <w:rPr>
                <w:rStyle w:val="DefaultParagraphFont7"/>
                <w:rFonts w:cs="Century Gothic"/>
              </w:rPr>
              <w:t>overlijdensdatum</w:t>
            </w:r>
          </w:p>
        </w:tc>
      </w:tr>
      <w:tr w:rsidR="00920848" w:rsidTr="00316179">
        <w:trPr>
          <w:trHeight w:val="245"/>
        </w:trPr>
        <w:tc>
          <w:tcPr>
            <w:tcW w:w="1641" w:type="dxa"/>
          </w:tcPr>
          <w:p w:rsidR="00920848" w:rsidRDefault="00920848" w:rsidP="00316179">
            <w:pPr>
              <w:jc w:val="center"/>
            </w:pPr>
            <w:r>
              <w:rPr>
                <w:rStyle w:val="DefaultParagraphFont7"/>
                <w:rFonts w:cs="Century Gothic"/>
              </w:rPr>
              <w:t>EEU2012/0120</w:t>
            </w:r>
          </w:p>
        </w:tc>
        <w:tc>
          <w:tcPr>
            <w:tcW w:w="921" w:type="dxa"/>
          </w:tcPr>
          <w:p w:rsidR="00920848" w:rsidRDefault="00920848" w:rsidP="00316179">
            <w:pPr>
              <w:jc w:val="center"/>
            </w:pPr>
            <w:r>
              <w:rPr>
                <w:rStyle w:val="DefaultParagraphFont7"/>
                <w:rFonts w:cs="Century Gothic"/>
              </w:rPr>
              <w:t>Park D</w:t>
            </w:r>
          </w:p>
        </w:tc>
        <w:tc>
          <w:tcPr>
            <w:tcW w:w="2542" w:type="dxa"/>
          </w:tcPr>
          <w:p w:rsidR="00920848" w:rsidRDefault="00920848">
            <w:r>
              <w:rPr>
                <w:rStyle w:val="DefaultParagraphFont7"/>
                <w:rFonts w:cs="Century Gothic"/>
              </w:rPr>
              <w:t>Yseboodt Ludovica</w:t>
            </w:r>
          </w:p>
        </w:tc>
        <w:tc>
          <w:tcPr>
            <w:tcW w:w="1837" w:type="dxa"/>
          </w:tcPr>
          <w:p w:rsidR="00920848" w:rsidRDefault="00920848" w:rsidP="00316179">
            <w:pPr>
              <w:jc w:val="center"/>
            </w:pPr>
            <w:r>
              <w:rPr>
                <w:rStyle w:val="DefaultParagraphFont7"/>
                <w:rFonts w:cs="Century Gothic"/>
              </w:rPr>
              <w:t>+04/04/1956</w:t>
            </w:r>
          </w:p>
        </w:tc>
      </w:tr>
      <w:tr w:rsidR="00920848" w:rsidTr="00316179">
        <w:tc>
          <w:tcPr>
            <w:tcW w:w="1641" w:type="dxa"/>
          </w:tcPr>
          <w:p w:rsidR="00920848" w:rsidRDefault="00920848" w:rsidP="00316179">
            <w:pPr>
              <w:jc w:val="center"/>
            </w:pPr>
          </w:p>
        </w:tc>
        <w:tc>
          <w:tcPr>
            <w:tcW w:w="921" w:type="dxa"/>
          </w:tcPr>
          <w:p w:rsidR="00920848" w:rsidRDefault="00920848" w:rsidP="00316179">
            <w:pPr>
              <w:jc w:val="center"/>
            </w:pPr>
          </w:p>
        </w:tc>
        <w:tc>
          <w:tcPr>
            <w:tcW w:w="2542" w:type="dxa"/>
          </w:tcPr>
          <w:p w:rsidR="00920848" w:rsidRDefault="00920848">
            <w:r>
              <w:rPr>
                <w:rStyle w:val="DefaultParagraphFont7"/>
                <w:rFonts w:cs="Century Gothic"/>
              </w:rPr>
              <w:t>Verstrepen Gustaaf</w:t>
            </w:r>
          </w:p>
        </w:tc>
        <w:tc>
          <w:tcPr>
            <w:tcW w:w="1837" w:type="dxa"/>
          </w:tcPr>
          <w:p w:rsidR="00920848" w:rsidRDefault="00920848" w:rsidP="00316179">
            <w:pPr>
              <w:jc w:val="center"/>
            </w:pPr>
            <w:r>
              <w:rPr>
                <w:rStyle w:val="DefaultParagraphFont7"/>
                <w:rFonts w:cs="Century Gothic"/>
              </w:rPr>
              <w:t>+30/11/1962</w:t>
            </w:r>
          </w:p>
        </w:tc>
      </w:tr>
      <w:tr w:rsidR="00920848" w:rsidTr="00316179">
        <w:tc>
          <w:tcPr>
            <w:tcW w:w="1641" w:type="dxa"/>
          </w:tcPr>
          <w:p w:rsidR="00920848" w:rsidRDefault="00920848" w:rsidP="00316179">
            <w:pPr>
              <w:jc w:val="center"/>
            </w:pPr>
            <w:r>
              <w:rPr>
                <w:rStyle w:val="DefaultParagraphFont7"/>
                <w:rFonts w:cs="Century Gothic"/>
              </w:rPr>
              <w:t>EEU2012/0127</w:t>
            </w:r>
          </w:p>
        </w:tc>
        <w:tc>
          <w:tcPr>
            <w:tcW w:w="921" w:type="dxa"/>
          </w:tcPr>
          <w:p w:rsidR="00920848" w:rsidRDefault="00920848" w:rsidP="00316179">
            <w:pPr>
              <w:jc w:val="center"/>
            </w:pPr>
            <w:r>
              <w:rPr>
                <w:rStyle w:val="DefaultParagraphFont7"/>
                <w:rFonts w:cs="Century Gothic"/>
              </w:rPr>
              <w:t>Park D</w:t>
            </w:r>
          </w:p>
        </w:tc>
        <w:tc>
          <w:tcPr>
            <w:tcW w:w="2542" w:type="dxa"/>
          </w:tcPr>
          <w:p w:rsidR="00920848" w:rsidRDefault="00920848">
            <w:r>
              <w:rPr>
                <w:rStyle w:val="DefaultParagraphFont7"/>
                <w:rFonts w:cs="Century Gothic"/>
              </w:rPr>
              <w:t>Biermans Clement</w:t>
            </w:r>
          </w:p>
        </w:tc>
        <w:tc>
          <w:tcPr>
            <w:tcW w:w="1837" w:type="dxa"/>
          </w:tcPr>
          <w:p w:rsidR="00920848" w:rsidRDefault="00920848" w:rsidP="00316179">
            <w:pPr>
              <w:jc w:val="center"/>
            </w:pPr>
            <w:r>
              <w:rPr>
                <w:rStyle w:val="DefaultParagraphFont7"/>
                <w:rFonts w:cs="Century Gothic"/>
              </w:rPr>
              <w:t>+21/12/1955</w:t>
            </w:r>
          </w:p>
        </w:tc>
      </w:tr>
      <w:tr w:rsidR="00920848" w:rsidTr="00316179">
        <w:trPr>
          <w:trHeight w:val="245"/>
        </w:trPr>
        <w:tc>
          <w:tcPr>
            <w:tcW w:w="1641" w:type="dxa"/>
          </w:tcPr>
          <w:p w:rsidR="00920848" w:rsidRDefault="00920848" w:rsidP="00316179">
            <w:pPr>
              <w:jc w:val="center"/>
            </w:pPr>
          </w:p>
        </w:tc>
        <w:tc>
          <w:tcPr>
            <w:tcW w:w="921" w:type="dxa"/>
          </w:tcPr>
          <w:p w:rsidR="00920848" w:rsidRDefault="00920848" w:rsidP="00316179">
            <w:pPr>
              <w:jc w:val="center"/>
            </w:pPr>
          </w:p>
        </w:tc>
        <w:tc>
          <w:tcPr>
            <w:tcW w:w="2542" w:type="dxa"/>
          </w:tcPr>
          <w:p w:rsidR="00920848" w:rsidRDefault="00920848">
            <w:r>
              <w:rPr>
                <w:rStyle w:val="DefaultParagraphFont7"/>
                <w:rFonts w:cs="Century Gothic"/>
              </w:rPr>
              <w:t>Mayeur Irma</w:t>
            </w:r>
          </w:p>
        </w:tc>
        <w:tc>
          <w:tcPr>
            <w:tcW w:w="1837" w:type="dxa"/>
          </w:tcPr>
          <w:p w:rsidR="00920848" w:rsidRDefault="00920848" w:rsidP="00316179">
            <w:pPr>
              <w:jc w:val="center"/>
            </w:pPr>
            <w:r>
              <w:rPr>
                <w:rStyle w:val="DefaultParagraphFont7"/>
                <w:rFonts w:cs="Century Gothic"/>
              </w:rPr>
              <w:t>+08/03/1962</w:t>
            </w:r>
          </w:p>
        </w:tc>
      </w:tr>
      <w:tr w:rsidR="00920848" w:rsidTr="00316179">
        <w:trPr>
          <w:trHeight w:val="245"/>
        </w:trPr>
        <w:tc>
          <w:tcPr>
            <w:tcW w:w="1641" w:type="dxa"/>
          </w:tcPr>
          <w:p w:rsidR="00920848" w:rsidRDefault="00920848" w:rsidP="00316179">
            <w:pPr>
              <w:jc w:val="center"/>
            </w:pPr>
            <w:r>
              <w:rPr>
                <w:rStyle w:val="DefaultParagraphFont7"/>
                <w:rFonts w:cs="Century Gothic"/>
              </w:rPr>
              <w:t>EEU2012/0177</w:t>
            </w:r>
          </w:p>
        </w:tc>
        <w:tc>
          <w:tcPr>
            <w:tcW w:w="921" w:type="dxa"/>
          </w:tcPr>
          <w:p w:rsidR="00920848" w:rsidRDefault="00920848" w:rsidP="00316179">
            <w:pPr>
              <w:jc w:val="center"/>
            </w:pPr>
            <w:r>
              <w:rPr>
                <w:rStyle w:val="DefaultParagraphFont7"/>
                <w:rFonts w:cs="Century Gothic"/>
              </w:rPr>
              <w:t>Park A</w:t>
            </w:r>
          </w:p>
        </w:tc>
        <w:tc>
          <w:tcPr>
            <w:tcW w:w="2542" w:type="dxa"/>
          </w:tcPr>
          <w:p w:rsidR="00920848" w:rsidRDefault="00920848">
            <w:r>
              <w:rPr>
                <w:rStyle w:val="DefaultParagraphFont7"/>
                <w:rFonts w:cs="Century Gothic"/>
              </w:rPr>
              <w:t>Van Perre Francisca</w:t>
            </w:r>
          </w:p>
        </w:tc>
        <w:tc>
          <w:tcPr>
            <w:tcW w:w="1837" w:type="dxa"/>
          </w:tcPr>
          <w:p w:rsidR="00920848" w:rsidRDefault="00920848" w:rsidP="00316179">
            <w:pPr>
              <w:jc w:val="center"/>
            </w:pPr>
            <w:r>
              <w:rPr>
                <w:rStyle w:val="DefaultParagraphFont7"/>
                <w:rFonts w:cs="Century Gothic"/>
              </w:rPr>
              <w:t>+13/03/1957</w:t>
            </w:r>
          </w:p>
        </w:tc>
      </w:tr>
      <w:tr w:rsidR="00920848" w:rsidTr="00316179">
        <w:trPr>
          <w:trHeight w:val="245"/>
        </w:trPr>
        <w:tc>
          <w:tcPr>
            <w:tcW w:w="1641" w:type="dxa"/>
          </w:tcPr>
          <w:p w:rsidR="00920848" w:rsidRDefault="00920848" w:rsidP="00316179">
            <w:pPr>
              <w:jc w:val="center"/>
            </w:pPr>
          </w:p>
        </w:tc>
        <w:tc>
          <w:tcPr>
            <w:tcW w:w="921" w:type="dxa"/>
          </w:tcPr>
          <w:p w:rsidR="00920848" w:rsidRDefault="00920848" w:rsidP="00316179">
            <w:pPr>
              <w:jc w:val="center"/>
            </w:pPr>
          </w:p>
        </w:tc>
        <w:tc>
          <w:tcPr>
            <w:tcW w:w="2542" w:type="dxa"/>
          </w:tcPr>
          <w:p w:rsidR="00920848" w:rsidRDefault="00920848">
            <w:r>
              <w:rPr>
                <w:rStyle w:val="DefaultParagraphFont7"/>
                <w:rFonts w:cs="Century Gothic"/>
              </w:rPr>
              <w:t>Vercammen Pieter</w:t>
            </w:r>
          </w:p>
        </w:tc>
        <w:tc>
          <w:tcPr>
            <w:tcW w:w="1837" w:type="dxa"/>
          </w:tcPr>
          <w:p w:rsidR="00920848" w:rsidRDefault="00920848" w:rsidP="00316179">
            <w:pPr>
              <w:jc w:val="center"/>
            </w:pPr>
            <w:r>
              <w:rPr>
                <w:rStyle w:val="DefaultParagraphFont7"/>
                <w:rFonts w:cs="Century Gothic"/>
              </w:rPr>
              <w:t>+05/06/1962</w:t>
            </w:r>
          </w:p>
        </w:tc>
      </w:tr>
      <w:tr w:rsidR="00920848" w:rsidTr="00316179">
        <w:trPr>
          <w:trHeight w:val="245"/>
        </w:trPr>
        <w:tc>
          <w:tcPr>
            <w:tcW w:w="1641" w:type="dxa"/>
          </w:tcPr>
          <w:p w:rsidR="00920848" w:rsidRDefault="00920848" w:rsidP="00316179">
            <w:pPr>
              <w:jc w:val="center"/>
            </w:pPr>
            <w:r>
              <w:rPr>
                <w:rStyle w:val="DefaultParagraphFont7"/>
                <w:rFonts w:cs="Century Gothic"/>
              </w:rPr>
              <w:t>EEU2012/0271</w:t>
            </w:r>
          </w:p>
        </w:tc>
        <w:tc>
          <w:tcPr>
            <w:tcW w:w="921" w:type="dxa"/>
          </w:tcPr>
          <w:p w:rsidR="00920848" w:rsidRDefault="00920848" w:rsidP="00316179">
            <w:pPr>
              <w:jc w:val="center"/>
            </w:pPr>
            <w:r>
              <w:rPr>
                <w:rStyle w:val="DefaultParagraphFont7"/>
                <w:rFonts w:cs="Century Gothic"/>
              </w:rPr>
              <w:t>Park B</w:t>
            </w:r>
          </w:p>
        </w:tc>
        <w:tc>
          <w:tcPr>
            <w:tcW w:w="2542" w:type="dxa"/>
          </w:tcPr>
          <w:p w:rsidR="00920848" w:rsidRDefault="00920848">
            <w:r>
              <w:rPr>
                <w:rStyle w:val="DefaultParagraphFont7"/>
                <w:rFonts w:cs="Century Gothic"/>
              </w:rPr>
              <w:t>Roef Florentina</w:t>
            </w:r>
          </w:p>
        </w:tc>
        <w:tc>
          <w:tcPr>
            <w:tcW w:w="1837" w:type="dxa"/>
          </w:tcPr>
          <w:p w:rsidR="00920848" w:rsidRDefault="00920848" w:rsidP="00316179">
            <w:pPr>
              <w:jc w:val="center"/>
            </w:pPr>
            <w:r>
              <w:rPr>
                <w:rStyle w:val="DefaultParagraphFont7"/>
                <w:rFonts w:cs="Century Gothic"/>
              </w:rPr>
              <w:t>+08/06/1960</w:t>
            </w:r>
          </w:p>
        </w:tc>
      </w:tr>
      <w:tr w:rsidR="00920848" w:rsidTr="00316179">
        <w:trPr>
          <w:trHeight w:val="245"/>
        </w:trPr>
        <w:tc>
          <w:tcPr>
            <w:tcW w:w="1641" w:type="dxa"/>
          </w:tcPr>
          <w:p w:rsidR="00920848" w:rsidRDefault="00920848" w:rsidP="00316179">
            <w:pPr>
              <w:jc w:val="center"/>
            </w:pPr>
          </w:p>
        </w:tc>
        <w:tc>
          <w:tcPr>
            <w:tcW w:w="921" w:type="dxa"/>
          </w:tcPr>
          <w:p w:rsidR="00920848" w:rsidRDefault="00920848" w:rsidP="00316179">
            <w:pPr>
              <w:jc w:val="center"/>
            </w:pPr>
          </w:p>
        </w:tc>
        <w:tc>
          <w:tcPr>
            <w:tcW w:w="2542" w:type="dxa"/>
          </w:tcPr>
          <w:p w:rsidR="00920848" w:rsidRDefault="00920848">
            <w:r>
              <w:rPr>
                <w:rStyle w:val="DefaultParagraphFont7"/>
                <w:rFonts w:cs="Century Gothic"/>
              </w:rPr>
              <w:t>Keirsmaekers Franciscus</w:t>
            </w:r>
          </w:p>
        </w:tc>
        <w:tc>
          <w:tcPr>
            <w:tcW w:w="1837" w:type="dxa"/>
          </w:tcPr>
          <w:p w:rsidR="00920848" w:rsidRDefault="00920848" w:rsidP="00316179">
            <w:pPr>
              <w:jc w:val="center"/>
            </w:pPr>
            <w:r>
              <w:rPr>
                <w:rStyle w:val="DefaultParagraphFont7"/>
                <w:rFonts w:cs="Century Gothic"/>
              </w:rPr>
              <w:t>+05/11/1962</w:t>
            </w:r>
          </w:p>
        </w:tc>
      </w:tr>
    </w:tbl>
    <w:p w:rsidR="00920848" w:rsidRDefault="00920848"/>
    <w:p w:rsidR="00920848" w:rsidRDefault="00920848"/>
    <w:p w:rsidR="00920848" w:rsidRDefault="00920848">
      <w:r>
        <w:rPr>
          <w:rStyle w:val="DefaultParagraphFont7"/>
          <w:rFonts w:cs="Century Gothic"/>
        </w:rPr>
        <w:t>Artikel 2</w:t>
      </w:r>
    </w:p>
    <w:p w:rsidR="00920848" w:rsidRDefault="00920848">
      <w:r>
        <w:rPr>
          <w:rStyle w:val="DefaultParagraphFont7"/>
          <w:rFonts w:cs="Century Gothic"/>
        </w:rPr>
        <w:t>De grafzerken zullen door de gemeentelijke diensten verwijderd worden.</w:t>
      </w:r>
    </w:p>
    <w:p w:rsidR="00920848" w:rsidRPr="0084376D" w:rsidRDefault="00920848" w:rsidP="00297DE9">
      <w:pPr>
        <w:pStyle w:val="Kop10"/>
        <w:rPr>
          <w:rFonts w:ascii="Century Gothic" w:hAnsi="Century Gothic"/>
          <w:i w:val="0"/>
          <w:szCs w:val="20"/>
        </w:rPr>
      </w:pP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Begraafplaats - Beëindigen van het recht van concessie (tijdelijke concessie)</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r>
        <w:rPr>
          <w:rStyle w:val="DefaultParagraphFont9"/>
          <w:rFonts w:cs="Century Gothic"/>
          <w:b/>
          <w:u w:val="single"/>
        </w:rPr>
        <w:t>Voorgeschiedenis</w:t>
      </w:r>
    </w:p>
    <w:p w:rsidR="00920848" w:rsidRDefault="00920848">
      <w:pPr>
        <w:numPr>
          <w:ilvl w:val="0"/>
          <w:numId w:val="3"/>
        </w:numPr>
      </w:pPr>
      <w:r>
        <w:rPr>
          <w:rStyle w:val="DefaultParagraphFont9"/>
          <w:rFonts w:cs="Century Gothic"/>
        </w:rPr>
        <w:t>Op 28 september 2004 werd door de gemeenteraad de gemeentelijke reglementering voor de begraafplaats en lijkbezorging goedgekeurd.</w:t>
      </w:r>
    </w:p>
    <w:p w:rsidR="00920848" w:rsidRDefault="00920848">
      <w:pPr>
        <w:numPr>
          <w:ilvl w:val="0"/>
          <w:numId w:val="3"/>
        </w:numPr>
      </w:pPr>
      <w:r>
        <w:rPr>
          <w:rStyle w:val="DefaultParagraphFont9"/>
          <w:rFonts w:cs="Century Gothic"/>
        </w:rPr>
        <w:t>Op 21 oktober 2013 werd een akte van vaststelling opgesteld in verband met het verstrijken van tijdelijke grondconcessies.</w:t>
      </w:r>
    </w:p>
    <w:p w:rsidR="00920848" w:rsidRDefault="00920848"/>
    <w:p w:rsidR="00920848" w:rsidRDefault="00920848">
      <w:r>
        <w:rPr>
          <w:rStyle w:val="DefaultParagraphFont9"/>
          <w:rFonts w:cs="Century Gothic"/>
          <w:b/>
          <w:u w:val="single"/>
        </w:rPr>
        <w:t>Feiten en context</w:t>
      </w:r>
    </w:p>
    <w:p w:rsidR="00920848" w:rsidRDefault="00920848">
      <w:pPr>
        <w:numPr>
          <w:ilvl w:val="0"/>
          <w:numId w:val="4"/>
        </w:numPr>
      </w:pPr>
      <w:r>
        <w:rPr>
          <w:rStyle w:val="DefaultParagraphFont9"/>
          <w:rFonts w:cs="Century Gothic"/>
        </w:rPr>
        <w:t>Deze akten van vaststelling werden aan de graven en aan de ingang van de gemeentelijke begraafplaats kenbaar gemaakt.</w:t>
      </w:r>
    </w:p>
    <w:p w:rsidR="00920848" w:rsidRDefault="00920848"/>
    <w:p w:rsidR="00920848" w:rsidRDefault="00920848">
      <w:r>
        <w:rPr>
          <w:rStyle w:val="DefaultParagraphFont9"/>
          <w:rFonts w:cs="Century Gothic"/>
          <w:b/>
          <w:u w:val="single"/>
        </w:rPr>
        <w:t>Juridische grond</w:t>
      </w:r>
    </w:p>
    <w:p w:rsidR="00920848" w:rsidRDefault="00920848"/>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c>
          <w:tcPr>
            <w:tcW w:w="4695" w:type="dxa"/>
          </w:tcPr>
          <w:p w:rsidR="00920848" w:rsidRDefault="00920848">
            <w:r>
              <w:rPr>
                <w:rStyle w:val="DefaultParagraphFont9"/>
                <w:rFonts w:cs="Century Gothic"/>
              </w:rPr>
              <w:t>Decreet van 16 januari 2014</w:t>
            </w:r>
          </w:p>
        </w:tc>
        <w:tc>
          <w:tcPr>
            <w:tcW w:w="4695" w:type="dxa"/>
          </w:tcPr>
          <w:p w:rsidR="00920848" w:rsidRDefault="00920848">
            <w:r>
              <w:rPr>
                <w:rStyle w:val="DefaultParagraphFont9"/>
                <w:rFonts w:cs="Century Gothic"/>
              </w:rPr>
              <w:t>regelt de schikkingen op de begraafplaatsen en lijkbebezorging</w:t>
            </w:r>
          </w:p>
        </w:tc>
      </w:tr>
    </w:tbl>
    <w:p w:rsidR="00920848" w:rsidRDefault="00920848"/>
    <w:p w:rsidR="00920848" w:rsidRDefault="00920848"/>
    <w:p w:rsidR="00920848" w:rsidRDefault="00920848">
      <w:r>
        <w:rPr>
          <w:rStyle w:val="DefaultParagraphFont9"/>
          <w:rFonts w:cs="Century Gothic"/>
          <w:b/>
          <w:u w:val="single"/>
        </w:rPr>
        <w:t>Advies</w:t>
      </w:r>
    </w:p>
    <w:p w:rsidR="00920848" w:rsidRDefault="00920848">
      <w:r>
        <w:rPr>
          <w:rStyle w:val="DefaultParagraphFont9"/>
          <w:rFonts w:cs="Century Gothic"/>
        </w:rPr>
        <w:t>Er is geen advies vereist.</w:t>
      </w:r>
    </w:p>
    <w:p w:rsidR="00920848" w:rsidRDefault="00920848"/>
    <w:p w:rsidR="00920848" w:rsidRDefault="00920848">
      <w:r>
        <w:rPr>
          <w:rStyle w:val="DefaultParagraphFont9"/>
          <w:rFonts w:cs="Century Gothic"/>
          <w:b/>
          <w:u w:val="single"/>
        </w:rPr>
        <w:t>Argumentatie</w:t>
      </w:r>
    </w:p>
    <w:p w:rsidR="00920848" w:rsidRDefault="00920848">
      <w:r>
        <w:rPr>
          <w:rStyle w:val="DefaultParagraphFont9"/>
          <w:rFonts w:cs="Century Gothic"/>
        </w:rPr>
        <w:t>De procedure tot verlenging werd aan de bevolking meegedeeld. Er werden twee grondvergunningen verlengd.</w:t>
      </w:r>
    </w:p>
    <w:p w:rsidR="00920848" w:rsidRDefault="00920848"/>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en Luc Bouckaert</w:t>
            </w:r>
          </w:p>
        </w:tc>
      </w:tr>
    </w:tbl>
    <w:p w:rsidR="00920848" w:rsidRPr="0084376D" w:rsidRDefault="00920848" w:rsidP="006E1FA0"/>
    <w:p w:rsidR="00920848" w:rsidRDefault="00920848">
      <w:r>
        <w:rPr>
          <w:rStyle w:val="DefaultParagraphFont10"/>
          <w:rFonts w:cs="Century Gothic"/>
        </w:rPr>
        <w:t>Artikel 1</w:t>
      </w:r>
    </w:p>
    <w:p w:rsidR="00920848" w:rsidRDefault="00920848">
      <w:r>
        <w:rPr>
          <w:rStyle w:val="DefaultParagraphFont10"/>
          <w:rFonts w:cs="Century Gothic"/>
        </w:rPr>
        <w:t>De gemeenteraad beslist:</w:t>
      </w:r>
    </w:p>
    <w:p w:rsidR="00920848" w:rsidRDefault="00920848">
      <w:r>
        <w:rPr>
          <w:rStyle w:val="DefaultParagraphFont10"/>
          <w:rFonts w:cs="Century Gothic"/>
        </w:rPr>
        <w:t>de grondconcessies op te heffen, welke vermeld op lijst in bijlage.</w:t>
      </w:r>
    </w:p>
    <w:p w:rsidR="00920848" w:rsidRDefault="00920848"/>
    <w:p w:rsidR="00920848" w:rsidRDefault="00920848"/>
    <w:tbl>
      <w:tblPr>
        <w:tblW w:w="71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1790"/>
        <w:gridCol w:w="1152"/>
        <w:gridCol w:w="2217"/>
        <w:gridCol w:w="1962"/>
      </w:tblGrid>
      <w:tr w:rsidR="00920848" w:rsidTr="00316179">
        <w:tc>
          <w:tcPr>
            <w:tcW w:w="1790" w:type="dxa"/>
          </w:tcPr>
          <w:p w:rsidR="00920848" w:rsidRPr="00316179" w:rsidRDefault="00920848" w:rsidP="00316179">
            <w:pPr>
              <w:jc w:val="center"/>
              <w:rPr>
                <w:highlight w:val="white"/>
              </w:rPr>
            </w:pPr>
            <w:r w:rsidRPr="00316179">
              <w:rPr>
                <w:rStyle w:val="DefaultParagraphFont10"/>
                <w:rFonts w:cs="Century Gothic"/>
              </w:rPr>
              <w:t>volgnummer</w:t>
            </w:r>
          </w:p>
        </w:tc>
        <w:tc>
          <w:tcPr>
            <w:tcW w:w="1152" w:type="dxa"/>
          </w:tcPr>
          <w:p w:rsidR="00920848" w:rsidRPr="00316179" w:rsidRDefault="00920848" w:rsidP="00316179">
            <w:pPr>
              <w:jc w:val="center"/>
              <w:rPr>
                <w:highlight w:val="white"/>
              </w:rPr>
            </w:pPr>
            <w:r w:rsidRPr="00316179">
              <w:rPr>
                <w:rStyle w:val="DefaultParagraphFont10"/>
                <w:rFonts w:cs="Century Gothic"/>
              </w:rPr>
              <w:t>ligging</w:t>
            </w:r>
          </w:p>
        </w:tc>
        <w:tc>
          <w:tcPr>
            <w:tcW w:w="2217" w:type="dxa"/>
          </w:tcPr>
          <w:p w:rsidR="00920848" w:rsidRPr="00316179" w:rsidRDefault="00920848" w:rsidP="00316179">
            <w:pPr>
              <w:jc w:val="center"/>
              <w:rPr>
                <w:highlight w:val="white"/>
              </w:rPr>
            </w:pPr>
            <w:r w:rsidRPr="00316179">
              <w:rPr>
                <w:rStyle w:val="DefaultParagraphFont10"/>
                <w:rFonts w:cs="Century Gothic"/>
              </w:rPr>
              <w:t>naam en voornaam</w:t>
            </w:r>
          </w:p>
        </w:tc>
        <w:tc>
          <w:tcPr>
            <w:tcW w:w="1962" w:type="dxa"/>
          </w:tcPr>
          <w:p w:rsidR="00920848" w:rsidRPr="00316179" w:rsidRDefault="00920848" w:rsidP="00316179">
            <w:pPr>
              <w:jc w:val="center"/>
              <w:rPr>
                <w:highlight w:val="white"/>
              </w:rPr>
            </w:pPr>
            <w:r w:rsidRPr="00316179">
              <w:rPr>
                <w:rStyle w:val="DefaultParagraphFont10"/>
                <w:rFonts w:cs="Century Gothic"/>
              </w:rPr>
              <w:t>overlijdensdatum</w:t>
            </w:r>
          </w:p>
        </w:tc>
      </w:tr>
      <w:tr w:rsidR="00920848" w:rsidTr="00316179">
        <w:trPr>
          <w:trHeight w:val="245"/>
        </w:trPr>
        <w:tc>
          <w:tcPr>
            <w:tcW w:w="1790" w:type="dxa"/>
          </w:tcPr>
          <w:p w:rsidR="00920848" w:rsidRDefault="00920848" w:rsidP="00316179">
            <w:pPr>
              <w:jc w:val="center"/>
            </w:pPr>
            <w:r>
              <w:rPr>
                <w:rStyle w:val="DefaultParagraphFont10"/>
                <w:rFonts w:cs="Century Gothic"/>
              </w:rPr>
              <w:t>CON2013/0618</w:t>
            </w:r>
          </w:p>
        </w:tc>
        <w:tc>
          <w:tcPr>
            <w:tcW w:w="1152" w:type="dxa"/>
          </w:tcPr>
          <w:p w:rsidR="00920848" w:rsidRDefault="00920848" w:rsidP="00316179">
            <w:pPr>
              <w:jc w:val="center"/>
            </w:pPr>
            <w:r>
              <w:rPr>
                <w:rStyle w:val="DefaultParagraphFont10"/>
                <w:rFonts w:cs="Century Gothic"/>
              </w:rPr>
              <w:t>Park C</w:t>
            </w:r>
          </w:p>
        </w:tc>
        <w:tc>
          <w:tcPr>
            <w:tcW w:w="2217" w:type="dxa"/>
          </w:tcPr>
          <w:p w:rsidR="00920848" w:rsidRDefault="00920848">
            <w:r>
              <w:rPr>
                <w:rStyle w:val="DefaultParagraphFont10"/>
                <w:rFonts w:cs="Century Gothic"/>
              </w:rPr>
              <w:t>Boudeweel Jozef</w:t>
            </w:r>
          </w:p>
        </w:tc>
        <w:tc>
          <w:tcPr>
            <w:tcW w:w="1962" w:type="dxa"/>
          </w:tcPr>
          <w:p w:rsidR="00920848" w:rsidRDefault="00920848" w:rsidP="00316179">
            <w:pPr>
              <w:jc w:val="center"/>
            </w:pPr>
            <w:r>
              <w:rPr>
                <w:rStyle w:val="DefaultParagraphFont10"/>
                <w:rFonts w:cs="Century Gothic"/>
              </w:rPr>
              <w:t>+22/01/1984</w:t>
            </w:r>
          </w:p>
        </w:tc>
      </w:tr>
      <w:tr w:rsidR="00920848" w:rsidTr="00316179">
        <w:trPr>
          <w:trHeight w:val="245"/>
        </w:trPr>
        <w:tc>
          <w:tcPr>
            <w:tcW w:w="1790" w:type="dxa"/>
          </w:tcPr>
          <w:p w:rsidR="00920848" w:rsidRDefault="00920848" w:rsidP="00316179">
            <w:pPr>
              <w:jc w:val="center"/>
            </w:pPr>
          </w:p>
        </w:tc>
        <w:tc>
          <w:tcPr>
            <w:tcW w:w="1152" w:type="dxa"/>
          </w:tcPr>
          <w:p w:rsidR="00920848" w:rsidRDefault="00920848" w:rsidP="00316179">
            <w:pPr>
              <w:jc w:val="center"/>
            </w:pPr>
          </w:p>
        </w:tc>
        <w:tc>
          <w:tcPr>
            <w:tcW w:w="2217" w:type="dxa"/>
          </w:tcPr>
          <w:p w:rsidR="00920848" w:rsidRDefault="00920848">
            <w:r>
              <w:rPr>
                <w:rStyle w:val="DefaultParagraphFont10"/>
                <w:rFonts w:cs="Century Gothic"/>
              </w:rPr>
              <w:t>Clerbaut Irma</w:t>
            </w:r>
          </w:p>
        </w:tc>
        <w:tc>
          <w:tcPr>
            <w:tcW w:w="1962" w:type="dxa"/>
          </w:tcPr>
          <w:p w:rsidR="00920848" w:rsidRDefault="00920848" w:rsidP="00316179">
            <w:pPr>
              <w:jc w:val="center"/>
            </w:pPr>
            <w:r>
              <w:rPr>
                <w:rStyle w:val="DefaultParagraphFont10"/>
                <w:rFonts w:cs="Century Gothic"/>
              </w:rPr>
              <w:t>+18/05/1983</w:t>
            </w:r>
          </w:p>
        </w:tc>
      </w:tr>
      <w:tr w:rsidR="00920848" w:rsidTr="00316179">
        <w:tc>
          <w:tcPr>
            <w:tcW w:w="1790" w:type="dxa"/>
          </w:tcPr>
          <w:p w:rsidR="00920848" w:rsidRDefault="00920848" w:rsidP="00316179">
            <w:pPr>
              <w:jc w:val="center"/>
            </w:pPr>
            <w:r>
              <w:rPr>
                <w:rStyle w:val="DefaultParagraphFont10"/>
                <w:rFonts w:cs="Century Gothic"/>
              </w:rPr>
              <w:t>CON2013/0628</w:t>
            </w:r>
          </w:p>
        </w:tc>
        <w:tc>
          <w:tcPr>
            <w:tcW w:w="1152" w:type="dxa"/>
          </w:tcPr>
          <w:p w:rsidR="00920848" w:rsidRDefault="00920848" w:rsidP="00316179">
            <w:pPr>
              <w:jc w:val="center"/>
            </w:pPr>
            <w:r>
              <w:rPr>
                <w:rStyle w:val="DefaultParagraphFont10"/>
                <w:rFonts w:cs="Century Gothic"/>
              </w:rPr>
              <w:t>Park C</w:t>
            </w:r>
          </w:p>
        </w:tc>
        <w:tc>
          <w:tcPr>
            <w:tcW w:w="2217" w:type="dxa"/>
          </w:tcPr>
          <w:p w:rsidR="00920848" w:rsidRDefault="00920848">
            <w:r>
              <w:rPr>
                <w:rStyle w:val="DefaultParagraphFont10"/>
                <w:rFonts w:cs="Century Gothic"/>
              </w:rPr>
              <w:t>Coens Raymond</w:t>
            </w:r>
          </w:p>
        </w:tc>
        <w:tc>
          <w:tcPr>
            <w:tcW w:w="1962" w:type="dxa"/>
          </w:tcPr>
          <w:p w:rsidR="00920848" w:rsidRDefault="00920848" w:rsidP="00316179">
            <w:pPr>
              <w:jc w:val="center"/>
            </w:pPr>
            <w:r>
              <w:rPr>
                <w:rStyle w:val="DefaultParagraphFont10"/>
                <w:rFonts w:cs="Century Gothic"/>
              </w:rPr>
              <w:t>+17/01/1983</w:t>
            </w:r>
          </w:p>
        </w:tc>
      </w:tr>
      <w:tr w:rsidR="00920848" w:rsidTr="00316179">
        <w:tc>
          <w:tcPr>
            <w:tcW w:w="1790" w:type="dxa"/>
          </w:tcPr>
          <w:p w:rsidR="00920848" w:rsidRDefault="00920848" w:rsidP="00316179">
            <w:pPr>
              <w:jc w:val="center"/>
            </w:pPr>
          </w:p>
        </w:tc>
        <w:tc>
          <w:tcPr>
            <w:tcW w:w="1152" w:type="dxa"/>
          </w:tcPr>
          <w:p w:rsidR="00920848" w:rsidRDefault="00920848" w:rsidP="00316179">
            <w:pPr>
              <w:jc w:val="center"/>
            </w:pPr>
          </w:p>
        </w:tc>
        <w:tc>
          <w:tcPr>
            <w:tcW w:w="2217" w:type="dxa"/>
          </w:tcPr>
          <w:p w:rsidR="00920848" w:rsidRDefault="00920848">
            <w:r>
              <w:rPr>
                <w:rStyle w:val="DefaultParagraphFont10"/>
                <w:rFonts w:cs="Century Gothic"/>
              </w:rPr>
              <w:t>Jacobs Maria</w:t>
            </w:r>
          </w:p>
        </w:tc>
        <w:tc>
          <w:tcPr>
            <w:tcW w:w="1962" w:type="dxa"/>
          </w:tcPr>
          <w:p w:rsidR="00920848" w:rsidRDefault="00920848" w:rsidP="00316179">
            <w:pPr>
              <w:jc w:val="center"/>
            </w:pPr>
            <w:r>
              <w:rPr>
                <w:rStyle w:val="DefaultParagraphFont10"/>
                <w:rFonts w:cs="Century Gothic"/>
              </w:rPr>
              <w:t>xxx</w:t>
            </w:r>
          </w:p>
        </w:tc>
      </w:tr>
      <w:tr w:rsidR="00920848" w:rsidTr="00316179">
        <w:tc>
          <w:tcPr>
            <w:tcW w:w="1790" w:type="dxa"/>
          </w:tcPr>
          <w:p w:rsidR="00920848" w:rsidRDefault="00920848" w:rsidP="00316179">
            <w:pPr>
              <w:jc w:val="center"/>
            </w:pPr>
            <w:r>
              <w:rPr>
                <w:rStyle w:val="DefaultParagraphFont10"/>
                <w:rFonts w:cs="Century Gothic"/>
              </w:rPr>
              <w:t>CON2013/0837</w:t>
            </w:r>
          </w:p>
        </w:tc>
        <w:tc>
          <w:tcPr>
            <w:tcW w:w="1152" w:type="dxa"/>
          </w:tcPr>
          <w:p w:rsidR="00920848" w:rsidRDefault="00920848" w:rsidP="00316179">
            <w:pPr>
              <w:jc w:val="center"/>
            </w:pPr>
            <w:r>
              <w:rPr>
                <w:rStyle w:val="DefaultParagraphFont10"/>
                <w:rFonts w:cs="Century Gothic"/>
              </w:rPr>
              <w:t>Park D</w:t>
            </w:r>
          </w:p>
        </w:tc>
        <w:tc>
          <w:tcPr>
            <w:tcW w:w="2217" w:type="dxa"/>
          </w:tcPr>
          <w:p w:rsidR="00920848" w:rsidRDefault="00920848">
            <w:r>
              <w:rPr>
                <w:rStyle w:val="DefaultParagraphFont10"/>
                <w:rFonts w:cs="Century Gothic"/>
              </w:rPr>
              <w:t>Mortier Gaston</w:t>
            </w:r>
          </w:p>
        </w:tc>
        <w:tc>
          <w:tcPr>
            <w:tcW w:w="1962" w:type="dxa"/>
          </w:tcPr>
          <w:p w:rsidR="00920848" w:rsidRDefault="00920848" w:rsidP="00316179">
            <w:pPr>
              <w:jc w:val="center"/>
            </w:pPr>
            <w:r>
              <w:rPr>
                <w:rStyle w:val="DefaultParagraphFont10"/>
                <w:rFonts w:cs="Century Gothic"/>
              </w:rPr>
              <w:t>+07/06/1968</w:t>
            </w:r>
          </w:p>
        </w:tc>
      </w:tr>
      <w:tr w:rsidR="00920848" w:rsidTr="00316179">
        <w:tc>
          <w:tcPr>
            <w:tcW w:w="1790" w:type="dxa"/>
          </w:tcPr>
          <w:p w:rsidR="00920848" w:rsidRDefault="00920848" w:rsidP="00316179">
            <w:pPr>
              <w:jc w:val="center"/>
            </w:pPr>
          </w:p>
        </w:tc>
        <w:tc>
          <w:tcPr>
            <w:tcW w:w="1152" w:type="dxa"/>
          </w:tcPr>
          <w:p w:rsidR="00920848" w:rsidRDefault="00920848" w:rsidP="00316179">
            <w:pPr>
              <w:jc w:val="center"/>
            </w:pPr>
          </w:p>
        </w:tc>
        <w:tc>
          <w:tcPr>
            <w:tcW w:w="2217" w:type="dxa"/>
          </w:tcPr>
          <w:p w:rsidR="00920848" w:rsidRDefault="00920848">
            <w:r>
              <w:rPr>
                <w:rStyle w:val="DefaultParagraphFont10"/>
                <w:rFonts w:cs="Century Gothic"/>
              </w:rPr>
              <w:t>Janssens Rosalia</w:t>
            </w:r>
          </w:p>
        </w:tc>
        <w:tc>
          <w:tcPr>
            <w:tcW w:w="1962" w:type="dxa"/>
          </w:tcPr>
          <w:p w:rsidR="00920848" w:rsidRDefault="00920848" w:rsidP="00316179">
            <w:pPr>
              <w:jc w:val="center"/>
            </w:pPr>
            <w:r>
              <w:rPr>
                <w:rStyle w:val="DefaultParagraphFont10"/>
                <w:rFonts w:cs="Century Gothic"/>
              </w:rPr>
              <w:t>+13/03/1983</w:t>
            </w:r>
          </w:p>
        </w:tc>
      </w:tr>
    </w:tbl>
    <w:p w:rsidR="00920848" w:rsidRDefault="00920848"/>
    <w:p w:rsidR="00920848" w:rsidRDefault="00920848"/>
    <w:p w:rsidR="00920848" w:rsidRDefault="00920848">
      <w:r>
        <w:rPr>
          <w:rStyle w:val="DefaultParagraphFont10"/>
          <w:rFonts w:cs="Century Gothic"/>
        </w:rPr>
        <w:t>Artikel 2</w:t>
      </w:r>
    </w:p>
    <w:p w:rsidR="00920848" w:rsidRDefault="00920848">
      <w:r>
        <w:rPr>
          <w:rStyle w:val="DefaultParagraphFont10"/>
          <w:rFonts w:cs="Century Gothic"/>
        </w:rPr>
        <w:t>De grafzerken zullen door de gemeentelijke diensten verwijderd worden.</w:t>
      </w:r>
    </w:p>
    <w:p w:rsidR="00920848" w:rsidRDefault="00920848"/>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Begraafplaats - Beëindigen van het recht van concessie (verwaarloosde concessies)</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r>
        <w:rPr>
          <w:rStyle w:val="DefaultParagraphFont12"/>
          <w:rFonts w:cs="Century Gothic"/>
          <w:b/>
          <w:u w:val="single"/>
        </w:rPr>
        <w:t>Voorgeschiedenis</w:t>
      </w:r>
    </w:p>
    <w:p w:rsidR="00920848" w:rsidRDefault="00920848">
      <w:pPr>
        <w:numPr>
          <w:ilvl w:val="0"/>
          <w:numId w:val="5"/>
        </w:numPr>
      </w:pPr>
      <w:r>
        <w:rPr>
          <w:rStyle w:val="DefaultParagraphFont12"/>
          <w:rFonts w:cs="Century Gothic"/>
        </w:rPr>
        <w:t>Op 28 september 2004 werd door de gemeenteraad de gemeentelijke reglementering voor de begraafplaats en lijkbezorging goedgekeurd.</w:t>
      </w:r>
    </w:p>
    <w:p w:rsidR="00920848" w:rsidRDefault="00920848">
      <w:pPr>
        <w:numPr>
          <w:ilvl w:val="0"/>
          <w:numId w:val="5"/>
        </w:numPr>
      </w:pPr>
      <w:r>
        <w:rPr>
          <w:rStyle w:val="DefaultParagraphFont12"/>
          <w:rFonts w:cs="Century Gothic"/>
        </w:rPr>
        <w:t>Op 21 oktober 2013 werd een akte van vaststelling opgesteld in verband met de verwaarloosde grondconcessies.</w:t>
      </w:r>
    </w:p>
    <w:p w:rsidR="00920848" w:rsidRDefault="00920848"/>
    <w:p w:rsidR="00920848" w:rsidRDefault="00920848">
      <w:r>
        <w:rPr>
          <w:rStyle w:val="DefaultParagraphFont12"/>
          <w:rFonts w:cs="Century Gothic"/>
          <w:b/>
          <w:u w:val="single"/>
        </w:rPr>
        <w:t>Feiten en context</w:t>
      </w:r>
    </w:p>
    <w:p w:rsidR="00920848" w:rsidRDefault="00920848">
      <w:pPr>
        <w:numPr>
          <w:ilvl w:val="0"/>
          <w:numId w:val="6"/>
        </w:numPr>
      </w:pPr>
      <w:r>
        <w:rPr>
          <w:rStyle w:val="DefaultParagraphFont12"/>
          <w:rFonts w:cs="Century Gothic"/>
        </w:rPr>
        <w:t>Deze akten van vaststelling werden aan de graven en aan de ingang van de gemeentelijke begraafplaats kenbaar gemaakt.</w:t>
      </w:r>
    </w:p>
    <w:p w:rsidR="00920848" w:rsidRDefault="00920848"/>
    <w:p w:rsidR="00920848" w:rsidRDefault="00920848">
      <w:r>
        <w:rPr>
          <w:rStyle w:val="DefaultParagraphFont12"/>
          <w:rFonts w:cs="Century Gothic"/>
          <w:b/>
          <w:u w:val="single"/>
        </w:rPr>
        <w:t>Juridische grond</w:t>
      </w:r>
    </w:p>
    <w:p w:rsidR="00920848" w:rsidRDefault="00920848"/>
    <w:tbl>
      <w:tblPr>
        <w:tblW w:w="775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3195"/>
        <w:gridCol w:w="4560"/>
      </w:tblGrid>
      <w:tr w:rsidR="00920848" w:rsidTr="00316179">
        <w:tc>
          <w:tcPr>
            <w:tcW w:w="3195" w:type="dxa"/>
          </w:tcPr>
          <w:p w:rsidR="00920848" w:rsidRDefault="00920848">
            <w:r>
              <w:rPr>
                <w:rStyle w:val="DefaultParagraphFont12"/>
                <w:rFonts w:cs="Century Gothic"/>
              </w:rPr>
              <w:t>Decreet van 16 januari 2004</w:t>
            </w:r>
          </w:p>
        </w:tc>
        <w:tc>
          <w:tcPr>
            <w:tcW w:w="4560" w:type="dxa"/>
          </w:tcPr>
          <w:p w:rsidR="00920848" w:rsidRDefault="00920848">
            <w:r>
              <w:rPr>
                <w:rStyle w:val="DefaultParagraphFont12"/>
                <w:rFonts w:cs="Century Gothic"/>
              </w:rPr>
              <w:t>regelt de schikkingen op de begraafplaatsen en lijkbezorging</w:t>
            </w:r>
          </w:p>
        </w:tc>
      </w:tr>
    </w:tbl>
    <w:p w:rsidR="00920848" w:rsidRDefault="00920848"/>
    <w:p w:rsidR="00920848" w:rsidRDefault="00920848"/>
    <w:p w:rsidR="00920848" w:rsidRDefault="00920848">
      <w:r>
        <w:rPr>
          <w:rStyle w:val="DefaultParagraphFont12"/>
          <w:rFonts w:cs="Century Gothic"/>
          <w:b/>
          <w:u w:val="single"/>
        </w:rPr>
        <w:lastRenderedPageBreak/>
        <w:t>Advies</w:t>
      </w:r>
    </w:p>
    <w:p w:rsidR="00920848" w:rsidRDefault="00920848">
      <w:r>
        <w:rPr>
          <w:rStyle w:val="DefaultParagraphFont12"/>
          <w:rFonts w:cs="Century Gothic"/>
        </w:rPr>
        <w:t>Er is geen advies vereist.</w:t>
      </w:r>
    </w:p>
    <w:p w:rsidR="00920848" w:rsidRDefault="00920848"/>
    <w:p w:rsidR="00920848" w:rsidRDefault="00920848">
      <w:r>
        <w:rPr>
          <w:rStyle w:val="DefaultParagraphFont12"/>
          <w:rFonts w:cs="Century Gothic"/>
          <w:b/>
          <w:u w:val="single"/>
        </w:rPr>
        <w:t>Argumentatie</w:t>
      </w:r>
    </w:p>
    <w:p w:rsidR="00920848" w:rsidRDefault="00920848">
      <w:r>
        <w:rPr>
          <w:rStyle w:val="DefaultParagraphFont12"/>
          <w:rFonts w:cs="Century Gothic"/>
        </w:rPr>
        <w:t>De procedure tot herstel werd aan de bevolking medegedeeld.</w:t>
      </w:r>
    </w:p>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 xml:space="preserve">20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en Luc Bouckaert</w:t>
            </w:r>
          </w:p>
        </w:tc>
      </w:tr>
    </w:tbl>
    <w:p w:rsidR="00920848" w:rsidRPr="0084376D" w:rsidRDefault="00920848" w:rsidP="006E1FA0"/>
    <w:p w:rsidR="00920848" w:rsidRDefault="00920848">
      <w:r>
        <w:rPr>
          <w:rStyle w:val="DefaultParagraphFont13"/>
          <w:rFonts w:cs="Century Gothic"/>
        </w:rPr>
        <w:t>Artikel 1</w:t>
      </w:r>
    </w:p>
    <w:p w:rsidR="00920848" w:rsidRDefault="00920848">
      <w:r>
        <w:rPr>
          <w:rStyle w:val="DefaultParagraphFont13"/>
          <w:rFonts w:cs="Century Gothic"/>
        </w:rPr>
        <w:t>De gemeenteraad beslist:</w:t>
      </w:r>
    </w:p>
    <w:p w:rsidR="00920848" w:rsidRDefault="00920848">
      <w:r>
        <w:rPr>
          <w:rStyle w:val="DefaultParagraphFont13"/>
          <w:rFonts w:cs="Century Gothic"/>
        </w:rPr>
        <w:t>de grondconcessies op te heffen, welke vermeld op lijst in bijlage</w:t>
      </w:r>
    </w:p>
    <w:p w:rsidR="00920848" w:rsidRDefault="00920848"/>
    <w:tbl>
      <w:tblPr>
        <w:tblW w:w="714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1807"/>
        <w:gridCol w:w="817"/>
        <w:gridCol w:w="2678"/>
        <w:gridCol w:w="1838"/>
      </w:tblGrid>
      <w:tr w:rsidR="00920848" w:rsidTr="00316179">
        <w:trPr>
          <w:trHeight w:val="245"/>
        </w:trPr>
        <w:tc>
          <w:tcPr>
            <w:tcW w:w="1807" w:type="dxa"/>
          </w:tcPr>
          <w:p w:rsidR="00920848" w:rsidRDefault="00920848">
            <w:r>
              <w:rPr>
                <w:rStyle w:val="DefaultParagraphFont13"/>
                <w:rFonts w:cs="Century Gothic"/>
              </w:rPr>
              <w:t>volgnummer</w:t>
            </w:r>
          </w:p>
        </w:tc>
        <w:tc>
          <w:tcPr>
            <w:tcW w:w="817" w:type="dxa"/>
          </w:tcPr>
          <w:p w:rsidR="00920848" w:rsidRDefault="00920848">
            <w:r>
              <w:rPr>
                <w:rStyle w:val="DefaultParagraphFont13"/>
                <w:rFonts w:cs="Century Gothic"/>
              </w:rPr>
              <w:t>ligging</w:t>
            </w:r>
          </w:p>
        </w:tc>
        <w:tc>
          <w:tcPr>
            <w:tcW w:w="2677" w:type="dxa"/>
          </w:tcPr>
          <w:p w:rsidR="00920848" w:rsidRDefault="00920848">
            <w:r>
              <w:rPr>
                <w:rStyle w:val="DefaultParagraphFont13"/>
                <w:rFonts w:cs="Century Gothic"/>
              </w:rPr>
              <w:t>naam en voornaam</w:t>
            </w:r>
          </w:p>
        </w:tc>
        <w:tc>
          <w:tcPr>
            <w:tcW w:w="1837" w:type="dxa"/>
          </w:tcPr>
          <w:p w:rsidR="00920848" w:rsidRDefault="00920848">
            <w:r>
              <w:rPr>
                <w:rStyle w:val="DefaultParagraphFont13"/>
                <w:rFonts w:cs="Century Gothic"/>
              </w:rPr>
              <w:t>overlijdensdatum</w:t>
            </w:r>
          </w:p>
        </w:tc>
      </w:tr>
      <w:tr w:rsidR="00920848" w:rsidTr="00316179">
        <w:tc>
          <w:tcPr>
            <w:tcW w:w="1807" w:type="dxa"/>
          </w:tcPr>
          <w:p w:rsidR="00920848" w:rsidRDefault="00920848">
            <w:r>
              <w:rPr>
                <w:rStyle w:val="DefaultParagraphFont13"/>
                <w:rFonts w:cs="Century Gothic"/>
              </w:rPr>
              <w:t>VERW2013/0238</w:t>
            </w:r>
          </w:p>
        </w:tc>
        <w:tc>
          <w:tcPr>
            <w:tcW w:w="817" w:type="dxa"/>
          </w:tcPr>
          <w:p w:rsidR="00920848" w:rsidRDefault="00920848">
            <w:r>
              <w:rPr>
                <w:rStyle w:val="DefaultParagraphFont13"/>
                <w:rFonts w:cs="Century Gothic"/>
              </w:rPr>
              <w:t>Park A</w:t>
            </w:r>
          </w:p>
        </w:tc>
        <w:tc>
          <w:tcPr>
            <w:tcW w:w="2677" w:type="dxa"/>
          </w:tcPr>
          <w:p w:rsidR="00920848" w:rsidRDefault="00920848">
            <w:r>
              <w:rPr>
                <w:rStyle w:val="DefaultParagraphFont13"/>
                <w:rFonts w:cs="Century Gothic"/>
              </w:rPr>
              <w:t>De Vos Joannes</w:t>
            </w:r>
          </w:p>
        </w:tc>
        <w:tc>
          <w:tcPr>
            <w:tcW w:w="1837" w:type="dxa"/>
            <w:vAlign w:val="center"/>
          </w:tcPr>
          <w:p w:rsidR="00920848" w:rsidRDefault="00920848" w:rsidP="00316179">
            <w:pPr>
              <w:jc w:val="center"/>
            </w:pPr>
            <w:r>
              <w:rPr>
                <w:rStyle w:val="DefaultParagraphFont13"/>
                <w:rFonts w:cs="Century Gothic"/>
              </w:rPr>
              <w:t>+27/04/1925</w:t>
            </w:r>
          </w:p>
        </w:tc>
      </w:tr>
      <w:tr w:rsidR="00920848" w:rsidTr="00316179">
        <w:tc>
          <w:tcPr>
            <w:tcW w:w="1807" w:type="dxa"/>
          </w:tcPr>
          <w:p w:rsidR="00920848" w:rsidRDefault="00920848">
            <w:r>
              <w:rPr>
                <w:rStyle w:val="DefaultParagraphFont13"/>
                <w:rFonts w:cs="Century Gothic"/>
              </w:rPr>
              <w:t>VERW2013/0239</w:t>
            </w:r>
          </w:p>
        </w:tc>
        <w:tc>
          <w:tcPr>
            <w:tcW w:w="817" w:type="dxa"/>
          </w:tcPr>
          <w:p w:rsidR="00920848" w:rsidRDefault="00920848"/>
        </w:tc>
        <w:tc>
          <w:tcPr>
            <w:tcW w:w="2677" w:type="dxa"/>
          </w:tcPr>
          <w:p w:rsidR="00920848" w:rsidRDefault="00920848">
            <w:r>
              <w:rPr>
                <w:rStyle w:val="DefaultParagraphFont13"/>
                <w:rFonts w:cs="Century Gothic"/>
              </w:rPr>
              <w:t>Van den Bergh Laurentia</w:t>
            </w:r>
          </w:p>
        </w:tc>
        <w:tc>
          <w:tcPr>
            <w:tcW w:w="1837" w:type="dxa"/>
            <w:vAlign w:val="center"/>
          </w:tcPr>
          <w:p w:rsidR="00920848" w:rsidRDefault="00920848" w:rsidP="00316179">
            <w:pPr>
              <w:jc w:val="center"/>
            </w:pPr>
            <w:r>
              <w:rPr>
                <w:rStyle w:val="DefaultParagraphFont13"/>
                <w:rFonts w:cs="Century Gothic"/>
              </w:rPr>
              <w:t>+24/06/1970</w:t>
            </w:r>
          </w:p>
        </w:tc>
      </w:tr>
      <w:tr w:rsidR="00920848" w:rsidTr="00316179">
        <w:tc>
          <w:tcPr>
            <w:tcW w:w="1807" w:type="dxa"/>
          </w:tcPr>
          <w:p w:rsidR="00920848" w:rsidRDefault="00920848"/>
        </w:tc>
        <w:tc>
          <w:tcPr>
            <w:tcW w:w="817" w:type="dxa"/>
          </w:tcPr>
          <w:p w:rsidR="00920848" w:rsidRDefault="00920848"/>
        </w:tc>
        <w:tc>
          <w:tcPr>
            <w:tcW w:w="2677" w:type="dxa"/>
          </w:tcPr>
          <w:p w:rsidR="00920848" w:rsidRDefault="00920848">
            <w:r>
              <w:rPr>
                <w:rStyle w:val="DefaultParagraphFont13"/>
                <w:rFonts w:cs="Century Gothic"/>
              </w:rPr>
              <w:t>Merckx Maria</w:t>
            </w:r>
          </w:p>
        </w:tc>
        <w:tc>
          <w:tcPr>
            <w:tcW w:w="1837" w:type="dxa"/>
            <w:vAlign w:val="center"/>
          </w:tcPr>
          <w:p w:rsidR="00920848" w:rsidRDefault="00920848" w:rsidP="00316179">
            <w:pPr>
              <w:jc w:val="center"/>
            </w:pPr>
            <w:r>
              <w:rPr>
                <w:rStyle w:val="DefaultParagraphFont13"/>
                <w:rFonts w:cs="Century Gothic"/>
              </w:rPr>
              <w:t>+21/08/1946</w:t>
            </w:r>
          </w:p>
        </w:tc>
      </w:tr>
      <w:tr w:rsidR="00920848" w:rsidTr="00316179">
        <w:tc>
          <w:tcPr>
            <w:tcW w:w="1807" w:type="dxa"/>
          </w:tcPr>
          <w:p w:rsidR="00920848" w:rsidRDefault="00920848"/>
        </w:tc>
        <w:tc>
          <w:tcPr>
            <w:tcW w:w="817" w:type="dxa"/>
          </w:tcPr>
          <w:p w:rsidR="00920848" w:rsidRDefault="00920848"/>
        </w:tc>
        <w:tc>
          <w:tcPr>
            <w:tcW w:w="2677" w:type="dxa"/>
          </w:tcPr>
          <w:p w:rsidR="00920848" w:rsidRDefault="00920848">
            <w:r>
              <w:rPr>
                <w:rStyle w:val="DefaultParagraphFont13"/>
                <w:rFonts w:cs="Century Gothic"/>
              </w:rPr>
              <w:t>De Vos Franciscus</w:t>
            </w:r>
          </w:p>
        </w:tc>
        <w:tc>
          <w:tcPr>
            <w:tcW w:w="1837" w:type="dxa"/>
            <w:vAlign w:val="center"/>
          </w:tcPr>
          <w:p w:rsidR="00920848" w:rsidRDefault="00920848" w:rsidP="00316179">
            <w:pPr>
              <w:jc w:val="center"/>
            </w:pPr>
            <w:r>
              <w:rPr>
                <w:rStyle w:val="DefaultParagraphFont13"/>
                <w:rFonts w:cs="Century Gothic"/>
              </w:rPr>
              <w:t>+05/12/1972</w:t>
            </w:r>
          </w:p>
        </w:tc>
      </w:tr>
      <w:tr w:rsidR="00920848" w:rsidTr="00316179">
        <w:tc>
          <w:tcPr>
            <w:tcW w:w="1807" w:type="dxa"/>
          </w:tcPr>
          <w:p w:rsidR="00920848" w:rsidRDefault="00920848"/>
        </w:tc>
        <w:tc>
          <w:tcPr>
            <w:tcW w:w="817" w:type="dxa"/>
          </w:tcPr>
          <w:p w:rsidR="00920848" w:rsidRDefault="00920848"/>
        </w:tc>
        <w:tc>
          <w:tcPr>
            <w:tcW w:w="2677" w:type="dxa"/>
          </w:tcPr>
          <w:p w:rsidR="00920848" w:rsidRDefault="00920848">
            <w:r>
              <w:rPr>
                <w:rStyle w:val="DefaultParagraphFont13"/>
                <w:rFonts w:cs="Century Gothic"/>
              </w:rPr>
              <w:t>De Vos Josephus</w:t>
            </w:r>
          </w:p>
        </w:tc>
        <w:tc>
          <w:tcPr>
            <w:tcW w:w="1837" w:type="dxa"/>
            <w:vAlign w:val="center"/>
          </w:tcPr>
          <w:p w:rsidR="00920848" w:rsidRDefault="00920848" w:rsidP="00316179">
            <w:pPr>
              <w:jc w:val="center"/>
            </w:pPr>
            <w:r>
              <w:rPr>
                <w:rStyle w:val="DefaultParagraphFont13"/>
                <w:rFonts w:cs="Century Gothic"/>
              </w:rPr>
              <w:t>+22/03/1925</w:t>
            </w:r>
          </w:p>
        </w:tc>
      </w:tr>
      <w:tr w:rsidR="00920848" w:rsidTr="00316179">
        <w:tc>
          <w:tcPr>
            <w:tcW w:w="1807" w:type="dxa"/>
          </w:tcPr>
          <w:p w:rsidR="00920848" w:rsidRDefault="00920848"/>
        </w:tc>
        <w:tc>
          <w:tcPr>
            <w:tcW w:w="817" w:type="dxa"/>
          </w:tcPr>
          <w:p w:rsidR="00920848" w:rsidRDefault="00920848"/>
        </w:tc>
        <w:tc>
          <w:tcPr>
            <w:tcW w:w="2677" w:type="dxa"/>
          </w:tcPr>
          <w:p w:rsidR="00920848" w:rsidRDefault="00920848">
            <w:r>
              <w:rPr>
                <w:rStyle w:val="DefaultParagraphFont13"/>
                <w:rFonts w:cs="Century Gothic"/>
              </w:rPr>
              <w:t>De Vos Joannes</w:t>
            </w:r>
          </w:p>
        </w:tc>
        <w:tc>
          <w:tcPr>
            <w:tcW w:w="1837" w:type="dxa"/>
            <w:vAlign w:val="center"/>
          </w:tcPr>
          <w:p w:rsidR="00920848" w:rsidRDefault="00920848" w:rsidP="00316179">
            <w:pPr>
              <w:jc w:val="center"/>
            </w:pPr>
            <w:r>
              <w:rPr>
                <w:rStyle w:val="DefaultParagraphFont13"/>
                <w:rFonts w:cs="Century Gothic"/>
              </w:rPr>
              <w:t>+11/09/1980</w:t>
            </w:r>
          </w:p>
        </w:tc>
      </w:tr>
      <w:tr w:rsidR="00920848" w:rsidTr="00316179">
        <w:tc>
          <w:tcPr>
            <w:tcW w:w="1807" w:type="dxa"/>
          </w:tcPr>
          <w:p w:rsidR="00920848" w:rsidRDefault="00920848">
            <w:r>
              <w:rPr>
                <w:rStyle w:val="DefaultParagraphFont13"/>
                <w:rFonts w:cs="Century Gothic"/>
              </w:rPr>
              <w:t>VERW2013/0728</w:t>
            </w:r>
          </w:p>
        </w:tc>
        <w:tc>
          <w:tcPr>
            <w:tcW w:w="817" w:type="dxa"/>
          </w:tcPr>
          <w:p w:rsidR="00920848" w:rsidRDefault="00920848">
            <w:r>
              <w:rPr>
                <w:rStyle w:val="DefaultParagraphFont13"/>
                <w:rFonts w:cs="Century Gothic"/>
              </w:rPr>
              <w:t>Park D</w:t>
            </w:r>
          </w:p>
        </w:tc>
        <w:tc>
          <w:tcPr>
            <w:tcW w:w="2677" w:type="dxa"/>
          </w:tcPr>
          <w:p w:rsidR="00920848" w:rsidRDefault="00920848">
            <w:r>
              <w:rPr>
                <w:rStyle w:val="DefaultParagraphFont13"/>
                <w:rFonts w:cs="Century Gothic"/>
              </w:rPr>
              <w:t>Roelans Virginia</w:t>
            </w:r>
          </w:p>
        </w:tc>
        <w:tc>
          <w:tcPr>
            <w:tcW w:w="1837" w:type="dxa"/>
            <w:vAlign w:val="center"/>
          </w:tcPr>
          <w:p w:rsidR="00920848" w:rsidRDefault="00920848" w:rsidP="00316179">
            <w:pPr>
              <w:jc w:val="center"/>
            </w:pPr>
            <w:r>
              <w:rPr>
                <w:rStyle w:val="DefaultParagraphFont13"/>
                <w:rFonts w:cs="Century Gothic"/>
              </w:rPr>
              <w:t>+29/11/1938</w:t>
            </w:r>
          </w:p>
        </w:tc>
      </w:tr>
      <w:tr w:rsidR="00920848" w:rsidTr="00316179">
        <w:tc>
          <w:tcPr>
            <w:tcW w:w="1807" w:type="dxa"/>
          </w:tcPr>
          <w:p w:rsidR="00920848" w:rsidRDefault="00920848">
            <w:r>
              <w:rPr>
                <w:rStyle w:val="DefaultParagraphFont13"/>
                <w:rFonts w:cs="Century Gothic"/>
              </w:rPr>
              <w:t>VERW2013/0729</w:t>
            </w:r>
          </w:p>
        </w:tc>
        <w:tc>
          <w:tcPr>
            <w:tcW w:w="817" w:type="dxa"/>
          </w:tcPr>
          <w:p w:rsidR="00920848" w:rsidRDefault="00920848"/>
        </w:tc>
        <w:tc>
          <w:tcPr>
            <w:tcW w:w="2677" w:type="dxa"/>
          </w:tcPr>
          <w:p w:rsidR="00920848" w:rsidRDefault="00920848">
            <w:r>
              <w:rPr>
                <w:rStyle w:val="DefaultParagraphFont13"/>
                <w:rFonts w:cs="Century Gothic"/>
              </w:rPr>
              <w:t>Sémer Frosine</w:t>
            </w:r>
          </w:p>
        </w:tc>
        <w:tc>
          <w:tcPr>
            <w:tcW w:w="1837" w:type="dxa"/>
            <w:vAlign w:val="center"/>
          </w:tcPr>
          <w:p w:rsidR="00920848" w:rsidRDefault="00920848" w:rsidP="00316179">
            <w:pPr>
              <w:jc w:val="center"/>
            </w:pPr>
            <w:r>
              <w:rPr>
                <w:rStyle w:val="DefaultParagraphFont13"/>
                <w:rFonts w:cs="Century Gothic"/>
              </w:rPr>
              <w:t>+29/10/1994</w:t>
            </w:r>
          </w:p>
        </w:tc>
      </w:tr>
      <w:tr w:rsidR="00920848" w:rsidTr="00316179">
        <w:tc>
          <w:tcPr>
            <w:tcW w:w="1807" w:type="dxa"/>
          </w:tcPr>
          <w:p w:rsidR="00920848" w:rsidRDefault="00920848"/>
        </w:tc>
        <w:tc>
          <w:tcPr>
            <w:tcW w:w="817" w:type="dxa"/>
          </w:tcPr>
          <w:p w:rsidR="00920848" w:rsidRDefault="00920848"/>
        </w:tc>
        <w:tc>
          <w:tcPr>
            <w:tcW w:w="2677" w:type="dxa"/>
          </w:tcPr>
          <w:p w:rsidR="00920848" w:rsidRDefault="00920848">
            <w:r>
              <w:rPr>
                <w:rStyle w:val="DefaultParagraphFont13"/>
                <w:rFonts w:cs="Century Gothic"/>
              </w:rPr>
              <w:t>Sémer Josepha</w:t>
            </w:r>
          </w:p>
        </w:tc>
        <w:tc>
          <w:tcPr>
            <w:tcW w:w="1837" w:type="dxa"/>
            <w:vAlign w:val="center"/>
          </w:tcPr>
          <w:p w:rsidR="00920848" w:rsidRDefault="00920848" w:rsidP="00316179">
            <w:pPr>
              <w:jc w:val="center"/>
            </w:pPr>
            <w:r>
              <w:rPr>
                <w:rStyle w:val="DefaultParagraphFont13"/>
                <w:rFonts w:cs="Century Gothic"/>
              </w:rPr>
              <w:t xml:space="preserve">        ---</w:t>
            </w:r>
          </w:p>
        </w:tc>
      </w:tr>
      <w:tr w:rsidR="00920848" w:rsidTr="00316179">
        <w:tc>
          <w:tcPr>
            <w:tcW w:w="1807" w:type="dxa"/>
          </w:tcPr>
          <w:p w:rsidR="00920848" w:rsidRDefault="00920848"/>
        </w:tc>
        <w:tc>
          <w:tcPr>
            <w:tcW w:w="817" w:type="dxa"/>
          </w:tcPr>
          <w:p w:rsidR="00920848" w:rsidRDefault="00920848"/>
        </w:tc>
        <w:tc>
          <w:tcPr>
            <w:tcW w:w="2677" w:type="dxa"/>
          </w:tcPr>
          <w:p w:rsidR="00920848" w:rsidRDefault="00920848">
            <w:r>
              <w:rPr>
                <w:rStyle w:val="DefaultParagraphFont13"/>
                <w:rFonts w:cs="Century Gothic"/>
              </w:rPr>
              <w:t>Sémer Odille</w:t>
            </w:r>
          </w:p>
        </w:tc>
        <w:tc>
          <w:tcPr>
            <w:tcW w:w="1837" w:type="dxa"/>
            <w:vAlign w:val="center"/>
          </w:tcPr>
          <w:p w:rsidR="00920848" w:rsidRDefault="00920848" w:rsidP="00316179">
            <w:pPr>
              <w:jc w:val="center"/>
            </w:pPr>
            <w:r>
              <w:rPr>
                <w:rStyle w:val="DefaultParagraphFont13"/>
                <w:rFonts w:cs="Century Gothic"/>
              </w:rPr>
              <w:t>+20/11/1972</w:t>
            </w:r>
          </w:p>
        </w:tc>
      </w:tr>
    </w:tbl>
    <w:p w:rsidR="00920848" w:rsidRDefault="00920848"/>
    <w:p w:rsidR="00920848" w:rsidRDefault="00920848"/>
    <w:p w:rsidR="00920848" w:rsidRDefault="00920848">
      <w:r>
        <w:rPr>
          <w:rStyle w:val="DefaultParagraphFont13"/>
          <w:rFonts w:cs="Century Gothic"/>
        </w:rPr>
        <w:t>Artikel 2</w:t>
      </w:r>
    </w:p>
    <w:p w:rsidR="00920848" w:rsidRDefault="00920848">
      <w:r>
        <w:rPr>
          <w:rStyle w:val="DefaultParagraphFont13"/>
          <w:rFonts w:cs="Century Gothic"/>
        </w:rPr>
        <w:t>De grafzerken zullen door de gemeentelijke diensten verwijderd worden.</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Straatnamen en huisnummering - voorlopige vaststelling nieuwe straatnaam ter hoogte van de Delvauxstraat - Schoolplein</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r>
        <w:rPr>
          <w:rStyle w:val="DefaultParagraphFont15"/>
          <w:rFonts w:cs="Century Gothic"/>
          <w:b/>
          <w:u w:val="single"/>
        </w:rPr>
        <w:t>Voorgeschiedenis</w:t>
      </w:r>
    </w:p>
    <w:p w:rsidR="00920848" w:rsidRDefault="00920848">
      <w:pPr>
        <w:numPr>
          <w:ilvl w:val="0"/>
          <w:numId w:val="7"/>
        </w:numPr>
      </w:pPr>
      <w:r>
        <w:rPr>
          <w:rStyle w:val="DefaultParagraphFont15"/>
          <w:rFonts w:cs="Century Gothic"/>
        </w:rPr>
        <w:t>De SHM De Ideale Woning zal in het gebied tussen de Abdijstraat en Delvauxstraat 40 appartementen en een dienstencentrum bouwen.</w:t>
      </w:r>
    </w:p>
    <w:p w:rsidR="00920848" w:rsidRDefault="00920848">
      <w:pPr>
        <w:numPr>
          <w:ilvl w:val="0"/>
          <w:numId w:val="7"/>
        </w:numPr>
      </w:pPr>
      <w:r>
        <w:rPr>
          <w:rStyle w:val="DefaultParagraphFont15"/>
          <w:rFonts w:cs="Century Gothic"/>
        </w:rPr>
        <w:t>12 appartementen, bevinden zich aan de Abdijstraat</w:t>
      </w:r>
    </w:p>
    <w:p w:rsidR="00920848" w:rsidRDefault="00920848">
      <w:pPr>
        <w:numPr>
          <w:ilvl w:val="0"/>
          <w:numId w:val="7"/>
        </w:numPr>
      </w:pPr>
      <w:r>
        <w:rPr>
          <w:rStyle w:val="DefaultParagraphFont15"/>
          <w:rFonts w:cs="Century Gothic"/>
        </w:rPr>
        <w:t>10 appartementen, bevinden zich aan de Delvauxstraat</w:t>
      </w:r>
    </w:p>
    <w:p w:rsidR="00920848" w:rsidRDefault="00920848">
      <w:pPr>
        <w:numPr>
          <w:ilvl w:val="0"/>
          <w:numId w:val="7"/>
        </w:numPr>
      </w:pPr>
      <w:r>
        <w:rPr>
          <w:rStyle w:val="DefaultParagraphFont15"/>
          <w:rFonts w:cs="Century Gothic"/>
        </w:rPr>
        <w:t>13 appartementen en 5 woningen, bevinden zich in het binnengebied tussen de Abdijstraat en Delvauxstraat</w:t>
      </w:r>
    </w:p>
    <w:p w:rsidR="00920848" w:rsidRDefault="00920848">
      <w:pPr>
        <w:numPr>
          <w:ilvl w:val="0"/>
          <w:numId w:val="7"/>
        </w:numPr>
      </w:pPr>
      <w:r>
        <w:rPr>
          <w:rStyle w:val="DefaultParagraphFont15"/>
          <w:rFonts w:cs="Century Gothic"/>
        </w:rPr>
        <w:t xml:space="preserve">Datum van de vergunning : 09/12/2013 </w:t>
      </w:r>
    </w:p>
    <w:p w:rsidR="00920848" w:rsidRDefault="00920848">
      <w:pPr>
        <w:numPr>
          <w:ilvl w:val="0"/>
          <w:numId w:val="7"/>
        </w:numPr>
      </w:pPr>
      <w:r>
        <w:rPr>
          <w:rStyle w:val="DefaultParagraphFont15"/>
          <w:rFonts w:cs="Century Gothic"/>
        </w:rPr>
        <w:t>Een nieuw plein voor dit project is wenselijk</w:t>
      </w:r>
    </w:p>
    <w:p w:rsidR="00920848" w:rsidRDefault="00920848"/>
    <w:p w:rsidR="00920848" w:rsidRDefault="00920848">
      <w:r>
        <w:rPr>
          <w:rStyle w:val="DefaultParagraphFont15"/>
          <w:rFonts w:cs="Century Gothic"/>
          <w:b/>
          <w:u w:val="single"/>
        </w:rPr>
        <w:t>Feiten en context</w:t>
      </w:r>
    </w:p>
    <w:p w:rsidR="00920848" w:rsidRDefault="00920848">
      <w:pPr>
        <w:numPr>
          <w:ilvl w:val="0"/>
          <w:numId w:val="8"/>
        </w:numPr>
      </w:pPr>
      <w:r>
        <w:rPr>
          <w:rStyle w:val="DefaultParagraphFont15"/>
          <w:rFonts w:cs="Century Gothic"/>
        </w:rPr>
        <w:t>Kadastrale ligging : Sie B nr 137/D/12</w:t>
      </w:r>
    </w:p>
    <w:p w:rsidR="00920848" w:rsidRDefault="00920848"/>
    <w:p w:rsidR="00920848" w:rsidRDefault="00920848">
      <w:r>
        <w:rPr>
          <w:rStyle w:val="DefaultParagraphFont15"/>
          <w:rFonts w:cs="Century Gothic"/>
          <w:b/>
          <w:u w:val="single"/>
        </w:rPr>
        <w:t>Juridische grond</w:t>
      </w:r>
    </w:p>
    <w:p w:rsidR="00920848" w:rsidRDefault="00920848"/>
    <w:tbl>
      <w:tblPr>
        <w:tblW w:w="781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3855"/>
        <w:gridCol w:w="3960"/>
      </w:tblGrid>
      <w:tr w:rsidR="00920848" w:rsidTr="00316179">
        <w:tc>
          <w:tcPr>
            <w:tcW w:w="3855" w:type="dxa"/>
          </w:tcPr>
          <w:p w:rsidR="00920848" w:rsidRDefault="00920848">
            <w:r>
              <w:rPr>
                <w:rStyle w:val="DefaultParagraphFont15"/>
                <w:rFonts w:cs="Century Gothic"/>
              </w:rPr>
              <w:lastRenderedPageBreak/>
              <w:t>Decreet van 28 januari 1977</w:t>
            </w:r>
          </w:p>
        </w:tc>
        <w:tc>
          <w:tcPr>
            <w:tcW w:w="3960" w:type="dxa"/>
          </w:tcPr>
          <w:p w:rsidR="00920848" w:rsidRDefault="00920848">
            <w:r>
              <w:rPr>
                <w:rStyle w:val="DefaultParagraphFont15"/>
                <w:rFonts w:cs="Century Gothic"/>
              </w:rPr>
              <w:t>regelt de bescherming van openbare wegen en pleinen</w:t>
            </w:r>
          </w:p>
        </w:tc>
      </w:tr>
      <w:tr w:rsidR="00920848" w:rsidTr="00316179">
        <w:tc>
          <w:tcPr>
            <w:tcW w:w="3855" w:type="dxa"/>
          </w:tcPr>
          <w:p w:rsidR="00920848" w:rsidRDefault="00920848">
            <w:r>
              <w:rPr>
                <w:rStyle w:val="DefaultParagraphFont15"/>
                <w:rFonts w:cs="Century Gothic"/>
              </w:rPr>
              <w:t>Koninklijk Besluit van 10 februari 1978</w:t>
            </w:r>
          </w:p>
        </w:tc>
        <w:tc>
          <w:tcPr>
            <w:tcW w:w="3960" w:type="dxa"/>
          </w:tcPr>
          <w:p w:rsidR="00920848" w:rsidRDefault="00920848">
            <w:r>
              <w:rPr>
                <w:rStyle w:val="DefaultParagraphFont15"/>
                <w:rFonts w:cs="Century Gothic"/>
              </w:rPr>
              <w:t>regelt de uitvoering van artikel 3 van bovengenoemd decreet</w:t>
            </w:r>
          </w:p>
        </w:tc>
      </w:tr>
    </w:tbl>
    <w:p w:rsidR="00920848" w:rsidRDefault="00920848"/>
    <w:p w:rsidR="00920848" w:rsidRDefault="00920848"/>
    <w:p w:rsidR="00920848" w:rsidRDefault="00920848">
      <w:r>
        <w:rPr>
          <w:rStyle w:val="DefaultParagraphFont15"/>
          <w:rFonts w:cs="Century Gothic"/>
          <w:b/>
          <w:u w:val="single"/>
        </w:rPr>
        <w:t>Advies</w:t>
      </w:r>
    </w:p>
    <w:p w:rsidR="00920848" w:rsidRDefault="00920848">
      <w:r>
        <w:rPr>
          <w:rStyle w:val="DefaultParagraphFont15"/>
          <w:rFonts w:cs="Century Gothic"/>
        </w:rPr>
        <w:t>Gunstig advies van de werkgroep 'Erfgoed' dd. 01/10/2014.</w:t>
      </w:r>
    </w:p>
    <w:p w:rsidR="00920848" w:rsidRDefault="00920848"/>
    <w:p w:rsidR="00920848" w:rsidRDefault="00920848">
      <w:r>
        <w:rPr>
          <w:rStyle w:val="DefaultParagraphFont15"/>
          <w:rFonts w:cs="Century Gothic"/>
          <w:b/>
          <w:u w:val="single"/>
        </w:rPr>
        <w:t>Argumentatie</w:t>
      </w:r>
    </w:p>
    <w:p w:rsidR="00920848" w:rsidRDefault="00920848">
      <w:r>
        <w:rPr>
          <w:rStyle w:val="DefaultParagraphFont15"/>
          <w:rFonts w:cs="Century Gothic"/>
        </w:rPr>
        <w:t>De inplanting van het project, wordt voorzien in het gebied tussen de Abdijstraat en Delvauxstraat.</w:t>
      </w:r>
    </w:p>
    <w:p w:rsidR="00920848" w:rsidRDefault="00920848"/>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16"/>
          <w:rFonts w:cs="Century Gothic"/>
        </w:rPr>
        <w:t>Artikel 1</w:t>
      </w:r>
    </w:p>
    <w:p w:rsidR="00920848" w:rsidRDefault="00920848">
      <w:r>
        <w:rPr>
          <w:rStyle w:val="DefaultParagraphFont16"/>
          <w:rFonts w:cs="Century Gothic"/>
        </w:rPr>
        <w:t>De gemeenteraad beslist:</w:t>
      </w:r>
    </w:p>
    <w:p w:rsidR="00920848" w:rsidRDefault="00920848">
      <w:r>
        <w:rPr>
          <w:rStyle w:val="DefaultParagraphFont16"/>
          <w:rFonts w:cs="Century Gothic"/>
        </w:rPr>
        <w:t>de naam van het nieuw aan te leggen plein voorlopig vast op :</w:t>
      </w:r>
    </w:p>
    <w:p w:rsidR="00920848" w:rsidRDefault="00920848">
      <w:r>
        <w:rPr>
          <w:rStyle w:val="DefaultParagraphFont16"/>
          <w:rFonts w:cs="Century Gothic"/>
        </w:rPr>
        <w:t>"Schoolplein".</w:t>
      </w:r>
    </w:p>
    <w:p w:rsidR="00920848" w:rsidRDefault="00920848"/>
    <w:p w:rsidR="00920848" w:rsidRDefault="00920848">
      <w:r>
        <w:rPr>
          <w:rStyle w:val="DefaultParagraphFont16"/>
          <w:rFonts w:cs="Century Gothic"/>
        </w:rPr>
        <w:t>Artikel 2</w:t>
      </w:r>
    </w:p>
    <w:p w:rsidR="00920848" w:rsidRDefault="00920848">
      <w:r>
        <w:rPr>
          <w:rStyle w:val="DefaultParagraphFont16"/>
          <w:rFonts w:cs="Century Gothic"/>
        </w:rPr>
        <w:t>Er zal een openbaar onderzoek georganiseerd worden gedurende 30 dagen.</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Goedkeuren jaarverslag en jaarrekening 2013 ILV Sportregio Rivierenland</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r>
        <w:rPr>
          <w:rStyle w:val="DefaultParagraphFont17"/>
          <w:rFonts w:cs="Century Gothic"/>
          <w:b/>
          <w:u w:val="single"/>
        </w:rPr>
        <w:t>Voorgeschiedenis</w:t>
      </w:r>
    </w:p>
    <w:p w:rsidR="00920848" w:rsidRDefault="00920848">
      <w:r>
        <w:rPr>
          <w:rStyle w:val="DefaultParagraphFont17"/>
          <w:rFonts w:cs="Century Gothic"/>
        </w:rPr>
        <w:t>Gemeenteraadsbeslissing van 20 maart 2007 regelt de ondertekening van de overeenkomst betreffende de oprichting van de interlokale vereniging Sportregio Rivierenland en regelt de goedkeuring van het huishoudelijk reglement</w:t>
      </w:r>
    </w:p>
    <w:p w:rsidR="00920848" w:rsidRDefault="00920848"/>
    <w:p w:rsidR="00920848" w:rsidRDefault="00920848">
      <w:r>
        <w:rPr>
          <w:rStyle w:val="DefaultParagraphFont17"/>
          <w:rFonts w:cs="Century Gothic"/>
          <w:b/>
          <w:u w:val="single"/>
        </w:rPr>
        <w:t>Feiten en context</w:t>
      </w:r>
    </w:p>
    <w:p w:rsidR="00920848" w:rsidRDefault="00920848">
      <w:r>
        <w:rPr>
          <w:rStyle w:val="DefaultParagraphFont17"/>
          <w:rFonts w:cs="Century Gothic"/>
        </w:rPr>
        <w:t>De statuten van de interlokale vereniging stellen dat jaarlijks een rekening en bijhorend jaarverslag van het afgelopen werkingsjaar ter goedkeuring dienen voorgelegd aan de gemeenteraad en aan de provincieraad.</w:t>
      </w:r>
    </w:p>
    <w:p w:rsidR="00920848" w:rsidRDefault="00920848"/>
    <w:p w:rsidR="00920848" w:rsidRDefault="00920848">
      <w:r>
        <w:rPr>
          <w:rStyle w:val="DefaultParagraphFont17"/>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245"/>
        </w:trPr>
        <w:tc>
          <w:tcPr>
            <w:tcW w:w="4695" w:type="dxa"/>
          </w:tcPr>
          <w:p w:rsidR="00920848" w:rsidRDefault="00920848">
            <w:r>
              <w:rPr>
                <w:rStyle w:val="DefaultParagraphFont17"/>
                <w:rFonts w:cs="Century Gothic"/>
              </w:rPr>
              <w:t>Decreet van 6 juli 2001</w:t>
            </w:r>
          </w:p>
        </w:tc>
        <w:tc>
          <w:tcPr>
            <w:tcW w:w="4695" w:type="dxa"/>
          </w:tcPr>
          <w:p w:rsidR="00920848" w:rsidRDefault="00920848">
            <w:r>
              <w:rPr>
                <w:rStyle w:val="DefaultParagraphFont17"/>
                <w:rFonts w:cs="Century Gothic"/>
              </w:rPr>
              <w:t>Regelt de intergemeentelijke samenwerking</w:t>
            </w:r>
          </w:p>
        </w:tc>
      </w:tr>
    </w:tbl>
    <w:p w:rsidR="00920848" w:rsidRDefault="00920848"/>
    <w:p w:rsidR="00920848" w:rsidRDefault="00920848">
      <w:r>
        <w:rPr>
          <w:rStyle w:val="DefaultParagraphFont17"/>
          <w:rFonts w:cs="Century Gothic"/>
          <w:b/>
          <w:u w:val="single"/>
        </w:rPr>
        <w:t>Advies</w:t>
      </w:r>
    </w:p>
    <w:p w:rsidR="00920848" w:rsidRDefault="00920848">
      <w:r>
        <w:rPr>
          <w:rStyle w:val="DefaultParagraphFont17"/>
          <w:rFonts w:cs="Century Gothic"/>
        </w:rPr>
        <w:t>Er is geen advies nodig.</w:t>
      </w:r>
    </w:p>
    <w:p w:rsidR="00920848" w:rsidRDefault="00920848"/>
    <w:p w:rsidR="00920848" w:rsidRDefault="00920848">
      <w:r>
        <w:rPr>
          <w:rStyle w:val="DefaultParagraphFont17"/>
          <w:rFonts w:cs="Century Gothic"/>
          <w:b/>
          <w:u w:val="single"/>
        </w:rPr>
        <w:t>Argumentatie</w:t>
      </w:r>
    </w:p>
    <w:p w:rsidR="00920848" w:rsidRDefault="00920848">
      <w:r>
        <w:rPr>
          <w:rStyle w:val="DefaultParagraphFont17"/>
          <w:rFonts w:cs="Century Gothic"/>
        </w:rPr>
        <w:t>Het werkingsverslag 2013 moet ter goedkeuring voorgelegd worden aan de gemeenteraad.</w:t>
      </w:r>
    </w:p>
    <w:p w:rsidR="00920848" w:rsidRDefault="00920848"/>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18"/>
          <w:rFonts w:cs="Century Gothic"/>
        </w:rPr>
        <w:t>Artikel 1</w:t>
      </w:r>
    </w:p>
    <w:p w:rsidR="00920848" w:rsidRDefault="00920848">
      <w:r>
        <w:rPr>
          <w:rStyle w:val="DefaultParagraphFont18"/>
          <w:rFonts w:cs="Century Gothic"/>
        </w:rPr>
        <w:t>De gemeenteraad beslist :</w:t>
      </w:r>
    </w:p>
    <w:p w:rsidR="00920848" w:rsidRDefault="00920848">
      <w:r>
        <w:rPr>
          <w:rStyle w:val="DefaultParagraphFont18"/>
          <w:rFonts w:cs="Century Gothic"/>
        </w:rPr>
        <w:t>Goedkeuren te hechten aan het jaarverslag en jaarrekening 2013 ILV Sportregio Rivierenland.</w:t>
      </w:r>
    </w:p>
    <w:p w:rsidR="00920848" w:rsidRDefault="00920848"/>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Machtiging goedkeuren besluiten algemene vergadering op 12 december 2014 van Imsir</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19"/>
          <w:rFonts w:cs="Century Gothic"/>
          <w:b/>
          <w:u w:val="single"/>
        </w:rPr>
        <w:t>Voorgeschiedenis</w:t>
      </w:r>
    </w:p>
    <w:p w:rsidR="00920848" w:rsidRDefault="00920848">
      <w:r>
        <w:rPr>
          <w:rStyle w:val="DefaultParagraphFont19"/>
          <w:rFonts w:cs="Century Gothic"/>
        </w:rPr>
        <w:t>•</w:t>
      </w:r>
      <w:r>
        <w:rPr>
          <w:rStyle w:val="DefaultParagraphFont19"/>
          <w:rFonts w:cs="Century Gothic"/>
        </w:rPr>
        <w:tab/>
        <w:t>Beslissing van de gemeenteraad van 21 mei 2013 waarbij burgemeester Luc Bouckaert  aangeduid wordt als vertegenwoordiger voor de algemene vergaderingen voor de verdere legislatuur</w:t>
      </w:r>
    </w:p>
    <w:p w:rsidR="00920848" w:rsidRDefault="00920848">
      <w:pPr>
        <w:rPr>
          <w:b/>
          <w:u w:val="single"/>
        </w:rPr>
      </w:pPr>
      <w:r>
        <w:rPr>
          <w:rStyle w:val="DefaultParagraphFont19"/>
          <w:rFonts w:cs="Century Gothic"/>
        </w:rPr>
        <w:t>•</w:t>
      </w:r>
      <w:r>
        <w:rPr>
          <w:rStyle w:val="DefaultParagraphFont19"/>
          <w:rFonts w:cs="Century Gothic"/>
        </w:rPr>
        <w:tab/>
        <w:t>Brief van Imsir van 17 oktober 2014 vermeldt de dagorde voor de algemene vergadering op 12 december 2014</w:t>
      </w:r>
    </w:p>
    <w:p w:rsidR="00920848" w:rsidRDefault="00920848">
      <w:pPr>
        <w:numPr>
          <w:ilvl w:val="0"/>
          <w:numId w:val="9"/>
        </w:numPr>
        <w:rPr>
          <w:b/>
          <w:u w:val="single"/>
        </w:rPr>
      </w:pPr>
      <w:r>
        <w:rPr>
          <w:rStyle w:val="DefaultParagraphFont19"/>
          <w:rFonts w:cs="Century Gothic"/>
        </w:rPr>
        <w:t>Statuten van Imsir</w:t>
      </w:r>
    </w:p>
    <w:p w:rsidR="00920848" w:rsidRDefault="00920848">
      <w:pPr>
        <w:rPr>
          <w:b/>
          <w:u w:val="single"/>
        </w:rPr>
      </w:pPr>
    </w:p>
    <w:p w:rsidR="00920848" w:rsidRDefault="00920848">
      <w:pPr>
        <w:rPr>
          <w:b/>
          <w:u w:val="single"/>
        </w:rPr>
      </w:pPr>
      <w:r>
        <w:rPr>
          <w:rStyle w:val="DefaultParagraphFont19"/>
          <w:rFonts w:cs="Century Gothic"/>
          <w:b/>
          <w:u w:val="single"/>
        </w:rPr>
        <w:t>Feiten en context</w:t>
      </w:r>
    </w:p>
    <w:p w:rsidR="00920848" w:rsidRDefault="00920848">
      <w:r>
        <w:rPr>
          <w:rStyle w:val="DefaultParagraphFont19"/>
          <w:rFonts w:cs="Century Gothic"/>
        </w:rPr>
        <w:t>De gemeenteraad moet goedkeuring verlenen aan de agendapunten van de algemene vergadering van 12 december 2014 :</w:t>
      </w:r>
    </w:p>
    <w:p w:rsidR="00920848" w:rsidRDefault="00920848">
      <w:pPr>
        <w:numPr>
          <w:ilvl w:val="0"/>
          <w:numId w:val="10"/>
        </w:numPr>
      </w:pPr>
      <w:r>
        <w:rPr>
          <w:rStyle w:val="DefaultParagraphFont19"/>
          <w:rFonts w:cs="Century Gothic"/>
        </w:rPr>
        <w:t>Doelstelling en begroting 2015</w:t>
      </w:r>
    </w:p>
    <w:p w:rsidR="00920848" w:rsidRDefault="00920848"/>
    <w:p w:rsidR="00920848" w:rsidRDefault="00920848">
      <w:r>
        <w:rPr>
          <w:rStyle w:val="DefaultParagraphFont19"/>
          <w:rFonts w:cs="Century Gothic"/>
        </w:rPr>
        <w:t>Luc Bouckaert werd reeds aangeduid als vertegenwoordiger voor de algemene vergaderingen voor de verdere legislatuur</w:t>
      </w:r>
    </w:p>
    <w:p w:rsidR="00920848" w:rsidRDefault="00920848">
      <w:r>
        <w:rPr>
          <w:rStyle w:val="DefaultParagraphFont19"/>
          <w:rFonts w:cs="Century Gothic"/>
        </w:rPr>
        <w:t>Het mandaat van deze vertegenwoordiger dient te worden vastgelegd.</w:t>
      </w:r>
    </w:p>
    <w:p w:rsidR="00920848" w:rsidRDefault="00920848"/>
    <w:p w:rsidR="00920848" w:rsidRDefault="00920848">
      <w:r>
        <w:rPr>
          <w:rStyle w:val="DefaultParagraphFont19"/>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19"/>
                <w:rFonts w:cs="Century Gothic"/>
              </w:rPr>
              <w:t>Artikel 44 van het decreet van 6 juli 2001</w:t>
            </w:r>
          </w:p>
        </w:tc>
        <w:tc>
          <w:tcPr>
            <w:tcW w:w="4695" w:type="dxa"/>
          </w:tcPr>
          <w:p w:rsidR="00920848" w:rsidRDefault="00920848">
            <w:r>
              <w:rPr>
                <w:rStyle w:val="DefaultParagraphFont19"/>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19"/>
                <w:rFonts w:cs="Century Gothic"/>
              </w:rPr>
              <w:t>Artikels 19 tot en met 26 van het Gemeentedecreet</w:t>
            </w:r>
          </w:p>
        </w:tc>
        <w:tc>
          <w:tcPr>
            <w:tcW w:w="4695" w:type="dxa"/>
          </w:tcPr>
          <w:p w:rsidR="00920848" w:rsidRDefault="00920848">
            <w:r>
              <w:rPr>
                <w:rStyle w:val="DefaultParagraphFont19"/>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19"/>
                <w:rFonts w:cs="Century Gothic"/>
              </w:rPr>
              <w:t>Artikel 42 van het Gemeentedecreet</w:t>
            </w:r>
          </w:p>
        </w:tc>
        <w:tc>
          <w:tcPr>
            <w:tcW w:w="4695" w:type="dxa"/>
          </w:tcPr>
          <w:p w:rsidR="00920848" w:rsidRDefault="00920848">
            <w:r>
              <w:rPr>
                <w:rStyle w:val="DefaultParagraphFont19"/>
                <w:rFonts w:cs="Century Gothic"/>
              </w:rPr>
              <w:t>Regelt de bevoegdheid van de gemeenteraad</w:t>
            </w:r>
          </w:p>
        </w:tc>
      </w:tr>
    </w:tbl>
    <w:p w:rsidR="00920848" w:rsidRDefault="00920848"/>
    <w:p w:rsidR="00920848" w:rsidRDefault="00920848">
      <w:r>
        <w:rPr>
          <w:rStyle w:val="DefaultParagraphFont19"/>
          <w:rFonts w:cs="Century Gothic"/>
        </w:rPr>
        <w:tab/>
      </w:r>
    </w:p>
    <w:p w:rsidR="00920848" w:rsidRDefault="00920848">
      <w:pPr>
        <w:rPr>
          <w:b/>
          <w:u w:val="single"/>
        </w:rPr>
      </w:pPr>
      <w:r>
        <w:rPr>
          <w:rStyle w:val="DefaultParagraphFont19"/>
          <w:rFonts w:cs="Century Gothic"/>
          <w:b/>
          <w:u w:val="single"/>
        </w:rPr>
        <w:t>Advies</w:t>
      </w:r>
    </w:p>
    <w:p w:rsidR="00920848" w:rsidRDefault="00920848">
      <w:r>
        <w:rPr>
          <w:rStyle w:val="DefaultParagraphFont19"/>
          <w:rFonts w:cs="Century Gothic"/>
        </w:rPr>
        <w:t>Er is geen advies nodig.</w:t>
      </w:r>
    </w:p>
    <w:p w:rsidR="00920848" w:rsidRDefault="00920848"/>
    <w:p w:rsidR="00920848" w:rsidRDefault="00920848">
      <w:pPr>
        <w:rPr>
          <w:b/>
          <w:u w:val="single"/>
        </w:rPr>
      </w:pPr>
      <w:r>
        <w:rPr>
          <w:rStyle w:val="DefaultParagraphFont19"/>
          <w:rFonts w:cs="Century Gothic"/>
          <w:b/>
          <w:u w:val="single"/>
        </w:rPr>
        <w:t>Argumentatie</w:t>
      </w:r>
    </w:p>
    <w:p w:rsidR="00920848" w:rsidRDefault="00920848">
      <w:r>
        <w:rPr>
          <w:rStyle w:val="DefaultParagraphFont19"/>
          <w:rFonts w:cs="Century Gothic"/>
        </w:rPr>
        <w:t>Er zijn geen redenen voorhanden om de goedkeuring van de agendapunten te weigeren.</w:t>
      </w:r>
    </w:p>
    <w:p w:rsidR="00920848" w:rsidRDefault="00920848"/>
    <w:p w:rsidR="00920848" w:rsidRDefault="00920848">
      <w:r>
        <w:rPr>
          <w:rStyle w:val="DefaultParagraphFont19"/>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920848" w:rsidTr="00316179">
        <w:trPr>
          <w:trHeight w:val="490"/>
        </w:trPr>
        <w:tc>
          <w:tcPr>
            <w:tcW w:w="2340" w:type="dxa"/>
          </w:tcPr>
          <w:p w:rsidR="00920848" w:rsidRDefault="00920848">
            <w:r>
              <w:rPr>
                <w:rStyle w:val="DefaultParagraphFont19"/>
                <w:rFonts w:cs="Century Gothic"/>
              </w:rPr>
              <w:lastRenderedPageBreak/>
              <w:t>Geen financiële gevolgen</w:t>
            </w:r>
          </w:p>
        </w:tc>
        <w:tc>
          <w:tcPr>
            <w:tcW w:w="1477" w:type="dxa"/>
          </w:tcPr>
          <w:p w:rsidR="00920848" w:rsidRDefault="00920848"/>
        </w:tc>
        <w:tc>
          <w:tcPr>
            <w:tcW w:w="1559" w:type="dxa"/>
          </w:tcPr>
          <w:p w:rsidR="00920848" w:rsidRDefault="00920848"/>
        </w:tc>
        <w:tc>
          <w:tcPr>
            <w:tcW w:w="2340"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20"/>
          <w:rFonts w:cs="Century Gothic"/>
        </w:rPr>
        <w:t>Artikel 1</w:t>
      </w:r>
    </w:p>
    <w:p w:rsidR="00920848" w:rsidRDefault="00920848">
      <w:r>
        <w:rPr>
          <w:rStyle w:val="DefaultParagraphFont20"/>
          <w:rFonts w:cs="Century Gothic"/>
        </w:rPr>
        <w:t>De gemeenteraad beslist:</w:t>
      </w:r>
    </w:p>
    <w:p w:rsidR="00920848" w:rsidRDefault="00920848">
      <w:r>
        <w:rPr>
          <w:rStyle w:val="DefaultParagraphFont20"/>
          <w:rFonts w:cs="Century Gothic"/>
        </w:rPr>
        <w:t>Goedkeuring te verlenen aan de diverse punten op de agenda van de algemene vergadering van 12 december 2014 .</w:t>
      </w:r>
    </w:p>
    <w:p w:rsidR="00920848" w:rsidRDefault="00920848"/>
    <w:p w:rsidR="00920848" w:rsidRDefault="00920848">
      <w:r>
        <w:rPr>
          <w:rStyle w:val="DefaultParagraphFont20"/>
          <w:rFonts w:cs="Century Gothic"/>
        </w:rPr>
        <w:t>Artikel 2</w:t>
      </w:r>
    </w:p>
    <w:p w:rsidR="00920848" w:rsidRDefault="00920848">
      <w:r>
        <w:rPr>
          <w:rStyle w:val="DefaultParagraphFont20"/>
          <w:rFonts w:cs="Century Gothic"/>
        </w:rPr>
        <w:t>De gemeentelijke vertegenwoordiger wordt gemandateerd om op de algemene vergadering waarvan sprake in artikel 1 (of iedere andere datum waarop deze uitgesteld of verdaagd zou worden) te handelen conform artikel 1.</w:t>
      </w:r>
    </w:p>
    <w:p w:rsidR="00920848" w:rsidRDefault="00920848"/>
    <w:p w:rsidR="00920848" w:rsidRDefault="00920848">
      <w:r>
        <w:rPr>
          <w:rStyle w:val="DefaultParagraphFont20"/>
          <w:rFonts w:cs="Century Gothic"/>
        </w:rPr>
        <w:t>Artikel 3</w:t>
      </w:r>
    </w:p>
    <w:p w:rsidR="00920848" w:rsidRDefault="00920848">
      <w:r>
        <w:rPr>
          <w:rStyle w:val="DefaultParagraphFont20"/>
          <w:rFonts w:cs="Century Gothic"/>
        </w:rPr>
        <w:t>Een kopie van dit besluit wordt overgemaakt aan Imsir.</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Machtiging goedkeuren besluiten AV op 12 december 2014 van INTEGAN</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21"/>
          <w:rFonts w:cs="Century Gothic"/>
          <w:b/>
          <w:u w:val="single"/>
        </w:rPr>
        <w:t>Voorgeschiedenis</w:t>
      </w:r>
    </w:p>
    <w:p w:rsidR="00920848" w:rsidRDefault="00920848">
      <w:r>
        <w:rPr>
          <w:rStyle w:val="DefaultParagraphFont21"/>
          <w:rFonts w:cs="Century Gothic"/>
        </w:rPr>
        <w:t>•</w:t>
      </w:r>
      <w:r>
        <w:rPr>
          <w:rStyle w:val="DefaultParagraphFont21"/>
          <w:rFonts w:cs="Century Gothic"/>
        </w:rPr>
        <w:tab/>
        <w:t>Beslissing van de gemeenteraad van 21 mei 2013 waarbij raadslid Eddy De Herdt aangeduid wordt als vertegenwoordiger voor de algemene vergaderingen voor de verdere legislatuur</w:t>
      </w:r>
    </w:p>
    <w:p w:rsidR="00920848" w:rsidRDefault="00920848">
      <w:pPr>
        <w:rPr>
          <w:b/>
          <w:u w:val="single"/>
        </w:rPr>
      </w:pPr>
      <w:r>
        <w:rPr>
          <w:rStyle w:val="DefaultParagraphFont21"/>
          <w:rFonts w:cs="Century Gothic"/>
        </w:rPr>
        <w:t>•</w:t>
      </w:r>
      <w:r>
        <w:rPr>
          <w:rStyle w:val="DefaultParagraphFont21"/>
          <w:rFonts w:cs="Century Gothic"/>
        </w:rPr>
        <w:tab/>
        <w:t>Brief van INTEGAN van 28 oktober 2014 vermeldt de dagorde voor de algemene vergadering op 12 december 2014</w:t>
      </w:r>
    </w:p>
    <w:p w:rsidR="00920848" w:rsidRDefault="00920848">
      <w:pPr>
        <w:numPr>
          <w:ilvl w:val="0"/>
          <w:numId w:val="11"/>
        </w:numPr>
        <w:rPr>
          <w:b/>
          <w:u w:val="single"/>
        </w:rPr>
      </w:pPr>
      <w:r>
        <w:rPr>
          <w:rStyle w:val="DefaultParagraphFont21"/>
          <w:rFonts w:cs="Century Gothic"/>
        </w:rPr>
        <w:t>Statuten van INTEGAN</w:t>
      </w:r>
    </w:p>
    <w:p w:rsidR="00920848" w:rsidRDefault="00920848">
      <w:pPr>
        <w:rPr>
          <w:b/>
          <w:u w:val="single"/>
        </w:rPr>
      </w:pPr>
    </w:p>
    <w:p w:rsidR="00920848" w:rsidRDefault="00920848">
      <w:pPr>
        <w:rPr>
          <w:b/>
          <w:u w:val="single"/>
        </w:rPr>
      </w:pPr>
      <w:r>
        <w:rPr>
          <w:rStyle w:val="DefaultParagraphFont21"/>
          <w:rFonts w:cs="Century Gothic"/>
          <w:b/>
          <w:u w:val="single"/>
        </w:rPr>
        <w:t>Feiten en context</w:t>
      </w:r>
    </w:p>
    <w:p w:rsidR="00920848" w:rsidRDefault="00920848">
      <w:r>
        <w:rPr>
          <w:rStyle w:val="DefaultParagraphFont21"/>
          <w:rFonts w:cs="Century Gothic"/>
        </w:rPr>
        <w:t>De gemeenteraad moet goedkeuring verlenen aan de agendapunten van de algemene vergadering van 12 december 2014 :</w:t>
      </w:r>
    </w:p>
    <w:p w:rsidR="00920848" w:rsidRDefault="00920848">
      <w:r>
        <w:rPr>
          <w:rStyle w:val="DefaultParagraphFont21"/>
          <w:rFonts w:cs="Century Gothic"/>
        </w:rPr>
        <w:t>1. Verslag vorige vergadering van 16 mei 2014</w:t>
      </w:r>
    </w:p>
    <w:p w:rsidR="00920848" w:rsidRDefault="00920848">
      <w:r>
        <w:rPr>
          <w:rStyle w:val="DefaultParagraphFont21"/>
          <w:rFonts w:cs="Century Gothic"/>
        </w:rPr>
        <w:t>2. Begroting 2015</w:t>
      </w:r>
    </w:p>
    <w:p w:rsidR="00920848" w:rsidRDefault="00920848">
      <w:r>
        <w:rPr>
          <w:rStyle w:val="DefaultParagraphFont21"/>
          <w:rFonts w:cs="Century Gothic"/>
        </w:rPr>
        <w:t>3. Rondvraag</w:t>
      </w:r>
    </w:p>
    <w:p w:rsidR="00920848" w:rsidRDefault="00920848"/>
    <w:p w:rsidR="00920848" w:rsidRDefault="00920848">
      <w:r>
        <w:rPr>
          <w:rStyle w:val="DefaultParagraphFont21"/>
          <w:rFonts w:cs="Century Gothic"/>
        </w:rPr>
        <w:t>Eddy De Herdt werd reeds aangeduid als vertegenwoordiger voor de algemene vergaderingen voor de verdere legislatuur</w:t>
      </w:r>
    </w:p>
    <w:p w:rsidR="00920848" w:rsidRDefault="00920848">
      <w:r>
        <w:rPr>
          <w:rStyle w:val="DefaultParagraphFont21"/>
          <w:rFonts w:cs="Century Gothic"/>
        </w:rPr>
        <w:t>Het mandaat van deze vertegenwoordigers dient te worden vastgelegd.</w:t>
      </w:r>
    </w:p>
    <w:p w:rsidR="00920848" w:rsidRDefault="00920848"/>
    <w:p w:rsidR="00920848" w:rsidRDefault="00920848">
      <w:r>
        <w:rPr>
          <w:rStyle w:val="DefaultParagraphFont21"/>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21"/>
                <w:rFonts w:cs="Century Gothic"/>
              </w:rPr>
              <w:t>Artikel 44 van het decreet van 6 juli 2001</w:t>
            </w:r>
          </w:p>
        </w:tc>
        <w:tc>
          <w:tcPr>
            <w:tcW w:w="4695" w:type="dxa"/>
          </w:tcPr>
          <w:p w:rsidR="00920848" w:rsidRDefault="00920848">
            <w:r>
              <w:rPr>
                <w:rStyle w:val="DefaultParagraphFont21"/>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21"/>
                <w:rFonts w:cs="Century Gothic"/>
              </w:rPr>
              <w:t>Artikels 19 tot en met 26 van het Gemeentedecreet</w:t>
            </w:r>
          </w:p>
        </w:tc>
        <w:tc>
          <w:tcPr>
            <w:tcW w:w="4695" w:type="dxa"/>
          </w:tcPr>
          <w:p w:rsidR="00920848" w:rsidRDefault="00920848">
            <w:r>
              <w:rPr>
                <w:rStyle w:val="DefaultParagraphFont21"/>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21"/>
                <w:rFonts w:cs="Century Gothic"/>
              </w:rPr>
              <w:lastRenderedPageBreak/>
              <w:t>Artikel 42 van het Gemeentedecreet</w:t>
            </w:r>
          </w:p>
        </w:tc>
        <w:tc>
          <w:tcPr>
            <w:tcW w:w="4695" w:type="dxa"/>
          </w:tcPr>
          <w:p w:rsidR="00920848" w:rsidRDefault="00920848">
            <w:r>
              <w:rPr>
                <w:rStyle w:val="DefaultParagraphFont21"/>
                <w:rFonts w:cs="Century Gothic"/>
              </w:rPr>
              <w:t>Regelt de bevoegdheid van de gemeenteraad</w:t>
            </w:r>
          </w:p>
        </w:tc>
      </w:tr>
    </w:tbl>
    <w:p w:rsidR="00920848" w:rsidRDefault="00920848"/>
    <w:p w:rsidR="00920848" w:rsidRDefault="00920848">
      <w:r>
        <w:rPr>
          <w:rStyle w:val="DefaultParagraphFont21"/>
          <w:rFonts w:cs="Century Gothic"/>
        </w:rPr>
        <w:tab/>
      </w:r>
    </w:p>
    <w:p w:rsidR="00920848" w:rsidRDefault="00920848">
      <w:pPr>
        <w:rPr>
          <w:b/>
          <w:u w:val="single"/>
        </w:rPr>
      </w:pPr>
      <w:r>
        <w:rPr>
          <w:rStyle w:val="DefaultParagraphFont21"/>
          <w:rFonts w:cs="Century Gothic"/>
          <w:b/>
          <w:u w:val="single"/>
        </w:rPr>
        <w:t>Advies</w:t>
      </w:r>
    </w:p>
    <w:p w:rsidR="00920848" w:rsidRDefault="00920848">
      <w:r>
        <w:rPr>
          <w:rStyle w:val="DefaultParagraphFont21"/>
          <w:rFonts w:cs="Century Gothic"/>
        </w:rPr>
        <w:t>Er is geen advies nodig.</w:t>
      </w:r>
    </w:p>
    <w:p w:rsidR="00920848" w:rsidRDefault="00920848"/>
    <w:p w:rsidR="00920848" w:rsidRDefault="00920848">
      <w:pPr>
        <w:rPr>
          <w:b/>
          <w:u w:val="single"/>
        </w:rPr>
      </w:pPr>
      <w:r>
        <w:rPr>
          <w:rStyle w:val="DefaultParagraphFont21"/>
          <w:rFonts w:cs="Century Gothic"/>
          <w:b/>
          <w:u w:val="single"/>
        </w:rPr>
        <w:t>Argumentatie</w:t>
      </w:r>
    </w:p>
    <w:p w:rsidR="00920848" w:rsidRDefault="00920848">
      <w:r>
        <w:rPr>
          <w:rStyle w:val="DefaultParagraphFont21"/>
          <w:rFonts w:cs="Century Gothic"/>
        </w:rPr>
        <w:t>Er zijn geen redenen voorhanden om de goedkeuring van de agendapunten te weigeren.</w:t>
      </w:r>
    </w:p>
    <w:p w:rsidR="00920848" w:rsidRDefault="00920848"/>
    <w:p w:rsidR="00920848" w:rsidRDefault="00920848">
      <w:r>
        <w:rPr>
          <w:rStyle w:val="DefaultParagraphFont21"/>
          <w:rFonts w:cs="Century Gothic"/>
          <w:b/>
          <w:u w:val="single"/>
        </w:rPr>
        <w:t>Financiële gevolgen</w:t>
      </w:r>
    </w:p>
    <w:tbl>
      <w:tblPr>
        <w:tblW w:w="772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477"/>
        <w:gridCol w:w="1559"/>
        <w:gridCol w:w="2344"/>
      </w:tblGrid>
      <w:tr w:rsidR="00920848" w:rsidTr="00316179">
        <w:trPr>
          <w:trHeight w:val="490"/>
        </w:trPr>
        <w:tc>
          <w:tcPr>
            <w:tcW w:w="2343" w:type="dxa"/>
          </w:tcPr>
          <w:p w:rsidR="00920848" w:rsidRDefault="00920848">
            <w:r>
              <w:rPr>
                <w:rStyle w:val="DefaultParagraphFont21"/>
                <w:rFonts w:cs="Century Gothic"/>
              </w:rPr>
              <w:t>Geen financiële gevolgen</w:t>
            </w:r>
          </w:p>
        </w:tc>
        <w:tc>
          <w:tcPr>
            <w:tcW w:w="1477" w:type="dxa"/>
          </w:tcPr>
          <w:p w:rsidR="00920848" w:rsidRDefault="00920848"/>
        </w:tc>
        <w:tc>
          <w:tcPr>
            <w:tcW w:w="1559" w:type="dxa"/>
          </w:tcPr>
          <w:p w:rsidR="00920848" w:rsidRDefault="00920848"/>
        </w:tc>
        <w:tc>
          <w:tcPr>
            <w:tcW w:w="2343"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22"/>
          <w:rFonts w:cs="Century Gothic"/>
        </w:rPr>
        <w:t>Artikel 1</w:t>
      </w:r>
    </w:p>
    <w:p w:rsidR="00920848" w:rsidRDefault="00920848">
      <w:r>
        <w:rPr>
          <w:rStyle w:val="DefaultParagraphFont22"/>
          <w:rFonts w:cs="Century Gothic"/>
        </w:rPr>
        <w:t>De gemeenteraad beslist:</w:t>
      </w:r>
    </w:p>
    <w:p w:rsidR="00920848" w:rsidRDefault="00920848">
      <w:r>
        <w:rPr>
          <w:rStyle w:val="DefaultParagraphFont22"/>
          <w:rFonts w:cs="Century Gothic"/>
        </w:rPr>
        <w:t>Goedkeuring te verlenen aan de diverse punten op de agenda van de algemene vergadering van 12 december 2014 .</w:t>
      </w:r>
    </w:p>
    <w:p w:rsidR="00920848" w:rsidRDefault="00920848"/>
    <w:p w:rsidR="00920848" w:rsidRDefault="00920848">
      <w:r>
        <w:rPr>
          <w:rStyle w:val="DefaultParagraphFont22"/>
          <w:rFonts w:cs="Century Gothic"/>
        </w:rPr>
        <w:t>Artikel 2</w:t>
      </w:r>
    </w:p>
    <w:p w:rsidR="00920848" w:rsidRDefault="00920848">
      <w:r>
        <w:rPr>
          <w:rStyle w:val="DefaultParagraphFont22"/>
          <w:rFonts w:cs="Century Gothic"/>
        </w:rPr>
        <w:t>De gemeentelijke vertegenwoordiger wordt gemandateerd om op de algemene vergadering waarvan sprake in artikel 1 (of iedere andere datum waarop deze uitgesteld of verdaagd zou worden) te handelen conform artikel 1.</w:t>
      </w:r>
    </w:p>
    <w:p w:rsidR="00920848" w:rsidRDefault="00920848"/>
    <w:p w:rsidR="00920848" w:rsidRDefault="00920848">
      <w:r>
        <w:rPr>
          <w:rStyle w:val="DefaultParagraphFont22"/>
          <w:rFonts w:cs="Century Gothic"/>
        </w:rPr>
        <w:t>Artikel 3</w:t>
      </w:r>
    </w:p>
    <w:p w:rsidR="00920848" w:rsidRDefault="00920848">
      <w:r>
        <w:rPr>
          <w:rStyle w:val="DefaultParagraphFont22"/>
          <w:rFonts w:cs="Century Gothic"/>
        </w:rPr>
        <w:t>Een kopie van dit besluit wordt overgemaakt aan INTEGAN.</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Machtiging goedkeuren besluiten algemene vergadering op 18 december 2014 van ISVAG</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23"/>
          <w:rFonts w:cs="Century Gothic"/>
          <w:b/>
          <w:u w:val="single"/>
        </w:rPr>
        <w:t>Voorgeschiedenis</w:t>
      </w:r>
    </w:p>
    <w:p w:rsidR="00920848" w:rsidRDefault="00920848">
      <w:r>
        <w:rPr>
          <w:rStyle w:val="DefaultParagraphFont23"/>
          <w:rFonts w:cs="Century Gothic"/>
        </w:rPr>
        <w:t>•</w:t>
      </w:r>
      <w:r>
        <w:rPr>
          <w:rStyle w:val="DefaultParagraphFont23"/>
          <w:rFonts w:cs="Century Gothic"/>
        </w:rPr>
        <w:tab/>
        <w:t>Beslissing van de gemeenteraad van 21 mei 2013 waarbij raadslid Walter Van den Bogaert aangeduid wordt als vertegenwoordiger voor de algemene vergaderingen voor de verdere legislatuur</w:t>
      </w:r>
    </w:p>
    <w:p w:rsidR="00920848" w:rsidRDefault="00920848">
      <w:pPr>
        <w:rPr>
          <w:b/>
          <w:u w:val="single"/>
        </w:rPr>
      </w:pPr>
      <w:r>
        <w:rPr>
          <w:rStyle w:val="DefaultParagraphFont23"/>
          <w:rFonts w:cs="Century Gothic"/>
        </w:rPr>
        <w:t>•</w:t>
      </w:r>
      <w:r>
        <w:rPr>
          <w:rStyle w:val="DefaultParagraphFont23"/>
          <w:rFonts w:cs="Century Gothic"/>
        </w:rPr>
        <w:tab/>
        <w:t>Brief van ISVAG van 23 oktober 2014 vermeldt de dagorde voor de algemene vergadering op 18 december 2014</w:t>
      </w:r>
    </w:p>
    <w:p w:rsidR="00920848" w:rsidRDefault="00920848">
      <w:pPr>
        <w:numPr>
          <w:ilvl w:val="0"/>
          <w:numId w:val="12"/>
        </w:numPr>
        <w:rPr>
          <w:b/>
          <w:u w:val="single"/>
        </w:rPr>
      </w:pPr>
      <w:r>
        <w:rPr>
          <w:rStyle w:val="DefaultParagraphFont23"/>
          <w:rFonts w:cs="Century Gothic"/>
        </w:rPr>
        <w:t>Statuten van ISVAG</w:t>
      </w:r>
    </w:p>
    <w:p w:rsidR="00920848" w:rsidRDefault="00920848">
      <w:pPr>
        <w:rPr>
          <w:b/>
          <w:u w:val="single"/>
        </w:rPr>
      </w:pPr>
    </w:p>
    <w:p w:rsidR="00920848" w:rsidRDefault="00920848">
      <w:pPr>
        <w:rPr>
          <w:b/>
          <w:u w:val="single"/>
        </w:rPr>
      </w:pPr>
      <w:r>
        <w:rPr>
          <w:rStyle w:val="DefaultParagraphFont23"/>
          <w:rFonts w:cs="Century Gothic"/>
          <w:b/>
          <w:u w:val="single"/>
        </w:rPr>
        <w:t>Feiten en context</w:t>
      </w:r>
    </w:p>
    <w:p w:rsidR="00920848" w:rsidRDefault="00920848">
      <w:r>
        <w:rPr>
          <w:rStyle w:val="DefaultParagraphFont23"/>
          <w:rFonts w:cs="Century Gothic"/>
        </w:rPr>
        <w:t>De gemeenteraad moet goedkeuring verlenen aan de agendapunten van de algemene vergadering van 18 december 2014 :</w:t>
      </w:r>
    </w:p>
    <w:p w:rsidR="00920848" w:rsidRDefault="00920848">
      <w:pPr>
        <w:numPr>
          <w:ilvl w:val="0"/>
          <w:numId w:val="13"/>
        </w:numPr>
      </w:pPr>
      <w:r>
        <w:rPr>
          <w:rStyle w:val="DefaultParagraphFont23"/>
          <w:rFonts w:cs="Century Gothic"/>
        </w:rPr>
        <w:t>Samenstelling bureau</w:t>
      </w:r>
    </w:p>
    <w:p w:rsidR="00920848" w:rsidRDefault="00920848">
      <w:pPr>
        <w:numPr>
          <w:ilvl w:val="0"/>
          <w:numId w:val="13"/>
        </w:numPr>
      </w:pPr>
      <w:r>
        <w:rPr>
          <w:rStyle w:val="DefaultParagraphFont23"/>
          <w:rFonts w:cs="Century Gothic"/>
        </w:rPr>
        <w:lastRenderedPageBreak/>
        <w:t>Goedkeuring verslag AV 22 mei 2014</w:t>
      </w:r>
    </w:p>
    <w:p w:rsidR="00920848" w:rsidRDefault="00920848">
      <w:pPr>
        <w:numPr>
          <w:ilvl w:val="0"/>
          <w:numId w:val="13"/>
        </w:numPr>
      </w:pPr>
      <w:r>
        <w:rPr>
          <w:rStyle w:val="DefaultParagraphFont23"/>
          <w:rFonts w:cs="Century Gothic"/>
        </w:rPr>
        <w:t>Begroting 2015</w:t>
      </w:r>
    </w:p>
    <w:p w:rsidR="00920848" w:rsidRDefault="00920848">
      <w:pPr>
        <w:numPr>
          <w:ilvl w:val="0"/>
          <w:numId w:val="13"/>
        </w:numPr>
      </w:pPr>
      <w:r>
        <w:rPr>
          <w:rStyle w:val="DefaultParagraphFont23"/>
          <w:rFonts w:cs="Century Gothic"/>
        </w:rPr>
        <w:t>Ontslag bestuurders</w:t>
      </w:r>
    </w:p>
    <w:p w:rsidR="00920848" w:rsidRDefault="00920848">
      <w:pPr>
        <w:numPr>
          <w:ilvl w:val="0"/>
          <w:numId w:val="13"/>
        </w:numPr>
      </w:pPr>
    </w:p>
    <w:p w:rsidR="00920848" w:rsidRDefault="00920848">
      <w:r>
        <w:rPr>
          <w:rStyle w:val="DefaultParagraphFont23"/>
          <w:rFonts w:cs="Century Gothic"/>
        </w:rPr>
        <w:t>Walter Van den Bogaert werd reeds aangeduid als vertegenwoordiger voor de algemene vergaderingen voor de verdere legislatuur</w:t>
      </w:r>
    </w:p>
    <w:p w:rsidR="00920848" w:rsidRDefault="00920848">
      <w:r>
        <w:rPr>
          <w:rStyle w:val="DefaultParagraphFont23"/>
          <w:rFonts w:cs="Century Gothic"/>
        </w:rPr>
        <w:t>Het mandaat van deze vertegenwoordiges dient te worden vastgelegd.</w:t>
      </w:r>
    </w:p>
    <w:p w:rsidR="00920848" w:rsidRDefault="00920848"/>
    <w:p w:rsidR="00920848" w:rsidRDefault="00920848">
      <w:r>
        <w:rPr>
          <w:rStyle w:val="DefaultParagraphFont23"/>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23"/>
                <w:rFonts w:cs="Century Gothic"/>
              </w:rPr>
              <w:t>Artikel 44 van het decreet van 6 juli 2001</w:t>
            </w:r>
          </w:p>
        </w:tc>
        <w:tc>
          <w:tcPr>
            <w:tcW w:w="4695" w:type="dxa"/>
          </w:tcPr>
          <w:p w:rsidR="00920848" w:rsidRDefault="00920848">
            <w:r>
              <w:rPr>
                <w:rStyle w:val="DefaultParagraphFont23"/>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23"/>
                <w:rFonts w:cs="Century Gothic"/>
              </w:rPr>
              <w:t>Artikels 19 tot en met 26 van het Gemeentedecreet</w:t>
            </w:r>
          </w:p>
        </w:tc>
        <w:tc>
          <w:tcPr>
            <w:tcW w:w="4695" w:type="dxa"/>
          </w:tcPr>
          <w:p w:rsidR="00920848" w:rsidRDefault="00920848">
            <w:r>
              <w:rPr>
                <w:rStyle w:val="DefaultParagraphFont23"/>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23"/>
                <w:rFonts w:cs="Century Gothic"/>
              </w:rPr>
              <w:t>Artikel 42 van het Gemeentedecreet</w:t>
            </w:r>
          </w:p>
        </w:tc>
        <w:tc>
          <w:tcPr>
            <w:tcW w:w="4695" w:type="dxa"/>
          </w:tcPr>
          <w:p w:rsidR="00920848" w:rsidRDefault="00920848">
            <w:r>
              <w:rPr>
                <w:rStyle w:val="DefaultParagraphFont23"/>
                <w:rFonts w:cs="Century Gothic"/>
              </w:rPr>
              <w:t>Regelt de bevoegdheid van de gemeenteraad</w:t>
            </w:r>
          </w:p>
        </w:tc>
      </w:tr>
    </w:tbl>
    <w:p w:rsidR="00920848" w:rsidRDefault="00920848"/>
    <w:p w:rsidR="00920848" w:rsidRDefault="00920848">
      <w:r>
        <w:rPr>
          <w:rStyle w:val="DefaultParagraphFont23"/>
          <w:rFonts w:cs="Century Gothic"/>
        </w:rPr>
        <w:tab/>
      </w:r>
    </w:p>
    <w:p w:rsidR="00920848" w:rsidRDefault="00920848">
      <w:pPr>
        <w:rPr>
          <w:b/>
          <w:u w:val="single"/>
        </w:rPr>
      </w:pPr>
      <w:r>
        <w:rPr>
          <w:rStyle w:val="DefaultParagraphFont23"/>
          <w:rFonts w:cs="Century Gothic"/>
          <w:b/>
          <w:u w:val="single"/>
        </w:rPr>
        <w:t>Advies</w:t>
      </w:r>
    </w:p>
    <w:p w:rsidR="00920848" w:rsidRDefault="00920848">
      <w:r>
        <w:rPr>
          <w:rStyle w:val="DefaultParagraphFont23"/>
          <w:rFonts w:cs="Century Gothic"/>
        </w:rPr>
        <w:t>Er is geen advies nodig.</w:t>
      </w:r>
    </w:p>
    <w:p w:rsidR="00920848" w:rsidRDefault="00920848"/>
    <w:p w:rsidR="00920848" w:rsidRDefault="00920848">
      <w:pPr>
        <w:rPr>
          <w:b/>
          <w:u w:val="single"/>
        </w:rPr>
      </w:pPr>
      <w:r>
        <w:rPr>
          <w:rStyle w:val="DefaultParagraphFont23"/>
          <w:rFonts w:cs="Century Gothic"/>
          <w:b/>
          <w:u w:val="single"/>
        </w:rPr>
        <w:t>Argumentatie</w:t>
      </w:r>
    </w:p>
    <w:p w:rsidR="00920848" w:rsidRDefault="00920848">
      <w:r>
        <w:rPr>
          <w:rStyle w:val="DefaultParagraphFont23"/>
          <w:rFonts w:cs="Century Gothic"/>
        </w:rPr>
        <w:t>Er zijn geen redenen voorhanden om de goedkeuring van de agendapunten te weigeren.</w:t>
      </w:r>
    </w:p>
    <w:p w:rsidR="00920848" w:rsidRDefault="00920848"/>
    <w:p w:rsidR="00920848" w:rsidRDefault="00920848">
      <w:r>
        <w:rPr>
          <w:rStyle w:val="DefaultParagraphFont23"/>
          <w:rFonts w:cs="Century Gothic"/>
          <w:b/>
          <w:u w:val="single"/>
        </w:rPr>
        <w:t>Financiële gevolgen</w:t>
      </w:r>
    </w:p>
    <w:tbl>
      <w:tblPr>
        <w:tblW w:w="77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3"/>
        <w:gridCol w:w="1477"/>
        <w:gridCol w:w="1559"/>
        <w:gridCol w:w="2342"/>
      </w:tblGrid>
      <w:tr w:rsidR="00920848" w:rsidTr="00316179">
        <w:trPr>
          <w:trHeight w:val="490"/>
        </w:trPr>
        <w:tc>
          <w:tcPr>
            <w:tcW w:w="2342" w:type="dxa"/>
          </w:tcPr>
          <w:p w:rsidR="00920848" w:rsidRDefault="00920848">
            <w:r>
              <w:rPr>
                <w:rStyle w:val="DefaultParagraphFont23"/>
                <w:rFonts w:cs="Century Gothic"/>
              </w:rPr>
              <w:t>Geen financiële gevolgen</w:t>
            </w:r>
          </w:p>
        </w:tc>
        <w:tc>
          <w:tcPr>
            <w:tcW w:w="1477" w:type="dxa"/>
          </w:tcPr>
          <w:p w:rsidR="00920848" w:rsidRDefault="00920848"/>
        </w:tc>
        <w:tc>
          <w:tcPr>
            <w:tcW w:w="1559" w:type="dxa"/>
          </w:tcPr>
          <w:p w:rsidR="00920848" w:rsidRDefault="00920848"/>
        </w:tc>
        <w:tc>
          <w:tcPr>
            <w:tcW w:w="2342"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24"/>
          <w:rFonts w:cs="Century Gothic"/>
        </w:rPr>
        <w:t>Artikel 1</w:t>
      </w:r>
    </w:p>
    <w:p w:rsidR="00920848" w:rsidRDefault="00920848">
      <w:r>
        <w:rPr>
          <w:rStyle w:val="DefaultParagraphFont24"/>
          <w:rFonts w:cs="Century Gothic"/>
        </w:rPr>
        <w:t>De gemeenteraad beslist:</w:t>
      </w:r>
    </w:p>
    <w:p w:rsidR="00920848" w:rsidRDefault="00920848">
      <w:r>
        <w:rPr>
          <w:rStyle w:val="DefaultParagraphFont24"/>
          <w:rFonts w:cs="Century Gothic"/>
        </w:rPr>
        <w:t>Goedkeuring te verlenen aan de diverse punten op de agenda van de algemene vergadering van 18 december 2014 .</w:t>
      </w:r>
    </w:p>
    <w:p w:rsidR="00920848" w:rsidRDefault="00920848"/>
    <w:p w:rsidR="00920848" w:rsidRDefault="00920848">
      <w:r>
        <w:rPr>
          <w:rStyle w:val="DefaultParagraphFont24"/>
          <w:rFonts w:cs="Century Gothic"/>
        </w:rPr>
        <w:t>Artikel 2</w:t>
      </w:r>
    </w:p>
    <w:p w:rsidR="00920848" w:rsidRDefault="00920848">
      <w:r>
        <w:rPr>
          <w:rStyle w:val="DefaultParagraphFont24"/>
          <w:rFonts w:cs="Century Gothic"/>
        </w:rPr>
        <w:t>De gemeentelijke vertegenwoordiger wordt gemandateerd om op de algemene vergadering waarvan sprake in artikel 1 (of iedere andere datum waarop deze uitgesteld of verdaagd zou worden) te handelen conform artikel 1.</w:t>
      </w:r>
    </w:p>
    <w:p w:rsidR="00920848" w:rsidRDefault="00920848"/>
    <w:p w:rsidR="00920848" w:rsidRDefault="00920848">
      <w:r>
        <w:rPr>
          <w:rStyle w:val="DefaultParagraphFont24"/>
          <w:rFonts w:cs="Century Gothic"/>
        </w:rPr>
        <w:t>Artikel 3</w:t>
      </w:r>
    </w:p>
    <w:p w:rsidR="00920848" w:rsidRDefault="00920848">
      <w:r>
        <w:rPr>
          <w:rStyle w:val="DefaultParagraphFont24"/>
          <w:rFonts w:cs="Century Gothic"/>
        </w:rPr>
        <w:t>Een kopie van dit besluit wordt overgemaakt aan ISVAG.</w:t>
      </w:r>
    </w:p>
    <w:p w:rsidR="00920848" w:rsidRPr="0084376D" w:rsidRDefault="00920848" w:rsidP="00297DE9">
      <w:pPr>
        <w:pStyle w:val="Kop10"/>
        <w:rPr>
          <w:rFonts w:ascii="Century Gothic" w:hAnsi="Century Gothic"/>
          <w:i w:val="0"/>
          <w:szCs w:val="20"/>
        </w:rPr>
      </w:pP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algemene vergadering op 23 december 2014 van Ivebic</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lastRenderedPageBreak/>
              <w:t>Motivering</w:t>
            </w:r>
          </w:p>
        </w:tc>
      </w:tr>
    </w:tbl>
    <w:p w:rsidR="00920848" w:rsidRPr="0084376D" w:rsidRDefault="00920848" w:rsidP="006E1FA0"/>
    <w:p w:rsidR="00920848" w:rsidRDefault="00920848">
      <w:pPr>
        <w:rPr>
          <w:b/>
          <w:u w:val="single"/>
        </w:rPr>
      </w:pPr>
      <w:r>
        <w:rPr>
          <w:rStyle w:val="DefaultParagraphFont25"/>
          <w:rFonts w:cs="Century Gothic"/>
          <w:b/>
          <w:u w:val="single"/>
        </w:rPr>
        <w:t>Voorgeschiedenis</w:t>
      </w:r>
    </w:p>
    <w:p w:rsidR="00920848" w:rsidRDefault="00920848">
      <w:r>
        <w:rPr>
          <w:rStyle w:val="DefaultParagraphFont25"/>
          <w:rFonts w:cs="Century Gothic"/>
        </w:rPr>
        <w:t>•</w:t>
      </w:r>
      <w:r>
        <w:rPr>
          <w:rStyle w:val="DefaultParagraphFont25"/>
          <w:rFonts w:cs="Century Gothic"/>
        </w:rPr>
        <w:tab/>
        <w:t xml:space="preserve">Beslissing van de gemeenteraad van 21 mei 2013 waarbij </w:t>
      </w:r>
    </w:p>
    <w:p w:rsidR="00920848" w:rsidRDefault="00920848">
      <w:r>
        <w:rPr>
          <w:rStyle w:val="DefaultParagraphFont25"/>
          <w:rFonts w:cs="Century Gothic"/>
        </w:rPr>
        <w:t>Stefan Van Linden</w:t>
      </w:r>
    </w:p>
    <w:p w:rsidR="00920848" w:rsidRDefault="00920848">
      <w:r>
        <w:rPr>
          <w:rStyle w:val="DefaultParagraphFont25"/>
          <w:rFonts w:cs="Century Gothic"/>
        </w:rPr>
        <w:t>Ria Maes</w:t>
      </w:r>
    </w:p>
    <w:p w:rsidR="00920848" w:rsidRDefault="00920848">
      <w:r>
        <w:rPr>
          <w:rStyle w:val="DefaultParagraphFont25"/>
          <w:rFonts w:cs="Century Gothic"/>
        </w:rPr>
        <w:t>Vicky Dombret</w:t>
      </w:r>
    </w:p>
    <w:p w:rsidR="00920848" w:rsidRDefault="00920848">
      <w:r>
        <w:rPr>
          <w:rStyle w:val="DefaultParagraphFont25"/>
          <w:rFonts w:cs="Century Gothic"/>
        </w:rPr>
        <w:t>Walter Van den Bogaert</w:t>
      </w:r>
    </w:p>
    <w:p w:rsidR="00920848" w:rsidRDefault="00920848">
      <w:r>
        <w:rPr>
          <w:rStyle w:val="DefaultParagraphFont25"/>
          <w:rFonts w:cs="Century Gothic"/>
        </w:rPr>
        <w:t>aangeduid werden als vertegenwoordigers voor de algemene vergaderingen voor de verdere legislatuur</w:t>
      </w:r>
    </w:p>
    <w:p w:rsidR="00920848" w:rsidRDefault="00920848">
      <w:pPr>
        <w:numPr>
          <w:ilvl w:val="0"/>
          <w:numId w:val="14"/>
        </w:numPr>
      </w:pPr>
      <w:r>
        <w:rPr>
          <w:rStyle w:val="DefaultParagraphFont25"/>
          <w:rFonts w:cs="Century Gothic"/>
        </w:rPr>
        <w:t>Beslissing van de gemeenteraad van 17 september 2013 waarbij Tom De Wit werd aangeduid als vertegenwoordiger voor de verdere legislatuur</w:t>
      </w:r>
    </w:p>
    <w:p w:rsidR="00920848" w:rsidRDefault="00920848">
      <w:pPr>
        <w:rPr>
          <w:b/>
          <w:u w:val="single"/>
        </w:rPr>
      </w:pPr>
      <w:r>
        <w:rPr>
          <w:rStyle w:val="DefaultParagraphFont25"/>
          <w:rFonts w:cs="Century Gothic"/>
        </w:rPr>
        <w:t>•</w:t>
      </w:r>
      <w:r>
        <w:rPr>
          <w:rStyle w:val="DefaultParagraphFont25"/>
          <w:rFonts w:cs="Century Gothic"/>
        </w:rPr>
        <w:tab/>
        <w:t>Brief van Ivebic van 4 november 2014 vermeldt de dagorde voor de algemene vergadering op 23 december 2014</w:t>
      </w:r>
    </w:p>
    <w:p w:rsidR="00920848" w:rsidRDefault="00920848">
      <w:pPr>
        <w:numPr>
          <w:ilvl w:val="0"/>
          <w:numId w:val="15"/>
        </w:numPr>
        <w:rPr>
          <w:b/>
          <w:u w:val="single"/>
        </w:rPr>
      </w:pPr>
      <w:r>
        <w:rPr>
          <w:rStyle w:val="DefaultParagraphFont25"/>
          <w:rFonts w:cs="Century Gothic"/>
        </w:rPr>
        <w:t>Statuten van Ivebic</w:t>
      </w:r>
    </w:p>
    <w:p w:rsidR="00920848" w:rsidRDefault="00920848">
      <w:pPr>
        <w:rPr>
          <w:b/>
          <w:u w:val="single"/>
        </w:rPr>
      </w:pPr>
    </w:p>
    <w:p w:rsidR="00920848" w:rsidRDefault="00920848">
      <w:pPr>
        <w:rPr>
          <w:b/>
          <w:u w:val="single"/>
        </w:rPr>
      </w:pPr>
      <w:r>
        <w:rPr>
          <w:rStyle w:val="DefaultParagraphFont25"/>
          <w:rFonts w:cs="Century Gothic"/>
          <w:b/>
          <w:u w:val="single"/>
        </w:rPr>
        <w:t>Feiten en context</w:t>
      </w:r>
    </w:p>
    <w:p w:rsidR="00920848" w:rsidRDefault="00920848">
      <w:r>
        <w:rPr>
          <w:rStyle w:val="DefaultParagraphFont25"/>
          <w:rFonts w:cs="Century Gothic"/>
        </w:rPr>
        <w:t>De gemeenteraad moet goedkeuring verlenen aan de agendapunten van de algemene vergadering van 23 december 2014 :</w:t>
      </w:r>
    </w:p>
    <w:p w:rsidR="00920848" w:rsidRDefault="00920848">
      <w:r>
        <w:rPr>
          <w:rStyle w:val="DefaultParagraphFont25"/>
          <w:rFonts w:cs="Century Gothic"/>
        </w:rPr>
        <w:t>1.</w:t>
      </w:r>
      <w:r>
        <w:rPr>
          <w:rStyle w:val="DefaultParagraphFont25"/>
          <w:rFonts w:cs="Century Gothic"/>
        </w:rPr>
        <w:tab/>
        <w:t>Vaststelling van het aantal aanwezige aandelen</w:t>
      </w:r>
    </w:p>
    <w:p w:rsidR="00920848" w:rsidRDefault="00920848">
      <w:r>
        <w:rPr>
          <w:rStyle w:val="DefaultParagraphFont25"/>
          <w:rFonts w:cs="Century Gothic"/>
        </w:rPr>
        <w:t>2.</w:t>
      </w:r>
      <w:r>
        <w:rPr>
          <w:rStyle w:val="DefaultParagraphFont25"/>
          <w:rFonts w:cs="Century Gothic"/>
        </w:rPr>
        <w:tab/>
        <w:t>Samenstelling van het bureau</w:t>
      </w:r>
    </w:p>
    <w:p w:rsidR="00920848" w:rsidRDefault="00920848">
      <w:r>
        <w:rPr>
          <w:rStyle w:val="DefaultParagraphFont25"/>
          <w:rFonts w:cs="Century Gothic"/>
        </w:rPr>
        <w:t>3.</w:t>
      </w:r>
      <w:r>
        <w:rPr>
          <w:rStyle w:val="DefaultParagraphFont25"/>
          <w:rFonts w:cs="Century Gothic"/>
        </w:rPr>
        <w:tab/>
        <w:t>Begroting voor het werkjaar 2015</w:t>
      </w:r>
    </w:p>
    <w:p w:rsidR="00920848" w:rsidRDefault="00920848">
      <w:r>
        <w:rPr>
          <w:rStyle w:val="DefaultParagraphFont25"/>
          <w:rFonts w:cs="Century Gothic"/>
        </w:rPr>
        <w:t>4.</w:t>
      </w:r>
      <w:r>
        <w:rPr>
          <w:rStyle w:val="DefaultParagraphFont25"/>
          <w:rFonts w:cs="Century Gothic"/>
        </w:rPr>
        <w:tab/>
        <w:t xml:space="preserve">Goedkeuring van de notulen van de Algemene Vergadering. </w:t>
      </w:r>
    </w:p>
    <w:p w:rsidR="00920848" w:rsidRDefault="00920848"/>
    <w:p w:rsidR="00920848" w:rsidRDefault="00920848">
      <w:r>
        <w:rPr>
          <w:rStyle w:val="DefaultParagraphFont25"/>
          <w:rFonts w:cs="Century Gothic"/>
        </w:rPr>
        <w:t>Stefan Van Linden, Ria Maes, Vicky Dombret,Walter Van den Bogaert</w:t>
      </w:r>
    </w:p>
    <w:p w:rsidR="00920848" w:rsidRDefault="00920848">
      <w:r>
        <w:rPr>
          <w:rStyle w:val="DefaultParagraphFont25"/>
          <w:rFonts w:cs="Century Gothic"/>
        </w:rPr>
        <w:t>en Tom De Wit werden reeds aangeduid als vertegenwoordigers voor de algemene vergaderingen voor de verdere legislatuur</w:t>
      </w:r>
    </w:p>
    <w:p w:rsidR="00920848" w:rsidRDefault="00920848">
      <w:r>
        <w:rPr>
          <w:rStyle w:val="DefaultParagraphFont25"/>
          <w:rFonts w:cs="Century Gothic"/>
        </w:rPr>
        <w:t>Het mandaat van deze vertegenwoordigers dient te worden vastgelegd.</w:t>
      </w:r>
    </w:p>
    <w:p w:rsidR="00920848" w:rsidRDefault="00920848"/>
    <w:p w:rsidR="00920848" w:rsidRDefault="00920848">
      <w:r>
        <w:rPr>
          <w:rStyle w:val="DefaultParagraphFont25"/>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25"/>
                <w:rFonts w:cs="Century Gothic"/>
              </w:rPr>
              <w:t>Artikel 44 van het decreet van 6 juli 2001</w:t>
            </w:r>
          </w:p>
        </w:tc>
        <w:tc>
          <w:tcPr>
            <w:tcW w:w="4695" w:type="dxa"/>
          </w:tcPr>
          <w:p w:rsidR="00920848" w:rsidRDefault="00920848">
            <w:r>
              <w:rPr>
                <w:rStyle w:val="DefaultParagraphFont25"/>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25"/>
                <w:rFonts w:cs="Century Gothic"/>
              </w:rPr>
              <w:t>Artikels 19 tot en met 26 van het Gemeentedecreet</w:t>
            </w:r>
          </w:p>
        </w:tc>
        <w:tc>
          <w:tcPr>
            <w:tcW w:w="4695" w:type="dxa"/>
          </w:tcPr>
          <w:p w:rsidR="00920848" w:rsidRDefault="00920848">
            <w:r>
              <w:rPr>
                <w:rStyle w:val="DefaultParagraphFont25"/>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25"/>
                <w:rFonts w:cs="Century Gothic"/>
              </w:rPr>
              <w:t>Artikel 42 van het Gemeentedecreet</w:t>
            </w:r>
          </w:p>
        </w:tc>
        <w:tc>
          <w:tcPr>
            <w:tcW w:w="4695" w:type="dxa"/>
          </w:tcPr>
          <w:p w:rsidR="00920848" w:rsidRDefault="00920848">
            <w:r>
              <w:rPr>
                <w:rStyle w:val="DefaultParagraphFont25"/>
                <w:rFonts w:cs="Century Gothic"/>
              </w:rPr>
              <w:t>Regelt de bevoegdheid van de gemeenteraad</w:t>
            </w:r>
          </w:p>
        </w:tc>
      </w:tr>
    </w:tbl>
    <w:p w:rsidR="00920848" w:rsidRDefault="00920848"/>
    <w:p w:rsidR="00920848" w:rsidRDefault="00920848">
      <w:r>
        <w:rPr>
          <w:rStyle w:val="DefaultParagraphFont25"/>
          <w:rFonts w:cs="Century Gothic"/>
        </w:rPr>
        <w:tab/>
      </w:r>
    </w:p>
    <w:p w:rsidR="00920848" w:rsidRDefault="00920848">
      <w:pPr>
        <w:rPr>
          <w:b/>
          <w:u w:val="single"/>
        </w:rPr>
      </w:pPr>
      <w:r>
        <w:rPr>
          <w:rStyle w:val="DefaultParagraphFont25"/>
          <w:rFonts w:cs="Century Gothic"/>
          <w:b/>
          <w:u w:val="single"/>
        </w:rPr>
        <w:t>Advies</w:t>
      </w:r>
    </w:p>
    <w:p w:rsidR="00920848" w:rsidRDefault="00920848">
      <w:r>
        <w:rPr>
          <w:rStyle w:val="DefaultParagraphFont25"/>
          <w:rFonts w:cs="Century Gothic"/>
        </w:rPr>
        <w:t>Er is geen advies nodig.</w:t>
      </w:r>
    </w:p>
    <w:p w:rsidR="00920848" w:rsidRDefault="00920848"/>
    <w:p w:rsidR="00920848" w:rsidRDefault="00920848">
      <w:pPr>
        <w:rPr>
          <w:b/>
          <w:u w:val="single"/>
        </w:rPr>
      </w:pPr>
      <w:r>
        <w:rPr>
          <w:rStyle w:val="DefaultParagraphFont25"/>
          <w:rFonts w:cs="Century Gothic"/>
          <w:b/>
          <w:u w:val="single"/>
        </w:rPr>
        <w:t>Argumentatie</w:t>
      </w:r>
    </w:p>
    <w:p w:rsidR="00920848" w:rsidRDefault="00920848">
      <w:r>
        <w:rPr>
          <w:rStyle w:val="DefaultParagraphFont25"/>
          <w:rFonts w:cs="Century Gothic"/>
        </w:rPr>
        <w:t>Er zijn geen redenen voorhanden om de goedkeuring van de agendapunten te weigeren.</w:t>
      </w:r>
    </w:p>
    <w:p w:rsidR="00920848" w:rsidRDefault="00920848"/>
    <w:p w:rsidR="00920848" w:rsidRDefault="00920848">
      <w:r>
        <w:rPr>
          <w:rStyle w:val="DefaultParagraphFont25"/>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920848" w:rsidTr="00316179">
        <w:trPr>
          <w:trHeight w:val="490"/>
        </w:trPr>
        <w:tc>
          <w:tcPr>
            <w:tcW w:w="2340" w:type="dxa"/>
          </w:tcPr>
          <w:p w:rsidR="00920848" w:rsidRDefault="00920848">
            <w:r>
              <w:rPr>
                <w:rStyle w:val="DefaultParagraphFont25"/>
                <w:rFonts w:cs="Century Gothic"/>
              </w:rPr>
              <w:t>Geen financiële gevolgen</w:t>
            </w:r>
          </w:p>
        </w:tc>
        <w:tc>
          <w:tcPr>
            <w:tcW w:w="1477" w:type="dxa"/>
          </w:tcPr>
          <w:p w:rsidR="00920848" w:rsidRDefault="00920848"/>
        </w:tc>
        <w:tc>
          <w:tcPr>
            <w:tcW w:w="1559" w:type="dxa"/>
          </w:tcPr>
          <w:p w:rsidR="00920848" w:rsidRDefault="00920848"/>
        </w:tc>
        <w:tc>
          <w:tcPr>
            <w:tcW w:w="2340"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 xml:space="preserve">20 stemmen voor: Cliff Mostien, Nele Cornelis, Helke Verdick, Gregory Müsing, Rita Goossens, Anthony Abbeloos, Jos Van De Wauwer, Agnes Salden, Kristien </w:t>
            </w:r>
            <w:r w:rsidRPr="008C15D8">
              <w:lastRenderedPageBreak/>
              <w:t>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26"/>
          <w:rFonts w:cs="Century Gothic"/>
        </w:rPr>
        <w:t>Artikel 1</w:t>
      </w:r>
    </w:p>
    <w:p w:rsidR="00920848" w:rsidRDefault="00920848">
      <w:r>
        <w:rPr>
          <w:rStyle w:val="DefaultParagraphFont26"/>
          <w:rFonts w:cs="Century Gothic"/>
        </w:rPr>
        <w:t>De gemeenteraad beslist:</w:t>
      </w:r>
    </w:p>
    <w:p w:rsidR="00920848" w:rsidRDefault="00920848">
      <w:r>
        <w:rPr>
          <w:rStyle w:val="DefaultParagraphFont26"/>
          <w:rFonts w:cs="Century Gothic"/>
        </w:rPr>
        <w:t>Goedkeuring te verlenen aan de diverse punten op de agenda van de algemene vergadering van 23 december 2014 .</w:t>
      </w:r>
    </w:p>
    <w:p w:rsidR="00920848" w:rsidRDefault="00920848"/>
    <w:p w:rsidR="00920848" w:rsidRDefault="00920848">
      <w:r>
        <w:rPr>
          <w:rStyle w:val="DefaultParagraphFont26"/>
          <w:rFonts w:cs="Century Gothic"/>
        </w:rPr>
        <w:t>Artikel 2</w:t>
      </w:r>
    </w:p>
    <w:p w:rsidR="00920848" w:rsidRDefault="00920848">
      <w:r>
        <w:rPr>
          <w:rStyle w:val="DefaultParagraphFont26"/>
          <w:rFonts w:cs="Century Gothic"/>
        </w:rPr>
        <w:t>De gemeentelijke vertegenwoordigers worden gemandateerd om op de algemene vergadering waarvan sprake in artikel 1 (of iedere andere datum waarop deze uitgesteld of verdaagd zou worden) te handelen conform artikel 1.</w:t>
      </w:r>
    </w:p>
    <w:p w:rsidR="00920848" w:rsidRDefault="00920848"/>
    <w:p w:rsidR="00920848" w:rsidRDefault="00920848">
      <w:r>
        <w:rPr>
          <w:rStyle w:val="DefaultParagraphFont26"/>
          <w:rFonts w:cs="Century Gothic"/>
        </w:rPr>
        <w:t>Artikel 3</w:t>
      </w:r>
    </w:p>
    <w:p w:rsidR="00920848" w:rsidRDefault="00920848">
      <w:r>
        <w:rPr>
          <w:rStyle w:val="DefaultParagraphFont26"/>
          <w:rFonts w:cs="Century Gothic"/>
        </w:rPr>
        <w:t>Een kopie van dit besluit wordt overgemaakt aan Ivebic.</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Machtiging goedkeuren besluiten algemene vergadering op 17 december 2014 van Pontes</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27"/>
          <w:rFonts w:cs="Century Gothic"/>
          <w:b/>
          <w:u w:val="single"/>
        </w:rPr>
        <w:t>Voorgeschiedenis</w:t>
      </w:r>
    </w:p>
    <w:p w:rsidR="00920848" w:rsidRDefault="00920848">
      <w:r>
        <w:rPr>
          <w:rStyle w:val="DefaultParagraphFont27"/>
          <w:rFonts w:cs="Century Gothic"/>
        </w:rPr>
        <w:t>•</w:t>
      </w:r>
      <w:r>
        <w:rPr>
          <w:rStyle w:val="DefaultParagraphFont27"/>
          <w:rFonts w:cs="Century Gothic"/>
        </w:rPr>
        <w:tab/>
        <w:t>Beslissing van de gemeenteraad van 21 mei 2013 waarbij raadslid Francois Boddaert  aangeduid wordt als vertegenwoordiger voor de algemene vergaderingen voor de verdere legislatuur</w:t>
      </w:r>
    </w:p>
    <w:p w:rsidR="00920848" w:rsidRDefault="00920848">
      <w:pPr>
        <w:rPr>
          <w:b/>
          <w:u w:val="single"/>
        </w:rPr>
      </w:pPr>
      <w:r>
        <w:rPr>
          <w:rStyle w:val="DefaultParagraphFont27"/>
          <w:rFonts w:cs="Century Gothic"/>
        </w:rPr>
        <w:t>•</w:t>
      </w:r>
      <w:r>
        <w:rPr>
          <w:rStyle w:val="DefaultParagraphFont27"/>
          <w:rFonts w:cs="Century Gothic"/>
        </w:rPr>
        <w:tab/>
        <w:t>Brief van Pontes van 12 oktober 2014 vermeldt de dagorde voor de algemene vergadering op 17 december 2014</w:t>
      </w:r>
    </w:p>
    <w:p w:rsidR="00920848" w:rsidRDefault="00920848">
      <w:pPr>
        <w:numPr>
          <w:ilvl w:val="0"/>
          <w:numId w:val="16"/>
        </w:numPr>
        <w:rPr>
          <w:b/>
          <w:u w:val="single"/>
        </w:rPr>
      </w:pPr>
      <w:r>
        <w:rPr>
          <w:rStyle w:val="DefaultParagraphFont27"/>
          <w:rFonts w:cs="Century Gothic"/>
        </w:rPr>
        <w:t>Statuten van Pontes</w:t>
      </w:r>
    </w:p>
    <w:p w:rsidR="00920848" w:rsidRDefault="00920848">
      <w:pPr>
        <w:rPr>
          <w:b/>
          <w:u w:val="single"/>
        </w:rPr>
      </w:pPr>
    </w:p>
    <w:p w:rsidR="00920848" w:rsidRDefault="00920848">
      <w:pPr>
        <w:rPr>
          <w:b/>
          <w:u w:val="single"/>
        </w:rPr>
      </w:pPr>
      <w:r>
        <w:rPr>
          <w:rStyle w:val="DefaultParagraphFont27"/>
          <w:rFonts w:cs="Century Gothic"/>
          <w:b/>
          <w:u w:val="single"/>
        </w:rPr>
        <w:t>Feiten en context</w:t>
      </w:r>
    </w:p>
    <w:p w:rsidR="00920848" w:rsidRDefault="00920848">
      <w:r>
        <w:rPr>
          <w:rStyle w:val="DefaultParagraphFont27"/>
          <w:rFonts w:cs="Century Gothic"/>
        </w:rPr>
        <w:t>De gemeenteraad moet goedkeuring verlenen aan de agendapunten van de algemene vergadering van 17 december 2014 :</w:t>
      </w:r>
    </w:p>
    <w:p w:rsidR="00920848" w:rsidRDefault="00920848">
      <w:r>
        <w:rPr>
          <w:rStyle w:val="DefaultParagraphFont27"/>
          <w:rFonts w:cs="Century Gothic"/>
        </w:rPr>
        <w:t>1. Algemene vergadering: verslag 18 juni 2014 – goedkeuring</w:t>
      </w:r>
    </w:p>
    <w:p w:rsidR="00920848" w:rsidRDefault="00920848">
      <w:r>
        <w:rPr>
          <w:rStyle w:val="DefaultParagraphFont27"/>
          <w:rFonts w:cs="Century Gothic"/>
        </w:rPr>
        <w:t>2. Bestuursorganen: samenstelling raad van bestuur - goedkeuring</w:t>
      </w:r>
    </w:p>
    <w:p w:rsidR="00920848" w:rsidRDefault="00920848">
      <w:r>
        <w:rPr>
          <w:rStyle w:val="DefaultParagraphFont27"/>
          <w:rFonts w:cs="Century Gothic"/>
        </w:rPr>
        <w:t>3. Beleid : beleidsnota 2015 - goedkeuring</w:t>
      </w:r>
    </w:p>
    <w:p w:rsidR="00920848" w:rsidRDefault="00920848">
      <w:r>
        <w:rPr>
          <w:rStyle w:val="DefaultParagraphFont27"/>
          <w:rFonts w:cs="Century Gothic"/>
        </w:rPr>
        <w:t>4. Financiën : budget 2015 - goedkeuring</w:t>
      </w:r>
    </w:p>
    <w:p w:rsidR="00920848" w:rsidRDefault="00920848">
      <w:r>
        <w:rPr>
          <w:rStyle w:val="DefaultParagraphFont27"/>
          <w:rFonts w:cs="Century Gothic"/>
        </w:rPr>
        <w:t>5. Samenwerking : oprichting Verenigd Netwerk van Openbare Crematoria vzw - goedkeuring</w:t>
      </w:r>
    </w:p>
    <w:p w:rsidR="00920848" w:rsidRDefault="00920848"/>
    <w:p w:rsidR="00920848" w:rsidRDefault="00920848">
      <w:r>
        <w:rPr>
          <w:rStyle w:val="DefaultParagraphFont27"/>
          <w:rFonts w:cs="Century Gothic"/>
        </w:rPr>
        <w:t>Francois Boddaert werd reeds aangeduid als vertegenwoordiger voor de algemene vergaderingen voor de verdere legislatuur</w:t>
      </w:r>
    </w:p>
    <w:p w:rsidR="00920848" w:rsidRDefault="00920848">
      <w:r>
        <w:rPr>
          <w:rStyle w:val="DefaultParagraphFont27"/>
          <w:rFonts w:cs="Century Gothic"/>
        </w:rPr>
        <w:t>Het mandaat van deze vertegenwoordiger dient te worden vastgelegd.</w:t>
      </w:r>
    </w:p>
    <w:p w:rsidR="00920848" w:rsidRDefault="00920848"/>
    <w:p w:rsidR="00920848" w:rsidRDefault="00920848">
      <w:r>
        <w:rPr>
          <w:rStyle w:val="DefaultParagraphFont27"/>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27"/>
                <w:rFonts w:cs="Century Gothic"/>
              </w:rPr>
              <w:t>Artikel 44 van het decreet van 6 juli 2001</w:t>
            </w:r>
          </w:p>
        </w:tc>
        <w:tc>
          <w:tcPr>
            <w:tcW w:w="4695" w:type="dxa"/>
          </w:tcPr>
          <w:p w:rsidR="00920848" w:rsidRDefault="00920848">
            <w:r>
              <w:rPr>
                <w:rStyle w:val="DefaultParagraphFont27"/>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27"/>
                <w:rFonts w:cs="Century Gothic"/>
              </w:rPr>
              <w:t>Artikels 19 tot en met 26 van het Gemeentedecreet</w:t>
            </w:r>
          </w:p>
        </w:tc>
        <w:tc>
          <w:tcPr>
            <w:tcW w:w="4695" w:type="dxa"/>
          </w:tcPr>
          <w:p w:rsidR="00920848" w:rsidRDefault="00920848">
            <w:r>
              <w:rPr>
                <w:rStyle w:val="DefaultParagraphFont27"/>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27"/>
                <w:rFonts w:cs="Century Gothic"/>
              </w:rPr>
              <w:t>Artikel 42 van het Gemeentedecreet</w:t>
            </w:r>
          </w:p>
        </w:tc>
        <w:tc>
          <w:tcPr>
            <w:tcW w:w="4695" w:type="dxa"/>
          </w:tcPr>
          <w:p w:rsidR="00920848" w:rsidRDefault="00920848">
            <w:r>
              <w:rPr>
                <w:rStyle w:val="DefaultParagraphFont27"/>
                <w:rFonts w:cs="Century Gothic"/>
              </w:rPr>
              <w:t>Regelt de bevoegdheid van de gemeenteraad</w:t>
            </w:r>
          </w:p>
        </w:tc>
      </w:tr>
    </w:tbl>
    <w:p w:rsidR="00920848" w:rsidRDefault="00920848"/>
    <w:p w:rsidR="00920848" w:rsidRDefault="00920848">
      <w:r>
        <w:rPr>
          <w:rStyle w:val="DefaultParagraphFont27"/>
          <w:rFonts w:cs="Century Gothic"/>
        </w:rPr>
        <w:lastRenderedPageBreak/>
        <w:tab/>
      </w:r>
    </w:p>
    <w:p w:rsidR="00920848" w:rsidRDefault="00920848">
      <w:pPr>
        <w:rPr>
          <w:b/>
          <w:u w:val="single"/>
        </w:rPr>
      </w:pPr>
      <w:r>
        <w:rPr>
          <w:rStyle w:val="DefaultParagraphFont27"/>
          <w:rFonts w:cs="Century Gothic"/>
          <w:b/>
          <w:u w:val="single"/>
        </w:rPr>
        <w:t>Advies</w:t>
      </w:r>
    </w:p>
    <w:p w:rsidR="00920848" w:rsidRDefault="00920848">
      <w:r>
        <w:rPr>
          <w:rStyle w:val="DefaultParagraphFont27"/>
          <w:rFonts w:cs="Century Gothic"/>
        </w:rPr>
        <w:t>Er is geen advies nodig.</w:t>
      </w:r>
    </w:p>
    <w:p w:rsidR="00920848" w:rsidRDefault="00920848"/>
    <w:p w:rsidR="00920848" w:rsidRDefault="00920848">
      <w:pPr>
        <w:rPr>
          <w:b/>
          <w:u w:val="single"/>
        </w:rPr>
      </w:pPr>
      <w:r>
        <w:rPr>
          <w:rStyle w:val="DefaultParagraphFont27"/>
          <w:rFonts w:cs="Century Gothic"/>
          <w:b/>
          <w:u w:val="single"/>
        </w:rPr>
        <w:t>Argumentatie</w:t>
      </w:r>
    </w:p>
    <w:p w:rsidR="00920848" w:rsidRDefault="00920848">
      <w:r>
        <w:rPr>
          <w:rStyle w:val="DefaultParagraphFont27"/>
          <w:rFonts w:cs="Century Gothic"/>
        </w:rPr>
        <w:t>Er zijn geen redenen voorhanden om de goedkeuring van de agendapunten te weigeren.</w:t>
      </w:r>
    </w:p>
    <w:p w:rsidR="00920848" w:rsidRDefault="00920848"/>
    <w:p w:rsidR="00920848" w:rsidRDefault="00920848">
      <w:r>
        <w:rPr>
          <w:rStyle w:val="DefaultParagraphFont27"/>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920848" w:rsidTr="00316179">
        <w:trPr>
          <w:trHeight w:val="490"/>
        </w:trPr>
        <w:tc>
          <w:tcPr>
            <w:tcW w:w="2340" w:type="dxa"/>
          </w:tcPr>
          <w:p w:rsidR="00920848" w:rsidRDefault="00920848">
            <w:r>
              <w:rPr>
                <w:rStyle w:val="DefaultParagraphFont27"/>
                <w:rFonts w:cs="Century Gothic"/>
              </w:rPr>
              <w:t>Geen financiële gevolgen</w:t>
            </w:r>
          </w:p>
        </w:tc>
        <w:tc>
          <w:tcPr>
            <w:tcW w:w="1477" w:type="dxa"/>
          </w:tcPr>
          <w:p w:rsidR="00920848" w:rsidRDefault="00920848"/>
        </w:tc>
        <w:tc>
          <w:tcPr>
            <w:tcW w:w="1559" w:type="dxa"/>
          </w:tcPr>
          <w:p w:rsidR="00920848" w:rsidRDefault="00920848"/>
        </w:tc>
        <w:tc>
          <w:tcPr>
            <w:tcW w:w="2340"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28"/>
          <w:rFonts w:cs="Century Gothic"/>
        </w:rPr>
        <w:t>Artikel 1</w:t>
      </w:r>
    </w:p>
    <w:p w:rsidR="00920848" w:rsidRDefault="00920848">
      <w:r>
        <w:rPr>
          <w:rStyle w:val="DefaultParagraphFont28"/>
          <w:rFonts w:cs="Century Gothic"/>
        </w:rPr>
        <w:t>De gemeenteraad beslist:</w:t>
      </w:r>
    </w:p>
    <w:p w:rsidR="00920848" w:rsidRDefault="00920848">
      <w:r>
        <w:rPr>
          <w:rStyle w:val="DefaultParagraphFont28"/>
          <w:rFonts w:cs="Century Gothic"/>
        </w:rPr>
        <w:t>Goedkeuring te verlenen aan de diverse punten op de agenda van de algemene vergadering van 17 december 2014 .</w:t>
      </w:r>
    </w:p>
    <w:p w:rsidR="00920848" w:rsidRDefault="00920848"/>
    <w:p w:rsidR="00920848" w:rsidRDefault="00920848">
      <w:r>
        <w:rPr>
          <w:rStyle w:val="DefaultParagraphFont28"/>
          <w:rFonts w:cs="Century Gothic"/>
        </w:rPr>
        <w:t>Artikel 2</w:t>
      </w:r>
    </w:p>
    <w:p w:rsidR="00920848" w:rsidRDefault="00920848">
      <w:r>
        <w:rPr>
          <w:rStyle w:val="DefaultParagraphFont28"/>
          <w:rFonts w:cs="Century Gothic"/>
        </w:rPr>
        <w:t>De gemeentelijke vertegenwoordiger wordt gemandateerd om op de algemene vergadering waarvan sprake in artikel 1 (of iedere andere datum waarop deze uitgesteld of verdaagd zou worden) te handelen conform artikel 1.</w:t>
      </w:r>
    </w:p>
    <w:p w:rsidR="00920848" w:rsidRDefault="00920848"/>
    <w:p w:rsidR="00920848" w:rsidRDefault="00920848">
      <w:r>
        <w:rPr>
          <w:rStyle w:val="DefaultParagraphFont28"/>
          <w:rFonts w:cs="Century Gothic"/>
        </w:rPr>
        <w:t>Artikel 3</w:t>
      </w:r>
    </w:p>
    <w:p w:rsidR="00920848" w:rsidRDefault="00920848">
      <w:r>
        <w:rPr>
          <w:rStyle w:val="DefaultParagraphFont28"/>
          <w:rFonts w:cs="Century Gothic"/>
        </w:rPr>
        <w:t>Een kopie van dit besluit wordt overgemaakt aan Pontes.</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Aanduiden afgevaardigde en machtiging goedkeuren besluiten BAV op 12 december 2014 van Cipal</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29"/>
          <w:rFonts w:cs="Century Gothic"/>
          <w:b/>
          <w:u w:val="single"/>
        </w:rPr>
        <w:t>Voorgeschiedenis</w:t>
      </w:r>
    </w:p>
    <w:p w:rsidR="00920848" w:rsidRDefault="00920848">
      <w:r>
        <w:rPr>
          <w:rStyle w:val="DefaultParagraphFont29"/>
          <w:rFonts w:cs="Century Gothic"/>
        </w:rPr>
        <w:t>•</w:t>
      </w:r>
      <w:r>
        <w:rPr>
          <w:rStyle w:val="DefaultParagraphFont29"/>
          <w:rFonts w:cs="Century Gothic"/>
        </w:rPr>
        <w:tab/>
        <w:t>Beslissing van de gemeenteraad van 17 september 2013 waarbij raadslid Tom De Wit aangeduid wordt als vertegenwoordiger voor de algemene vergaderingen voor de verdere legislatuur</w:t>
      </w:r>
    </w:p>
    <w:p w:rsidR="00920848" w:rsidRDefault="00920848">
      <w:pPr>
        <w:rPr>
          <w:b/>
          <w:u w:val="single"/>
        </w:rPr>
      </w:pPr>
      <w:r>
        <w:rPr>
          <w:rStyle w:val="DefaultParagraphFont29"/>
          <w:rFonts w:cs="Century Gothic"/>
        </w:rPr>
        <w:t>•</w:t>
      </w:r>
      <w:r>
        <w:rPr>
          <w:rStyle w:val="DefaultParagraphFont29"/>
          <w:rFonts w:cs="Century Gothic"/>
        </w:rPr>
        <w:tab/>
        <w:t>Brief van Cipal van 21 oktober 2014 vermeldt de dagorde voor de BAV op 12 december 2014</w:t>
      </w:r>
    </w:p>
    <w:p w:rsidR="00920848" w:rsidRDefault="00920848">
      <w:pPr>
        <w:numPr>
          <w:ilvl w:val="0"/>
          <w:numId w:val="17"/>
        </w:numPr>
        <w:rPr>
          <w:b/>
          <w:u w:val="single"/>
        </w:rPr>
      </w:pPr>
      <w:r>
        <w:rPr>
          <w:rStyle w:val="DefaultParagraphFont29"/>
          <w:rFonts w:cs="Century Gothic"/>
        </w:rPr>
        <w:t>Statuten van Cipal</w:t>
      </w:r>
    </w:p>
    <w:p w:rsidR="00920848" w:rsidRDefault="00920848">
      <w:pPr>
        <w:rPr>
          <w:b/>
          <w:u w:val="single"/>
        </w:rPr>
      </w:pPr>
    </w:p>
    <w:p w:rsidR="00920848" w:rsidRDefault="00920848">
      <w:pPr>
        <w:rPr>
          <w:b/>
          <w:u w:val="single"/>
        </w:rPr>
      </w:pPr>
      <w:r>
        <w:rPr>
          <w:rStyle w:val="DefaultParagraphFont29"/>
          <w:rFonts w:cs="Century Gothic"/>
          <w:b/>
          <w:u w:val="single"/>
        </w:rPr>
        <w:t>Feiten en context</w:t>
      </w:r>
    </w:p>
    <w:p w:rsidR="00920848" w:rsidRDefault="00920848">
      <w:r>
        <w:rPr>
          <w:rStyle w:val="DefaultParagraphFont29"/>
          <w:rFonts w:cs="Century Gothic"/>
        </w:rPr>
        <w:t>De gemeenteraad moet goedkeuring verlenen aan de agendapunten van de BAV van 12 december 2014 :</w:t>
      </w:r>
    </w:p>
    <w:p w:rsidR="00920848" w:rsidRDefault="00920848">
      <w:r>
        <w:rPr>
          <w:rStyle w:val="DefaultParagraphFont29"/>
          <w:rFonts w:cs="Century Gothic"/>
        </w:rPr>
        <w:t>1.    Toetreding en aanvaarding van nieuwe deelnemers</w:t>
      </w:r>
    </w:p>
    <w:p w:rsidR="00920848" w:rsidRDefault="00920848">
      <w:r>
        <w:rPr>
          <w:rStyle w:val="DefaultParagraphFont29"/>
          <w:rFonts w:cs="Century Gothic"/>
        </w:rPr>
        <w:t>2.    Bespreking en goedkeuring van de begroting voor het boekjaar 2015 (met inbegrip van de te ontwikkelen activiteiten en de te volgen strategie).</w:t>
      </w:r>
    </w:p>
    <w:p w:rsidR="00920848" w:rsidRDefault="00920848">
      <w:r>
        <w:rPr>
          <w:rStyle w:val="DefaultParagraphFont29"/>
          <w:rFonts w:cs="Century Gothic"/>
        </w:rPr>
        <w:t xml:space="preserve">3.    Vervanging bestuurder </w:t>
      </w:r>
    </w:p>
    <w:p w:rsidR="00920848" w:rsidRDefault="00920848">
      <w:r>
        <w:rPr>
          <w:rStyle w:val="DefaultParagraphFont29"/>
          <w:rFonts w:cs="Century Gothic"/>
        </w:rPr>
        <w:t>4.    Wijziging van de zetel van de vereniging</w:t>
      </w:r>
    </w:p>
    <w:p w:rsidR="00920848" w:rsidRDefault="00920848">
      <w:r>
        <w:rPr>
          <w:rStyle w:val="DefaultParagraphFont29"/>
          <w:rFonts w:cs="Century Gothic"/>
        </w:rPr>
        <w:lastRenderedPageBreak/>
        <w:t>5.    Benoeming en vervanging van leden van het adviescomité</w:t>
      </w:r>
    </w:p>
    <w:p w:rsidR="00920848" w:rsidRDefault="00920848">
      <w:r>
        <w:rPr>
          <w:rStyle w:val="DefaultParagraphFont29"/>
          <w:rFonts w:cs="Century Gothic"/>
        </w:rPr>
        <w:t>6.    Rondvraag</w:t>
      </w:r>
    </w:p>
    <w:p w:rsidR="00920848" w:rsidRDefault="00920848">
      <w:r>
        <w:rPr>
          <w:rStyle w:val="DefaultParagraphFont29"/>
          <w:rFonts w:cs="Century Gothic"/>
        </w:rPr>
        <w:t>7.    Goedkeuring van het verslag, staande de vergadering.</w:t>
      </w:r>
    </w:p>
    <w:p w:rsidR="00920848" w:rsidRDefault="00920848"/>
    <w:p w:rsidR="00920848" w:rsidRDefault="00920848"/>
    <w:p w:rsidR="00920848" w:rsidRDefault="00920848">
      <w:r>
        <w:rPr>
          <w:rStyle w:val="DefaultParagraphFont29"/>
          <w:rFonts w:cs="Century Gothic"/>
        </w:rPr>
        <w:t>Tom De Wit werd reeds aangeduid als vertegenwoordiger voor de algemene vergaderingen voor de verdere legislatuur maar heeft laten weten dat hij niet aanwezig kan zijn op de BAV.</w:t>
      </w:r>
    </w:p>
    <w:p w:rsidR="00920848" w:rsidRDefault="00920848">
      <w:r>
        <w:rPr>
          <w:rStyle w:val="DefaultParagraphFont29"/>
          <w:rFonts w:cs="Century Gothic"/>
        </w:rPr>
        <w:t>De gemeenteraad dient een raadslid aan te duiden als vertegenwoordiger voor de BAV van 12 december 2014.</w:t>
      </w:r>
    </w:p>
    <w:p w:rsidR="00920848" w:rsidRDefault="00920848">
      <w:r>
        <w:rPr>
          <w:rStyle w:val="DefaultParagraphFont29"/>
          <w:rFonts w:cs="Century Gothic"/>
        </w:rPr>
        <w:t>Het mandaat van deze vertegenwoordiger dient te worden vastgelegd.</w:t>
      </w:r>
    </w:p>
    <w:p w:rsidR="00920848" w:rsidRDefault="00920848"/>
    <w:p w:rsidR="00920848" w:rsidRDefault="00920848">
      <w:r>
        <w:rPr>
          <w:rStyle w:val="DefaultParagraphFont29"/>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29"/>
                <w:rFonts w:cs="Century Gothic"/>
              </w:rPr>
              <w:t>Artikel 44 van het decreet van 6 juli 2001</w:t>
            </w:r>
          </w:p>
        </w:tc>
        <w:tc>
          <w:tcPr>
            <w:tcW w:w="4695" w:type="dxa"/>
          </w:tcPr>
          <w:p w:rsidR="00920848" w:rsidRDefault="00920848">
            <w:r>
              <w:rPr>
                <w:rStyle w:val="DefaultParagraphFont29"/>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29"/>
                <w:rFonts w:cs="Century Gothic"/>
              </w:rPr>
              <w:t>Artikels 19 tot en met 26 van het Gemeentedecreet</w:t>
            </w:r>
          </w:p>
        </w:tc>
        <w:tc>
          <w:tcPr>
            <w:tcW w:w="4695" w:type="dxa"/>
          </w:tcPr>
          <w:p w:rsidR="00920848" w:rsidRDefault="00920848">
            <w:r>
              <w:rPr>
                <w:rStyle w:val="DefaultParagraphFont29"/>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29"/>
                <w:rFonts w:cs="Century Gothic"/>
              </w:rPr>
              <w:t>Artikel 42 van het Gemeentedecreet</w:t>
            </w:r>
          </w:p>
        </w:tc>
        <w:tc>
          <w:tcPr>
            <w:tcW w:w="4695" w:type="dxa"/>
          </w:tcPr>
          <w:p w:rsidR="00920848" w:rsidRDefault="00920848">
            <w:r>
              <w:rPr>
                <w:rStyle w:val="DefaultParagraphFont29"/>
                <w:rFonts w:cs="Century Gothic"/>
              </w:rPr>
              <w:t>Regelt de bevoegdheid van de gemeenteraad</w:t>
            </w:r>
          </w:p>
        </w:tc>
      </w:tr>
    </w:tbl>
    <w:p w:rsidR="00920848" w:rsidRDefault="00920848"/>
    <w:p w:rsidR="00920848" w:rsidRDefault="00920848">
      <w:r>
        <w:rPr>
          <w:rStyle w:val="DefaultParagraphFont29"/>
          <w:rFonts w:cs="Century Gothic"/>
        </w:rPr>
        <w:tab/>
      </w:r>
    </w:p>
    <w:p w:rsidR="00920848" w:rsidRDefault="00920848">
      <w:pPr>
        <w:rPr>
          <w:b/>
          <w:u w:val="single"/>
        </w:rPr>
      </w:pPr>
      <w:r>
        <w:rPr>
          <w:rStyle w:val="DefaultParagraphFont29"/>
          <w:rFonts w:cs="Century Gothic"/>
          <w:b/>
          <w:u w:val="single"/>
        </w:rPr>
        <w:t>Advies</w:t>
      </w:r>
    </w:p>
    <w:p w:rsidR="00920848" w:rsidRDefault="00920848">
      <w:r>
        <w:rPr>
          <w:rStyle w:val="DefaultParagraphFont29"/>
          <w:rFonts w:cs="Century Gothic"/>
        </w:rPr>
        <w:t>Er is geen advies nodig.</w:t>
      </w:r>
    </w:p>
    <w:p w:rsidR="00920848" w:rsidRDefault="00920848"/>
    <w:p w:rsidR="00920848" w:rsidRDefault="00920848">
      <w:pPr>
        <w:rPr>
          <w:b/>
          <w:u w:val="single"/>
        </w:rPr>
      </w:pPr>
      <w:r>
        <w:rPr>
          <w:rStyle w:val="DefaultParagraphFont29"/>
          <w:rFonts w:cs="Century Gothic"/>
          <w:b/>
          <w:u w:val="single"/>
        </w:rPr>
        <w:t>Argumentatie</w:t>
      </w:r>
    </w:p>
    <w:p w:rsidR="00920848" w:rsidRDefault="00920848">
      <w:r>
        <w:rPr>
          <w:rStyle w:val="DefaultParagraphFont29"/>
          <w:rFonts w:cs="Century Gothic"/>
        </w:rPr>
        <w:t>Om de gemeente te vertegenwoordigen in de intercommunale Cipal moet de gemeenteraad een raadslid aanduiden. Dit staat beschreven in artikel 44 van het decreet van 6 juli 2001.</w:t>
      </w:r>
    </w:p>
    <w:p w:rsidR="00920848" w:rsidRDefault="00920848">
      <w:r>
        <w:rPr>
          <w:rStyle w:val="DefaultParagraphFont29"/>
          <w:rFonts w:cs="Century Gothic"/>
        </w:rPr>
        <w:t>Het college stelt voor om Joris Wachters, voorzitter OCMW aan te duiden als vertegenwoordiger.</w:t>
      </w:r>
    </w:p>
    <w:p w:rsidR="00920848" w:rsidRDefault="00920848">
      <w:r>
        <w:rPr>
          <w:rStyle w:val="DefaultParagraphFont29"/>
          <w:rFonts w:cs="Century Gothic"/>
        </w:rPr>
        <w:t>Er zijn geen redenen voorhanden om de goedkeuring van de agendapunten te weigeren.</w:t>
      </w:r>
    </w:p>
    <w:p w:rsidR="00920848" w:rsidRDefault="00920848"/>
    <w:p w:rsidR="00920848" w:rsidRDefault="00920848">
      <w:r>
        <w:rPr>
          <w:rStyle w:val="DefaultParagraphFont29"/>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920848" w:rsidTr="00316179">
        <w:trPr>
          <w:trHeight w:val="490"/>
        </w:trPr>
        <w:tc>
          <w:tcPr>
            <w:tcW w:w="2340" w:type="dxa"/>
          </w:tcPr>
          <w:p w:rsidR="00920848" w:rsidRDefault="00920848">
            <w:r>
              <w:rPr>
                <w:rStyle w:val="DefaultParagraphFont29"/>
                <w:rFonts w:cs="Century Gothic"/>
              </w:rPr>
              <w:t>Geen financiële gevolgen</w:t>
            </w:r>
          </w:p>
        </w:tc>
        <w:tc>
          <w:tcPr>
            <w:tcW w:w="1477" w:type="dxa"/>
          </w:tcPr>
          <w:p w:rsidR="00920848" w:rsidRDefault="00920848"/>
        </w:tc>
        <w:tc>
          <w:tcPr>
            <w:tcW w:w="1559" w:type="dxa"/>
          </w:tcPr>
          <w:p w:rsidR="00920848" w:rsidRDefault="00920848"/>
        </w:tc>
        <w:tc>
          <w:tcPr>
            <w:tcW w:w="2340"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r w:rsidRPr="008C15D8">
              <w:t xml:space="preserve">aanstellen vertegenwoordigerNa geheime stemming: </w:t>
            </w:r>
          </w:p>
          <w:p w:rsidR="00920848" w:rsidRPr="008C15D8" w:rsidRDefault="00920848" w:rsidP="005217EE">
            <w:r w:rsidRPr="008C15D8">
              <w:t>20 stemmen voor</w:t>
            </w:r>
          </w:p>
          <w:p w:rsidR="00920848" w:rsidRPr="008C15D8" w:rsidRDefault="00920848" w:rsidP="005217EE"/>
          <w:p w:rsidR="00920848" w:rsidRPr="008C15D8" w:rsidRDefault="00920848" w:rsidP="005217EE">
            <w:r w:rsidRPr="008C15D8">
              <w:t>vaststellen mandaat</w:t>
            </w:r>
          </w:p>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30"/>
          <w:rFonts w:cs="Century Gothic"/>
        </w:rPr>
        <w:t>Artikel 1</w:t>
      </w:r>
    </w:p>
    <w:p w:rsidR="00920848" w:rsidRDefault="00920848">
      <w:r>
        <w:rPr>
          <w:rStyle w:val="DefaultParagraphFont30"/>
          <w:rFonts w:cs="Century Gothic"/>
        </w:rPr>
        <w:t>De gemeenteraad duidt bij geheime stemming de gemeentelijke vertegenwoordiger aan voor de BAV van 12 december van Cipal :</w:t>
      </w:r>
    </w:p>
    <w:p w:rsidR="00920848" w:rsidRDefault="00920848">
      <w:r>
        <w:rPr>
          <w:rStyle w:val="DefaultParagraphFont30"/>
          <w:rFonts w:cs="Century Gothic"/>
        </w:rPr>
        <w:t>- Joris Wachters, voorzitter OCMW, Lindelei 204 bus 3 - 2620 Hemiksem</w:t>
      </w:r>
    </w:p>
    <w:p w:rsidR="00920848" w:rsidRDefault="00920848"/>
    <w:p w:rsidR="00920848" w:rsidRDefault="00920848">
      <w:r>
        <w:rPr>
          <w:rStyle w:val="DefaultParagraphFont30"/>
          <w:rFonts w:cs="Century Gothic"/>
        </w:rPr>
        <w:t>Artikel 2</w:t>
      </w:r>
    </w:p>
    <w:p w:rsidR="00920848" w:rsidRDefault="00920848">
      <w:r>
        <w:rPr>
          <w:rStyle w:val="DefaultParagraphFont30"/>
          <w:rFonts w:cs="Century Gothic"/>
        </w:rPr>
        <w:lastRenderedPageBreak/>
        <w:t>De gemeenteraad beslist:</w:t>
      </w:r>
    </w:p>
    <w:p w:rsidR="00920848" w:rsidRDefault="00920848">
      <w:r>
        <w:rPr>
          <w:rStyle w:val="DefaultParagraphFont30"/>
          <w:rFonts w:cs="Century Gothic"/>
        </w:rPr>
        <w:t>Goedkeuring te verlenen aan de diverse punten op de agenda van de BAV van 12 december 2014 .</w:t>
      </w:r>
    </w:p>
    <w:p w:rsidR="00920848" w:rsidRDefault="00920848"/>
    <w:p w:rsidR="00920848" w:rsidRDefault="00920848">
      <w:r>
        <w:rPr>
          <w:rStyle w:val="DefaultParagraphFont30"/>
          <w:rFonts w:cs="Century Gothic"/>
        </w:rPr>
        <w:t>Artikel 3</w:t>
      </w:r>
    </w:p>
    <w:p w:rsidR="00920848" w:rsidRDefault="00920848">
      <w:r>
        <w:rPr>
          <w:rStyle w:val="DefaultParagraphFont30"/>
          <w:rFonts w:cs="Century Gothic"/>
        </w:rPr>
        <w:t>De gemeentelijke vertegenwoordiger wordt gemandateerd om op de buitengewone algemene vergadering waarvan sprake in artikel 1 (of iedere andere datum waarop deze uitgesteld of verdaagd zou worden) te handelen conform artikel 1.</w:t>
      </w:r>
    </w:p>
    <w:p w:rsidR="00920848" w:rsidRDefault="00920848"/>
    <w:p w:rsidR="00920848" w:rsidRDefault="00920848">
      <w:r>
        <w:rPr>
          <w:rStyle w:val="DefaultParagraphFont30"/>
          <w:rFonts w:cs="Century Gothic"/>
        </w:rPr>
        <w:t>Artikel 4</w:t>
      </w:r>
    </w:p>
    <w:p w:rsidR="00920848" w:rsidRDefault="00920848">
      <w:r>
        <w:rPr>
          <w:rStyle w:val="DefaultParagraphFont30"/>
          <w:rFonts w:cs="Century Gothic"/>
        </w:rPr>
        <w:t>Een kopie van dit besluit wordt overgemaakt aan Cipal.</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Machtiging goedkeuren besluiten BAV op 17 december 2014 van IVEG</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31"/>
          <w:rFonts w:cs="Century Gothic"/>
          <w:b/>
          <w:u w:val="single"/>
        </w:rPr>
        <w:t>Voorgeschiedenis</w:t>
      </w:r>
    </w:p>
    <w:p w:rsidR="00920848" w:rsidRDefault="00920848">
      <w:r>
        <w:rPr>
          <w:rStyle w:val="DefaultParagraphFont31"/>
          <w:rFonts w:cs="Century Gothic"/>
        </w:rPr>
        <w:t>•</w:t>
      </w:r>
      <w:r>
        <w:rPr>
          <w:rStyle w:val="DefaultParagraphFont31"/>
          <w:rFonts w:cs="Century Gothic"/>
        </w:rPr>
        <w:tab/>
        <w:t>Beslissing van de gemeenteraad van 21 mei 2013 waarbij schepen Kristien Vingerhoets en raadslid Vicky Dombret aangeduid worden als vertegenwoordigers voor de algemene vergaderingen voor de verdere legislatuur</w:t>
      </w:r>
    </w:p>
    <w:p w:rsidR="00920848" w:rsidRDefault="00920848">
      <w:pPr>
        <w:rPr>
          <w:b/>
          <w:u w:val="single"/>
        </w:rPr>
      </w:pPr>
      <w:r>
        <w:rPr>
          <w:rStyle w:val="DefaultParagraphFont31"/>
          <w:rFonts w:cs="Century Gothic"/>
        </w:rPr>
        <w:t>•</w:t>
      </w:r>
      <w:r>
        <w:rPr>
          <w:rStyle w:val="DefaultParagraphFont31"/>
          <w:rFonts w:cs="Century Gothic"/>
        </w:rPr>
        <w:tab/>
        <w:t>Brief van IVEG van 15 oktober 2014 vermeldt de dagorde voor de BAV op 17 december 2014</w:t>
      </w:r>
    </w:p>
    <w:p w:rsidR="00920848" w:rsidRDefault="00920848">
      <w:pPr>
        <w:numPr>
          <w:ilvl w:val="0"/>
          <w:numId w:val="18"/>
        </w:numPr>
        <w:rPr>
          <w:b/>
          <w:u w:val="single"/>
        </w:rPr>
      </w:pPr>
      <w:r>
        <w:rPr>
          <w:rStyle w:val="DefaultParagraphFont31"/>
          <w:rFonts w:cs="Century Gothic"/>
        </w:rPr>
        <w:t>Statuten van IVEG</w:t>
      </w:r>
    </w:p>
    <w:p w:rsidR="00920848" w:rsidRDefault="00920848">
      <w:pPr>
        <w:rPr>
          <w:b/>
          <w:u w:val="single"/>
        </w:rPr>
      </w:pPr>
    </w:p>
    <w:p w:rsidR="00920848" w:rsidRDefault="00920848">
      <w:pPr>
        <w:rPr>
          <w:b/>
          <w:u w:val="single"/>
        </w:rPr>
      </w:pPr>
      <w:r>
        <w:rPr>
          <w:rStyle w:val="DefaultParagraphFont31"/>
          <w:rFonts w:cs="Century Gothic"/>
          <w:b/>
          <w:u w:val="single"/>
        </w:rPr>
        <w:t>Feiten en context</w:t>
      </w:r>
    </w:p>
    <w:p w:rsidR="00920848" w:rsidRDefault="00920848">
      <w:r>
        <w:rPr>
          <w:rStyle w:val="DefaultParagraphFont31"/>
          <w:rFonts w:cs="Century Gothic"/>
        </w:rPr>
        <w:t>De gemeenteraad moet goedkeuring verlenen aan de agendapunten van de BAV van 17 december 2014 :</w:t>
      </w:r>
    </w:p>
    <w:p w:rsidR="00920848" w:rsidRDefault="00920848">
      <w:r>
        <w:rPr>
          <w:rStyle w:val="DefaultParagraphFont31"/>
          <w:rFonts w:cs="Century Gothic"/>
        </w:rPr>
        <w:t>1.</w:t>
      </w:r>
      <w:r>
        <w:rPr>
          <w:rStyle w:val="DefaultParagraphFont31"/>
          <w:rFonts w:cs="Century Gothic"/>
        </w:rPr>
        <w:tab/>
        <w:t>Samenstelling bureau.</w:t>
      </w:r>
    </w:p>
    <w:p w:rsidR="00920848" w:rsidRDefault="00920848">
      <w:r>
        <w:rPr>
          <w:rStyle w:val="DefaultParagraphFont31"/>
          <w:rFonts w:cs="Century Gothic"/>
        </w:rPr>
        <w:t>2.</w:t>
      </w:r>
      <w:r>
        <w:rPr>
          <w:rStyle w:val="DefaultParagraphFont31"/>
          <w:rFonts w:cs="Century Gothic"/>
        </w:rPr>
        <w:tab/>
        <w:t>Goedkeuring van het verslag van de jaarvergadering van 28 mei 2014.</w:t>
      </w:r>
    </w:p>
    <w:p w:rsidR="00920848" w:rsidRDefault="00920848">
      <w:r>
        <w:rPr>
          <w:rStyle w:val="DefaultParagraphFont31"/>
          <w:rFonts w:cs="Century Gothic"/>
        </w:rPr>
        <w:t>3.</w:t>
      </w:r>
      <w:r>
        <w:rPr>
          <w:rStyle w:val="DefaultParagraphFont31"/>
          <w:rFonts w:cs="Century Gothic"/>
        </w:rPr>
        <w:tab/>
        <w:t>Statutenwijziging.</w:t>
      </w:r>
    </w:p>
    <w:p w:rsidR="00920848" w:rsidRDefault="00920848">
      <w:r>
        <w:rPr>
          <w:rStyle w:val="DefaultParagraphFont31"/>
          <w:rFonts w:cs="Century Gothic"/>
        </w:rPr>
        <w:t>4.</w:t>
      </w:r>
      <w:r>
        <w:rPr>
          <w:rStyle w:val="DefaultParagraphFont31"/>
          <w:rFonts w:cs="Century Gothic"/>
        </w:rPr>
        <w:tab/>
        <w:t>Toekenning aandelen De in ruil voor inbreng installaties openbare verlichting.</w:t>
      </w:r>
    </w:p>
    <w:p w:rsidR="00920848" w:rsidRDefault="00920848">
      <w:r>
        <w:rPr>
          <w:rStyle w:val="DefaultParagraphFont31"/>
          <w:rFonts w:cs="Century Gothic"/>
        </w:rPr>
        <w:t>5.</w:t>
      </w:r>
      <w:r>
        <w:rPr>
          <w:rStyle w:val="DefaultParagraphFont31"/>
          <w:rFonts w:cs="Century Gothic"/>
        </w:rPr>
        <w:tab/>
        <w:t>Begroting 2015.</w:t>
      </w:r>
    </w:p>
    <w:p w:rsidR="00920848" w:rsidRDefault="00920848">
      <w:r>
        <w:rPr>
          <w:rStyle w:val="DefaultParagraphFont31"/>
          <w:rFonts w:cs="Century Gothic"/>
        </w:rPr>
        <w:t>6.</w:t>
      </w:r>
      <w:r>
        <w:rPr>
          <w:rStyle w:val="DefaultParagraphFont31"/>
          <w:rFonts w:cs="Century Gothic"/>
        </w:rPr>
        <w:tab/>
        <w:t>Rondvraag.</w:t>
      </w:r>
    </w:p>
    <w:p w:rsidR="00920848" w:rsidRDefault="00920848"/>
    <w:p w:rsidR="00920848" w:rsidRDefault="00920848">
      <w:r>
        <w:rPr>
          <w:rStyle w:val="DefaultParagraphFont31"/>
          <w:rFonts w:cs="Century Gothic"/>
        </w:rPr>
        <w:t>Kristien Vingerhoets en raadslid Vicky Dombret werden reeds aangeduid als vertegenwoordigers voor de algemene vergaderingen voor de verdere legislatuur</w:t>
      </w:r>
    </w:p>
    <w:p w:rsidR="00920848" w:rsidRDefault="00920848">
      <w:r>
        <w:rPr>
          <w:rStyle w:val="DefaultParagraphFont31"/>
          <w:rFonts w:cs="Century Gothic"/>
        </w:rPr>
        <w:t>Het mandaat van deze vertegenwoordigers dient te worden vastgelegd.</w:t>
      </w:r>
    </w:p>
    <w:p w:rsidR="00920848" w:rsidRDefault="00920848"/>
    <w:p w:rsidR="00920848" w:rsidRDefault="00920848">
      <w:r>
        <w:rPr>
          <w:rStyle w:val="DefaultParagraphFont31"/>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31"/>
                <w:rFonts w:cs="Century Gothic"/>
              </w:rPr>
              <w:t>Artikel 44 van het decreet van 6 juli 2001</w:t>
            </w:r>
          </w:p>
        </w:tc>
        <w:tc>
          <w:tcPr>
            <w:tcW w:w="4695" w:type="dxa"/>
          </w:tcPr>
          <w:p w:rsidR="00920848" w:rsidRDefault="00920848">
            <w:r>
              <w:rPr>
                <w:rStyle w:val="DefaultParagraphFont31"/>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31"/>
                <w:rFonts w:cs="Century Gothic"/>
              </w:rPr>
              <w:t>Artikels 19 tot en met 26 van het Gemeentedecreet</w:t>
            </w:r>
          </w:p>
        </w:tc>
        <w:tc>
          <w:tcPr>
            <w:tcW w:w="4695" w:type="dxa"/>
          </w:tcPr>
          <w:p w:rsidR="00920848" w:rsidRDefault="00920848">
            <w:r>
              <w:rPr>
                <w:rStyle w:val="DefaultParagraphFont31"/>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31"/>
                <w:rFonts w:cs="Century Gothic"/>
              </w:rPr>
              <w:t>Artikel 42 van het Gemeentedecreet</w:t>
            </w:r>
          </w:p>
        </w:tc>
        <w:tc>
          <w:tcPr>
            <w:tcW w:w="4695" w:type="dxa"/>
          </w:tcPr>
          <w:p w:rsidR="00920848" w:rsidRDefault="00920848">
            <w:r>
              <w:rPr>
                <w:rStyle w:val="DefaultParagraphFont31"/>
                <w:rFonts w:cs="Century Gothic"/>
              </w:rPr>
              <w:t>Regelt de bevoegdheid van de gemeenteraad</w:t>
            </w:r>
          </w:p>
        </w:tc>
      </w:tr>
    </w:tbl>
    <w:p w:rsidR="00920848" w:rsidRDefault="00920848"/>
    <w:p w:rsidR="00920848" w:rsidRDefault="00920848">
      <w:r>
        <w:rPr>
          <w:rStyle w:val="DefaultParagraphFont31"/>
          <w:rFonts w:cs="Century Gothic"/>
        </w:rPr>
        <w:tab/>
      </w:r>
    </w:p>
    <w:p w:rsidR="00920848" w:rsidRDefault="00920848">
      <w:pPr>
        <w:rPr>
          <w:b/>
          <w:u w:val="single"/>
        </w:rPr>
      </w:pPr>
      <w:r>
        <w:rPr>
          <w:rStyle w:val="DefaultParagraphFont31"/>
          <w:rFonts w:cs="Century Gothic"/>
          <w:b/>
          <w:u w:val="single"/>
        </w:rPr>
        <w:t>Advies</w:t>
      </w:r>
    </w:p>
    <w:p w:rsidR="00920848" w:rsidRDefault="00920848">
      <w:r>
        <w:rPr>
          <w:rStyle w:val="DefaultParagraphFont31"/>
          <w:rFonts w:cs="Century Gothic"/>
        </w:rPr>
        <w:lastRenderedPageBreak/>
        <w:t>Er is geen advies nodig.</w:t>
      </w:r>
    </w:p>
    <w:p w:rsidR="00920848" w:rsidRDefault="00920848"/>
    <w:p w:rsidR="00920848" w:rsidRDefault="00920848">
      <w:pPr>
        <w:rPr>
          <w:b/>
          <w:u w:val="single"/>
        </w:rPr>
      </w:pPr>
      <w:r>
        <w:rPr>
          <w:rStyle w:val="DefaultParagraphFont31"/>
          <w:rFonts w:cs="Century Gothic"/>
          <w:b/>
          <w:u w:val="single"/>
        </w:rPr>
        <w:t>Argumentatie</w:t>
      </w:r>
    </w:p>
    <w:p w:rsidR="00920848" w:rsidRDefault="00920848">
      <w:r>
        <w:rPr>
          <w:rStyle w:val="DefaultParagraphFont31"/>
          <w:rFonts w:cs="Century Gothic"/>
        </w:rPr>
        <w:t>Er zijn geen redenen voorhanden om de goedkeuring van de agendapunten te weigeren.</w:t>
      </w:r>
    </w:p>
    <w:p w:rsidR="00920848" w:rsidRDefault="00920848"/>
    <w:p w:rsidR="00920848" w:rsidRDefault="00920848">
      <w:r>
        <w:rPr>
          <w:rStyle w:val="DefaultParagraphFont31"/>
          <w:rFonts w:cs="Century Gothic"/>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920848" w:rsidTr="00316179">
        <w:trPr>
          <w:trHeight w:val="490"/>
        </w:trPr>
        <w:tc>
          <w:tcPr>
            <w:tcW w:w="2344" w:type="dxa"/>
          </w:tcPr>
          <w:p w:rsidR="00920848" w:rsidRDefault="00920848">
            <w:r>
              <w:rPr>
                <w:rStyle w:val="DefaultParagraphFont31"/>
                <w:rFonts w:cs="Century Gothic"/>
              </w:rPr>
              <w:t>Geen financiële gevolgen</w:t>
            </w:r>
          </w:p>
        </w:tc>
        <w:tc>
          <w:tcPr>
            <w:tcW w:w="1477" w:type="dxa"/>
          </w:tcPr>
          <w:p w:rsidR="00920848" w:rsidRDefault="00920848"/>
        </w:tc>
        <w:tc>
          <w:tcPr>
            <w:tcW w:w="1559" w:type="dxa"/>
          </w:tcPr>
          <w:p w:rsidR="00920848" w:rsidRDefault="00920848"/>
        </w:tc>
        <w:tc>
          <w:tcPr>
            <w:tcW w:w="2344"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32"/>
          <w:rFonts w:cs="Century Gothic"/>
        </w:rPr>
        <w:t>Artikel 1</w:t>
      </w:r>
    </w:p>
    <w:p w:rsidR="00920848" w:rsidRDefault="00920848">
      <w:r>
        <w:rPr>
          <w:rStyle w:val="DefaultParagraphFont32"/>
          <w:rFonts w:cs="Century Gothic"/>
        </w:rPr>
        <w:t>De gemeenteraad beslist:</w:t>
      </w:r>
    </w:p>
    <w:p w:rsidR="00920848" w:rsidRDefault="00920848">
      <w:r>
        <w:rPr>
          <w:rStyle w:val="DefaultParagraphFont32"/>
          <w:rFonts w:cs="Century Gothic"/>
        </w:rPr>
        <w:t>Goedkeuring te verlenen aan de diverse punten op de agenda van de BAV van 17 december 2014 .</w:t>
      </w:r>
    </w:p>
    <w:p w:rsidR="00920848" w:rsidRDefault="00920848"/>
    <w:p w:rsidR="00920848" w:rsidRDefault="00920848">
      <w:r>
        <w:rPr>
          <w:rStyle w:val="DefaultParagraphFont32"/>
          <w:rFonts w:cs="Century Gothic"/>
        </w:rPr>
        <w:t>Artikel 2</w:t>
      </w:r>
    </w:p>
    <w:p w:rsidR="00920848" w:rsidRDefault="00920848">
      <w:r>
        <w:rPr>
          <w:rStyle w:val="DefaultParagraphFont32"/>
          <w:rFonts w:cs="Century Gothic"/>
        </w:rPr>
        <w:t>De gemeentelijke vertegenwoordigers worden gemandateerd om op de BAV waarvan sprake in artikel 1 (of iedere andere datum waarop deze uitgesteld of verdaagd zou worden) te handelen conform artikel 1.</w:t>
      </w:r>
    </w:p>
    <w:p w:rsidR="00920848" w:rsidRDefault="00920848"/>
    <w:p w:rsidR="00920848" w:rsidRDefault="00920848">
      <w:r>
        <w:rPr>
          <w:rStyle w:val="DefaultParagraphFont32"/>
          <w:rFonts w:cs="Century Gothic"/>
        </w:rPr>
        <w:t>Artikel 3</w:t>
      </w:r>
    </w:p>
    <w:p w:rsidR="00920848" w:rsidRDefault="00920848">
      <w:r>
        <w:rPr>
          <w:rStyle w:val="DefaultParagraphFont32"/>
          <w:rFonts w:cs="Century Gothic"/>
        </w:rPr>
        <w:t>Een kopie van dit besluit wordt overgemaakt aan IVEG.</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Machtiging goedkeuren besluiten BAV op 15 december 2014 van Pidpa</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33"/>
          <w:rFonts w:cs="Century Gothic"/>
          <w:b/>
          <w:u w:val="single"/>
        </w:rPr>
        <w:t>Voorgeschiedenis</w:t>
      </w:r>
    </w:p>
    <w:p w:rsidR="00920848" w:rsidRDefault="00920848">
      <w:r>
        <w:rPr>
          <w:rStyle w:val="DefaultParagraphFont33"/>
          <w:rFonts w:cs="Century Gothic"/>
        </w:rPr>
        <w:t>•</w:t>
      </w:r>
      <w:r>
        <w:rPr>
          <w:rStyle w:val="DefaultParagraphFont33"/>
          <w:rFonts w:cs="Century Gothic"/>
        </w:rPr>
        <w:tab/>
        <w:t>Beslissing van de gemeenteraad van 21 mei 2013 waarbij schepen Kristien Vingerhoets aangeduid wordt als vertegenwoordiger voor de algemene vergaderingen voor de verdere legislatuur</w:t>
      </w:r>
    </w:p>
    <w:p w:rsidR="00920848" w:rsidRDefault="00920848">
      <w:pPr>
        <w:rPr>
          <w:b/>
          <w:u w:val="single"/>
        </w:rPr>
      </w:pPr>
      <w:r>
        <w:rPr>
          <w:rStyle w:val="DefaultParagraphFont33"/>
          <w:rFonts w:cs="Century Gothic"/>
        </w:rPr>
        <w:t>•</w:t>
      </w:r>
      <w:r>
        <w:rPr>
          <w:rStyle w:val="DefaultParagraphFont33"/>
          <w:rFonts w:cs="Century Gothic"/>
        </w:rPr>
        <w:tab/>
        <w:t>Brief van Pidpa van 20 oktober 2014 vermeldt de dagorde voor de BAV op 15 december 2014</w:t>
      </w:r>
    </w:p>
    <w:p w:rsidR="00920848" w:rsidRDefault="00920848">
      <w:pPr>
        <w:numPr>
          <w:ilvl w:val="0"/>
          <w:numId w:val="19"/>
        </w:numPr>
        <w:rPr>
          <w:b/>
          <w:u w:val="single"/>
        </w:rPr>
      </w:pPr>
      <w:r>
        <w:rPr>
          <w:rStyle w:val="DefaultParagraphFont33"/>
          <w:rFonts w:cs="Century Gothic"/>
        </w:rPr>
        <w:t>Statuten van Pidpa</w:t>
      </w:r>
    </w:p>
    <w:p w:rsidR="00920848" w:rsidRDefault="00920848">
      <w:pPr>
        <w:rPr>
          <w:b/>
          <w:u w:val="single"/>
        </w:rPr>
      </w:pPr>
    </w:p>
    <w:p w:rsidR="00920848" w:rsidRDefault="00920848">
      <w:pPr>
        <w:rPr>
          <w:b/>
          <w:u w:val="single"/>
        </w:rPr>
      </w:pPr>
      <w:r>
        <w:rPr>
          <w:rStyle w:val="DefaultParagraphFont33"/>
          <w:rFonts w:cs="Century Gothic"/>
          <w:b/>
          <w:u w:val="single"/>
        </w:rPr>
        <w:t>Feiten en context</w:t>
      </w:r>
    </w:p>
    <w:p w:rsidR="00920848" w:rsidRDefault="00920848">
      <w:r>
        <w:rPr>
          <w:rStyle w:val="DefaultParagraphFont33"/>
          <w:rFonts w:cs="Century Gothic"/>
        </w:rPr>
        <w:t>De gemeenteraad moet goedkeuring verlenen aan de agendapunten van de BAV van 15 december 2014 :</w:t>
      </w:r>
    </w:p>
    <w:p w:rsidR="00920848" w:rsidRDefault="00920848"/>
    <w:p w:rsidR="00920848" w:rsidRDefault="00920848">
      <w:r>
        <w:rPr>
          <w:rStyle w:val="DefaultParagraphFont33"/>
          <w:rFonts w:cs="Century Gothic"/>
        </w:rPr>
        <w:t>1. Nazicht van de volmachten/raadsbesluiten voor de afgevaardigden.</w:t>
      </w:r>
    </w:p>
    <w:p w:rsidR="00920848" w:rsidRDefault="00920848">
      <w:r>
        <w:rPr>
          <w:rStyle w:val="DefaultParagraphFont33"/>
          <w:rFonts w:cs="Century Gothic"/>
        </w:rPr>
        <w:t>2. Begroting 2015 met kennisgeving van de te ontwikkelen activiteiten en te volgen strategieën in 2015.</w:t>
      </w:r>
    </w:p>
    <w:p w:rsidR="00920848" w:rsidRDefault="00920848">
      <w:r>
        <w:rPr>
          <w:rStyle w:val="DefaultParagraphFont33"/>
          <w:rFonts w:cs="Century Gothic"/>
        </w:rPr>
        <w:t>3. Benoeming(en).</w:t>
      </w:r>
    </w:p>
    <w:p w:rsidR="00920848" w:rsidRDefault="00920848">
      <w:r>
        <w:rPr>
          <w:rStyle w:val="DefaultParagraphFont33"/>
          <w:rFonts w:cs="Century Gothic"/>
        </w:rPr>
        <w:t>4. Goedkeuring van het verslag staande de vergadering.</w:t>
      </w:r>
    </w:p>
    <w:p w:rsidR="00920848" w:rsidRDefault="00920848"/>
    <w:p w:rsidR="00920848" w:rsidRDefault="00920848">
      <w:r>
        <w:rPr>
          <w:rStyle w:val="DefaultParagraphFont33"/>
          <w:rFonts w:cs="Century Gothic"/>
        </w:rPr>
        <w:lastRenderedPageBreak/>
        <w:t>Kristien Vingerhoets werd reeds aangeduid als vertegenwoordiger voor de algemene vergaderingen voor de verdere legislatuur</w:t>
      </w:r>
    </w:p>
    <w:p w:rsidR="00920848" w:rsidRDefault="00920848">
      <w:r>
        <w:rPr>
          <w:rStyle w:val="DefaultParagraphFont33"/>
          <w:rFonts w:cs="Century Gothic"/>
        </w:rPr>
        <w:t>Het mandaat van deze vertegenwoordiger dient te worden vastgelegd.</w:t>
      </w:r>
    </w:p>
    <w:p w:rsidR="00920848" w:rsidRDefault="00920848"/>
    <w:p w:rsidR="00920848" w:rsidRDefault="00920848">
      <w:r>
        <w:rPr>
          <w:rStyle w:val="DefaultParagraphFont33"/>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33"/>
                <w:rFonts w:cs="Century Gothic"/>
              </w:rPr>
              <w:t>Artikel 44 van het decreet van 6 juli 2001</w:t>
            </w:r>
          </w:p>
        </w:tc>
        <w:tc>
          <w:tcPr>
            <w:tcW w:w="4695" w:type="dxa"/>
          </w:tcPr>
          <w:p w:rsidR="00920848" w:rsidRDefault="00920848">
            <w:r>
              <w:rPr>
                <w:rStyle w:val="DefaultParagraphFont33"/>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33"/>
                <w:rFonts w:cs="Century Gothic"/>
              </w:rPr>
              <w:t>Artikels 19 tot en met 26 van het Gemeentedecreet</w:t>
            </w:r>
          </w:p>
        </w:tc>
        <w:tc>
          <w:tcPr>
            <w:tcW w:w="4695" w:type="dxa"/>
          </w:tcPr>
          <w:p w:rsidR="00920848" w:rsidRDefault="00920848">
            <w:r>
              <w:rPr>
                <w:rStyle w:val="DefaultParagraphFont33"/>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33"/>
                <w:rFonts w:cs="Century Gothic"/>
              </w:rPr>
              <w:t>Artikel 42 van het Gemeentedecreet</w:t>
            </w:r>
          </w:p>
        </w:tc>
        <w:tc>
          <w:tcPr>
            <w:tcW w:w="4695" w:type="dxa"/>
          </w:tcPr>
          <w:p w:rsidR="00920848" w:rsidRDefault="00920848">
            <w:r>
              <w:rPr>
                <w:rStyle w:val="DefaultParagraphFont33"/>
                <w:rFonts w:cs="Century Gothic"/>
              </w:rPr>
              <w:t>Regelt de bevoegdheid van de gemeenteraad</w:t>
            </w:r>
          </w:p>
        </w:tc>
      </w:tr>
    </w:tbl>
    <w:p w:rsidR="00920848" w:rsidRDefault="00920848"/>
    <w:p w:rsidR="00920848" w:rsidRDefault="00920848">
      <w:r>
        <w:rPr>
          <w:rStyle w:val="DefaultParagraphFont33"/>
          <w:rFonts w:cs="Century Gothic"/>
        </w:rPr>
        <w:tab/>
      </w:r>
    </w:p>
    <w:p w:rsidR="00920848" w:rsidRDefault="00920848">
      <w:pPr>
        <w:rPr>
          <w:b/>
          <w:u w:val="single"/>
        </w:rPr>
      </w:pPr>
      <w:r>
        <w:rPr>
          <w:rStyle w:val="DefaultParagraphFont33"/>
          <w:rFonts w:cs="Century Gothic"/>
          <w:b/>
          <w:u w:val="single"/>
        </w:rPr>
        <w:t>Advies</w:t>
      </w:r>
    </w:p>
    <w:p w:rsidR="00920848" w:rsidRDefault="00920848">
      <w:r>
        <w:rPr>
          <w:rStyle w:val="DefaultParagraphFont33"/>
          <w:rFonts w:cs="Century Gothic"/>
        </w:rPr>
        <w:t>Er is geen advies nodig.</w:t>
      </w:r>
    </w:p>
    <w:p w:rsidR="00920848" w:rsidRDefault="00920848"/>
    <w:p w:rsidR="00920848" w:rsidRDefault="00920848">
      <w:pPr>
        <w:rPr>
          <w:b/>
          <w:u w:val="single"/>
        </w:rPr>
      </w:pPr>
      <w:r>
        <w:rPr>
          <w:rStyle w:val="DefaultParagraphFont33"/>
          <w:rFonts w:cs="Century Gothic"/>
          <w:b/>
          <w:u w:val="single"/>
        </w:rPr>
        <w:t>Argumentatie</w:t>
      </w:r>
    </w:p>
    <w:p w:rsidR="00920848" w:rsidRDefault="00920848">
      <w:r>
        <w:rPr>
          <w:rStyle w:val="DefaultParagraphFont33"/>
          <w:rFonts w:cs="Century Gothic"/>
        </w:rPr>
        <w:t>Er zijn geen redenen voorhanden om de goedkeuring van de agendapunten te weigeren.</w:t>
      </w:r>
    </w:p>
    <w:p w:rsidR="00920848" w:rsidRDefault="00920848"/>
    <w:p w:rsidR="00920848" w:rsidRDefault="00920848">
      <w:r>
        <w:rPr>
          <w:rStyle w:val="DefaultParagraphFont33"/>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920848" w:rsidTr="00316179">
        <w:trPr>
          <w:trHeight w:val="490"/>
        </w:trPr>
        <w:tc>
          <w:tcPr>
            <w:tcW w:w="2340" w:type="dxa"/>
          </w:tcPr>
          <w:p w:rsidR="00920848" w:rsidRDefault="00920848">
            <w:r>
              <w:rPr>
                <w:rStyle w:val="DefaultParagraphFont33"/>
                <w:rFonts w:cs="Century Gothic"/>
              </w:rPr>
              <w:t>Geen financiële gevolgen</w:t>
            </w:r>
          </w:p>
        </w:tc>
        <w:tc>
          <w:tcPr>
            <w:tcW w:w="1477" w:type="dxa"/>
          </w:tcPr>
          <w:p w:rsidR="00920848" w:rsidRDefault="00920848"/>
        </w:tc>
        <w:tc>
          <w:tcPr>
            <w:tcW w:w="1559" w:type="dxa"/>
          </w:tcPr>
          <w:p w:rsidR="00920848" w:rsidRDefault="00920848"/>
        </w:tc>
        <w:tc>
          <w:tcPr>
            <w:tcW w:w="2340"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34"/>
          <w:rFonts w:cs="Century Gothic"/>
        </w:rPr>
        <w:t>Artikel 1</w:t>
      </w:r>
    </w:p>
    <w:p w:rsidR="00920848" w:rsidRDefault="00920848">
      <w:r>
        <w:rPr>
          <w:rStyle w:val="DefaultParagraphFont34"/>
          <w:rFonts w:cs="Century Gothic"/>
        </w:rPr>
        <w:t>De gemeenteraad beslist:</w:t>
      </w:r>
    </w:p>
    <w:p w:rsidR="00920848" w:rsidRDefault="00920848">
      <w:r>
        <w:rPr>
          <w:rStyle w:val="DefaultParagraphFont34"/>
          <w:rFonts w:cs="Century Gothic"/>
        </w:rPr>
        <w:t>Goedkeuring te verlenen aan de diverse punten op de agenda van de BAV van 15 december 2014 .</w:t>
      </w:r>
    </w:p>
    <w:p w:rsidR="00920848" w:rsidRDefault="00920848"/>
    <w:p w:rsidR="00920848" w:rsidRDefault="00920848">
      <w:r>
        <w:rPr>
          <w:rStyle w:val="DefaultParagraphFont34"/>
          <w:rFonts w:cs="Century Gothic"/>
        </w:rPr>
        <w:t>Artikel 2</w:t>
      </w:r>
    </w:p>
    <w:p w:rsidR="00920848" w:rsidRDefault="00920848">
      <w:r>
        <w:rPr>
          <w:rStyle w:val="DefaultParagraphFont34"/>
          <w:rFonts w:cs="Century Gothic"/>
        </w:rPr>
        <w:t>De gemeentelijke vertegenwoordiger wordt gemandateerd om op de BAV waarvan sprake in artikel 1 (of iedere andere datum waarop deze uitgesteld of verdaagd zou worden) te handelen conform artikel 1.</w:t>
      </w:r>
    </w:p>
    <w:p w:rsidR="00920848" w:rsidRDefault="00920848"/>
    <w:p w:rsidR="00920848" w:rsidRDefault="00920848">
      <w:r>
        <w:rPr>
          <w:rStyle w:val="DefaultParagraphFont34"/>
          <w:rFonts w:cs="Century Gothic"/>
        </w:rPr>
        <w:t>Artikel 3</w:t>
      </w:r>
    </w:p>
    <w:p w:rsidR="00920848" w:rsidRDefault="00920848">
      <w:r>
        <w:rPr>
          <w:rStyle w:val="DefaultParagraphFont34"/>
          <w:rFonts w:cs="Century Gothic"/>
        </w:rPr>
        <w:t>Een kopie van dit besluit wordt overgemaakt aan Pidpa.</w:t>
      </w:r>
    </w:p>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p>
    <w:p w:rsidR="00920848" w:rsidRPr="0084376D" w:rsidRDefault="00920848"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Aanduiden afgevaardigde en machtiging goedkeuren besluiten buitengewone algemene vergadering op 3 december 2014 van Schelde Landschapspark</w:t>
      </w:r>
    </w:p>
    <w:p w:rsidR="00920848" w:rsidRPr="0084376D" w:rsidRDefault="00920848"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430203">
            <w:pPr>
              <w:pStyle w:val="Titels"/>
            </w:pPr>
            <w:r w:rsidRPr="0084376D">
              <w:t>Motivering</w:t>
            </w:r>
          </w:p>
        </w:tc>
      </w:tr>
    </w:tbl>
    <w:p w:rsidR="00920848" w:rsidRPr="0084376D" w:rsidRDefault="00920848" w:rsidP="006E1FA0"/>
    <w:p w:rsidR="00920848" w:rsidRDefault="00920848">
      <w:pPr>
        <w:rPr>
          <w:b/>
          <w:u w:val="single"/>
        </w:rPr>
      </w:pPr>
      <w:r>
        <w:rPr>
          <w:rStyle w:val="DefaultParagraphFont35"/>
          <w:rFonts w:cs="Century Gothic"/>
          <w:b/>
          <w:u w:val="single"/>
        </w:rPr>
        <w:t>Voorgeschiedenis</w:t>
      </w:r>
    </w:p>
    <w:p w:rsidR="00920848" w:rsidRDefault="00920848">
      <w:r>
        <w:rPr>
          <w:rStyle w:val="DefaultParagraphFont35"/>
          <w:rFonts w:cs="Century Gothic"/>
        </w:rPr>
        <w:lastRenderedPageBreak/>
        <w:t>•</w:t>
      </w:r>
      <w:r>
        <w:rPr>
          <w:rStyle w:val="DefaultParagraphFont35"/>
          <w:rFonts w:cs="Century Gothic"/>
        </w:rPr>
        <w:tab/>
        <w:t>Beslissing van de gemeenteraad van 21 mei 2013 waarbij burgemeester Luc Bouckaert aangeduid wordt als vertegenwoordiger voor de algemene vergaderingen voor de verdere legislatuur</w:t>
      </w:r>
    </w:p>
    <w:p w:rsidR="00920848" w:rsidRDefault="00920848">
      <w:pPr>
        <w:rPr>
          <w:b/>
          <w:u w:val="single"/>
        </w:rPr>
      </w:pPr>
      <w:r>
        <w:rPr>
          <w:rStyle w:val="DefaultParagraphFont35"/>
          <w:rFonts w:cs="Century Gothic"/>
        </w:rPr>
        <w:t>•</w:t>
      </w:r>
      <w:r>
        <w:rPr>
          <w:rStyle w:val="DefaultParagraphFont35"/>
          <w:rFonts w:cs="Century Gothic"/>
        </w:rPr>
        <w:tab/>
        <w:t>Brief van SLP van 14 oktober 2014 vermeldt de dagorde voor de buitengewone algemene vergadering op 3 december 2014</w:t>
      </w:r>
    </w:p>
    <w:p w:rsidR="00920848" w:rsidRDefault="00920848">
      <w:pPr>
        <w:numPr>
          <w:ilvl w:val="0"/>
          <w:numId w:val="20"/>
        </w:numPr>
        <w:rPr>
          <w:b/>
          <w:u w:val="single"/>
        </w:rPr>
      </w:pPr>
      <w:r>
        <w:rPr>
          <w:rStyle w:val="DefaultParagraphFont35"/>
          <w:rFonts w:cs="Century Gothic"/>
        </w:rPr>
        <w:t>Statuten van SLP</w:t>
      </w:r>
    </w:p>
    <w:p w:rsidR="00920848" w:rsidRDefault="00920848">
      <w:pPr>
        <w:rPr>
          <w:b/>
          <w:u w:val="single"/>
        </w:rPr>
      </w:pPr>
    </w:p>
    <w:p w:rsidR="00920848" w:rsidRDefault="00920848">
      <w:pPr>
        <w:rPr>
          <w:b/>
          <w:u w:val="single"/>
        </w:rPr>
      </w:pPr>
      <w:r>
        <w:rPr>
          <w:rStyle w:val="DefaultParagraphFont35"/>
          <w:rFonts w:cs="Century Gothic"/>
          <w:b/>
          <w:u w:val="single"/>
        </w:rPr>
        <w:t>Feiten en context</w:t>
      </w:r>
    </w:p>
    <w:p w:rsidR="00920848" w:rsidRDefault="00920848">
      <w:r>
        <w:rPr>
          <w:rStyle w:val="DefaultParagraphFont35"/>
          <w:rFonts w:cs="Century Gothic"/>
        </w:rPr>
        <w:t>De gemeenteraad moet goedkeuring verlenen aan de agendapunten van de buitengewone algemene vergadering van 3 december 2014 :</w:t>
      </w:r>
    </w:p>
    <w:p w:rsidR="00920848" w:rsidRDefault="00920848">
      <w:r>
        <w:rPr>
          <w:rStyle w:val="DefaultParagraphFont35"/>
          <w:rFonts w:cs="Century Gothic"/>
        </w:rPr>
        <w:t>1.</w:t>
      </w:r>
      <w:r>
        <w:rPr>
          <w:rStyle w:val="DefaultParagraphFont35"/>
          <w:rFonts w:cs="Century Gothic"/>
        </w:rPr>
        <w:tab/>
        <w:t>strategie 2015 (bijlage 1)</w:t>
      </w:r>
    </w:p>
    <w:p w:rsidR="00920848" w:rsidRDefault="00920848">
      <w:r>
        <w:rPr>
          <w:rStyle w:val="DefaultParagraphFont35"/>
          <w:rFonts w:cs="Century Gothic"/>
        </w:rPr>
        <w:t>2.</w:t>
      </w:r>
      <w:r>
        <w:rPr>
          <w:rStyle w:val="DefaultParagraphFont35"/>
          <w:rFonts w:cs="Century Gothic"/>
        </w:rPr>
        <w:tab/>
        <w:t>goedkeuring van het budget 2015 (bijlage 1, hoofdstuk 3)</w:t>
      </w:r>
    </w:p>
    <w:p w:rsidR="00920848" w:rsidRDefault="00920848"/>
    <w:p w:rsidR="00920848" w:rsidRDefault="00920848">
      <w:r>
        <w:rPr>
          <w:rStyle w:val="DefaultParagraphFont35"/>
          <w:rFonts w:cs="Century Gothic"/>
        </w:rPr>
        <w:t>Luc Bouckaert werd reeds aangeduid als vertegenwoordiger voor de algemene vergaderingen voor de verdere legislatuur maar heeft laten weten verhinderd te zijn voor de BAV.</w:t>
      </w:r>
    </w:p>
    <w:p w:rsidR="00920848" w:rsidRDefault="00920848"/>
    <w:p w:rsidR="00920848" w:rsidRDefault="00920848">
      <w:r>
        <w:rPr>
          <w:rStyle w:val="DefaultParagraphFont35"/>
          <w:rFonts w:cs="Century Gothic"/>
        </w:rPr>
        <w:t>Het mandaat van deze vertegenwoordiger dient te worden vastgelegd.</w:t>
      </w:r>
    </w:p>
    <w:p w:rsidR="00920848" w:rsidRDefault="00920848"/>
    <w:p w:rsidR="00920848" w:rsidRDefault="00920848">
      <w:r>
        <w:rPr>
          <w:rStyle w:val="DefaultParagraphFont35"/>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920848" w:rsidTr="00316179">
        <w:trPr>
          <w:trHeight w:val="750"/>
        </w:trPr>
        <w:tc>
          <w:tcPr>
            <w:tcW w:w="4695" w:type="dxa"/>
          </w:tcPr>
          <w:p w:rsidR="00920848" w:rsidRDefault="00920848">
            <w:r>
              <w:rPr>
                <w:rStyle w:val="DefaultParagraphFont35"/>
                <w:rFonts w:cs="Century Gothic"/>
              </w:rPr>
              <w:t>Artikel 44 van het decreet van 6 juli 2001</w:t>
            </w:r>
          </w:p>
        </w:tc>
        <w:tc>
          <w:tcPr>
            <w:tcW w:w="4695" w:type="dxa"/>
          </w:tcPr>
          <w:p w:rsidR="00920848" w:rsidRDefault="00920848">
            <w:r>
              <w:rPr>
                <w:rStyle w:val="DefaultParagraphFont35"/>
                <w:rFonts w:cs="Century Gothic"/>
              </w:rPr>
              <w:t>Regelt dat de vaststelling van het mandaat van de vertegenwoordiger herhaald wordt voor elke algemene vergadering</w:t>
            </w:r>
          </w:p>
        </w:tc>
      </w:tr>
      <w:tr w:rsidR="00920848" w:rsidTr="00316179">
        <w:tc>
          <w:tcPr>
            <w:tcW w:w="4695" w:type="dxa"/>
          </w:tcPr>
          <w:p w:rsidR="00920848" w:rsidRDefault="00920848">
            <w:r>
              <w:rPr>
                <w:rStyle w:val="DefaultParagraphFont35"/>
                <w:rFonts w:cs="Century Gothic"/>
              </w:rPr>
              <w:t>Artikels 19 tot en met 26 van het Gemeentedecreet</w:t>
            </w:r>
          </w:p>
        </w:tc>
        <w:tc>
          <w:tcPr>
            <w:tcW w:w="4695" w:type="dxa"/>
          </w:tcPr>
          <w:p w:rsidR="00920848" w:rsidRDefault="00920848">
            <w:r>
              <w:rPr>
                <w:rStyle w:val="DefaultParagraphFont35"/>
                <w:rFonts w:cs="Century Gothic"/>
              </w:rPr>
              <w:t>Regelt de vergaderingen en de beraadslagingen van de gemeenteraad</w:t>
            </w:r>
          </w:p>
          <w:p w:rsidR="00920848" w:rsidRDefault="00920848"/>
        </w:tc>
      </w:tr>
      <w:tr w:rsidR="00920848" w:rsidTr="00316179">
        <w:tc>
          <w:tcPr>
            <w:tcW w:w="4695" w:type="dxa"/>
          </w:tcPr>
          <w:p w:rsidR="00920848" w:rsidRDefault="00920848">
            <w:r>
              <w:rPr>
                <w:rStyle w:val="DefaultParagraphFont35"/>
                <w:rFonts w:cs="Century Gothic"/>
              </w:rPr>
              <w:t>Artikel 42 van het Gemeentedecreet</w:t>
            </w:r>
          </w:p>
        </w:tc>
        <w:tc>
          <w:tcPr>
            <w:tcW w:w="4695" w:type="dxa"/>
          </w:tcPr>
          <w:p w:rsidR="00920848" w:rsidRDefault="00920848">
            <w:r>
              <w:rPr>
                <w:rStyle w:val="DefaultParagraphFont35"/>
                <w:rFonts w:cs="Century Gothic"/>
              </w:rPr>
              <w:t>Regelt de bevoegdheid van de gemeenteraad</w:t>
            </w:r>
          </w:p>
        </w:tc>
      </w:tr>
    </w:tbl>
    <w:p w:rsidR="00920848" w:rsidRDefault="00920848"/>
    <w:p w:rsidR="00920848" w:rsidRDefault="00920848">
      <w:r>
        <w:rPr>
          <w:rStyle w:val="DefaultParagraphFont35"/>
          <w:rFonts w:cs="Century Gothic"/>
        </w:rPr>
        <w:tab/>
      </w:r>
    </w:p>
    <w:p w:rsidR="00920848" w:rsidRDefault="00920848">
      <w:pPr>
        <w:rPr>
          <w:b/>
          <w:u w:val="single"/>
        </w:rPr>
      </w:pPr>
      <w:r>
        <w:rPr>
          <w:rStyle w:val="DefaultParagraphFont35"/>
          <w:rFonts w:cs="Century Gothic"/>
          <w:b/>
          <w:u w:val="single"/>
        </w:rPr>
        <w:t>Advies</w:t>
      </w:r>
    </w:p>
    <w:p w:rsidR="00920848" w:rsidRDefault="00920848">
      <w:r>
        <w:rPr>
          <w:rStyle w:val="DefaultParagraphFont35"/>
          <w:rFonts w:cs="Century Gothic"/>
        </w:rPr>
        <w:t>Er is geen advies nodig.</w:t>
      </w:r>
    </w:p>
    <w:p w:rsidR="00920848" w:rsidRDefault="00920848"/>
    <w:p w:rsidR="00920848" w:rsidRDefault="00920848">
      <w:pPr>
        <w:rPr>
          <w:b/>
          <w:u w:val="single"/>
        </w:rPr>
      </w:pPr>
      <w:r>
        <w:rPr>
          <w:rStyle w:val="DefaultParagraphFont35"/>
          <w:rFonts w:cs="Century Gothic"/>
          <w:b/>
          <w:u w:val="single"/>
        </w:rPr>
        <w:t>Argumentatie</w:t>
      </w:r>
    </w:p>
    <w:p w:rsidR="00920848" w:rsidRDefault="00920848">
      <w:r>
        <w:rPr>
          <w:rStyle w:val="DefaultParagraphFont35"/>
          <w:rFonts w:cs="Century Gothic"/>
        </w:rPr>
        <w:t>Om de gemeente te vertegenwoordigen in de intercommunale SLP moet de gemeenteraad een raadslid aanduiden. Dit staat beschreven in artikel 44 van het decreet van 6 juli 2001.</w:t>
      </w:r>
    </w:p>
    <w:p w:rsidR="00920848" w:rsidRDefault="00920848">
      <w:r>
        <w:rPr>
          <w:rStyle w:val="DefaultParagraphFont35"/>
          <w:rFonts w:cs="Century Gothic"/>
        </w:rPr>
        <w:t>Het college stelt voor om schepen Kristien Vingerhoets aan te stellen als vertegenwoordiger.</w:t>
      </w:r>
    </w:p>
    <w:p w:rsidR="00920848" w:rsidRDefault="00920848">
      <w:r>
        <w:rPr>
          <w:rStyle w:val="DefaultParagraphFont35"/>
          <w:rFonts w:cs="Century Gothic"/>
        </w:rPr>
        <w:t>Er zijn geen redenen voorhanden om de goedkeuring van de agendapunten te weigeren.</w:t>
      </w:r>
    </w:p>
    <w:p w:rsidR="00920848" w:rsidRDefault="00920848"/>
    <w:p w:rsidR="00920848" w:rsidRDefault="00920848">
      <w:r>
        <w:rPr>
          <w:rStyle w:val="DefaultParagraphFont35"/>
          <w:rFonts w:cs="Century Gothic"/>
          <w:b/>
          <w:u w:val="single"/>
        </w:rPr>
        <w:t>Financiële gevolgen</w:t>
      </w:r>
    </w:p>
    <w:tbl>
      <w:tblPr>
        <w:tblW w:w="7716"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0"/>
        <w:gridCol w:w="1477"/>
        <w:gridCol w:w="1559"/>
        <w:gridCol w:w="2340"/>
      </w:tblGrid>
      <w:tr w:rsidR="00920848" w:rsidTr="00316179">
        <w:trPr>
          <w:trHeight w:val="490"/>
        </w:trPr>
        <w:tc>
          <w:tcPr>
            <w:tcW w:w="2340" w:type="dxa"/>
          </w:tcPr>
          <w:p w:rsidR="00920848" w:rsidRDefault="00920848">
            <w:r>
              <w:rPr>
                <w:rStyle w:val="DefaultParagraphFont35"/>
                <w:rFonts w:cs="Century Gothic"/>
              </w:rPr>
              <w:t>Geen financiële gevolgen</w:t>
            </w:r>
          </w:p>
        </w:tc>
        <w:tc>
          <w:tcPr>
            <w:tcW w:w="1477" w:type="dxa"/>
          </w:tcPr>
          <w:p w:rsidR="00920848" w:rsidRDefault="00920848"/>
        </w:tc>
        <w:tc>
          <w:tcPr>
            <w:tcW w:w="1559" w:type="dxa"/>
          </w:tcPr>
          <w:p w:rsidR="00920848" w:rsidRDefault="00920848"/>
        </w:tc>
        <w:tc>
          <w:tcPr>
            <w:tcW w:w="2340" w:type="dxa"/>
          </w:tcPr>
          <w:p w:rsidR="00920848" w:rsidRDefault="00920848"/>
        </w:tc>
      </w:tr>
    </w:tbl>
    <w:p w:rsidR="00920848" w:rsidRPr="0084376D" w:rsidRDefault="00920848"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920848" w:rsidTr="00430203">
        <w:tc>
          <w:tcPr>
            <w:tcW w:w="7810" w:type="dxa"/>
            <w:tcBorders>
              <w:top w:val="single" w:sz="18" w:space="0" w:color="auto"/>
              <w:bottom w:val="nil"/>
              <w:right w:val="nil"/>
            </w:tcBorders>
          </w:tcPr>
          <w:p w:rsidR="00920848" w:rsidRPr="0084376D" w:rsidRDefault="00920848" w:rsidP="007968B5">
            <w:r w:rsidRPr="0084376D">
              <w:t>Besluit</w:t>
            </w:r>
          </w:p>
          <w:p w:rsidR="00920848" w:rsidRPr="008C15D8" w:rsidRDefault="00920848" w:rsidP="005217EE">
            <w:r w:rsidRPr="008C15D8">
              <w:t xml:space="preserve">Aanduiden vertegenwoordigerNa geheime stemming: </w:t>
            </w:r>
          </w:p>
          <w:p w:rsidR="00920848" w:rsidRPr="008C15D8" w:rsidRDefault="00920848" w:rsidP="005217EE">
            <w:r w:rsidRPr="008C15D8">
              <w:t>20 stemmen voor</w:t>
            </w:r>
          </w:p>
          <w:p w:rsidR="00920848" w:rsidRPr="008C15D8" w:rsidRDefault="00920848" w:rsidP="005217EE"/>
          <w:p w:rsidR="00920848" w:rsidRPr="008C15D8" w:rsidRDefault="00920848" w:rsidP="005217EE">
            <w:r w:rsidRPr="008C15D8">
              <w:t>vaststellen mandaat</w:t>
            </w:r>
          </w:p>
          <w:p w:rsidR="00920848" w:rsidRPr="008C15D8" w:rsidRDefault="00920848"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920848" w:rsidRPr="0084376D" w:rsidRDefault="00920848" w:rsidP="006E1FA0"/>
    <w:p w:rsidR="00920848" w:rsidRDefault="00920848">
      <w:r>
        <w:rPr>
          <w:rStyle w:val="DefaultParagraphFont36"/>
          <w:rFonts w:cs="Century Gothic"/>
        </w:rPr>
        <w:t>Artikel 1</w:t>
      </w:r>
    </w:p>
    <w:p w:rsidR="00920848" w:rsidRDefault="00920848">
      <w:r>
        <w:rPr>
          <w:rStyle w:val="DefaultParagraphFont36"/>
          <w:rFonts w:cs="Century Gothic"/>
        </w:rPr>
        <w:t>De gemeenteraad duidt bij geheime stemming de gemeentelijke vertegenwoordiger aan voor de BAV van 3 december van SLP :</w:t>
      </w:r>
    </w:p>
    <w:p w:rsidR="00920848" w:rsidRDefault="00920848">
      <w:r>
        <w:rPr>
          <w:rStyle w:val="DefaultParagraphFont36"/>
          <w:rFonts w:cs="Century Gothic"/>
        </w:rPr>
        <w:t>- schepen Kristien Vingerhoets, Eikenlaan 38 - 2620 Hemiksem</w:t>
      </w:r>
    </w:p>
    <w:p w:rsidR="00920848" w:rsidRDefault="00920848"/>
    <w:p w:rsidR="00920848" w:rsidRDefault="00920848">
      <w:r>
        <w:rPr>
          <w:rStyle w:val="DefaultParagraphFont36"/>
          <w:rFonts w:cs="Century Gothic"/>
        </w:rPr>
        <w:t>Artikel 2</w:t>
      </w:r>
    </w:p>
    <w:p w:rsidR="00920848" w:rsidRDefault="00920848">
      <w:r>
        <w:rPr>
          <w:rStyle w:val="DefaultParagraphFont36"/>
          <w:rFonts w:cs="Century Gothic"/>
        </w:rPr>
        <w:t>De gemeenteraad beslist:</w:t>
      </w:r>
    </w:p>
    <w:p w:rsidR="00920848" w:rsidRDefault="00920848">
      <w:r>
        <w:rPr>
          <w:rStyle w:val="DefaultParagraphFont36"/>
          <w:rFonts w:cs="Century Gothic"/>
        </w:rPr>
        <w:t>Goedkeuring te verlenen aan de diverse punten op de agenda van de buitengewone algemene vergadering van 3 december 2014 .</w:t>
      </w:r>
    </w:p>
    <w:p w:rsidR="00920848" w:rsidRDefault="00920848"/>
    <w:p w:rsidR="00920848" w:rsidRDefault="00920848">
      <w:r>
        <w:rPr>
          <w:rStyle w:val="DefaultParagraphFont36"/>
          <w:rFonts w:cs="Century Gothic"/>
        </w:rPr>
        <w:t>Artikel 3</w:t>
      </w:r>
    </w:p>
    <w:p w:rsidR="00920848" w:rsidRDefault="00920848">
      <w:r>
        <w:rPr>
          <w:rStyle w:val="DefaultParagraphFont36"/>
          <w:rFonts w:cs="Century Gothic"/>
        </w:rPr>
        <w:t>De gemeentelijke vertegenwoordiger wordt gemandateerd om op de buitengewone algemene vergadering waarvan sprake in artikel 1 (of iedere andere datum waarop deze uitgesteld of verdaagd zou worden) te handelen conform artikel 1.</w:t>
      </w:r>
    </w:p>
    <w:p w:rsidR="00920848" w:rsidRDefault="00920848"/>
    <w:p w:rsidR="00920848" w:rsidRDefault="00920848">
      <w:r>
        <w:rPr>
          <w:rStyle w:val="DefaultParagraphFont36"/>
          <w:rFonts w:cs="Century Gothic"/>
        </w:rPr>
        <w:t>Artikel 4</w:t>
      </w:r>
    </w:p>
    <w:p w:rsidR="00920848" w:rsidRDefault="00920848">
      <w:r>
        <w:rPr>
          <w:rStyle w:val="DefaultParagraphFont36"/>
          <w:rFonts w:cs="Century Gothic"/>
        </w:rPr>
        <w:t>Een kopie van dit besluit wordt overgemaakt aan SLP.</w:t>
      </w:r>
    </w:p>
    <w:p w:rsidR="00920848" w:rsidRPr="0084376D" w:rsidRDefault="00920848" w:rsidP="009118F4"/>
    <w:p w:rsidR="00920848" w:rsidRPr="0084376D" w:rsidRDefault="00920848"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920848" w:rsidRPr="0084376D" w:rsidRDefault="00920848" w:rsidP="00AA5E52">
      <w:pPr>
        <w:rPr>
          <w:b/>
          <w:szCs w:val="20"/>
        </w:rPr>
      </w:pPr>
      <w:r w:rsidRPr="0084376D">
        <w:rPr>
          <w:b/>
          <w:szCs w:val="20"/>
        </w:rPr>
        <w:t>Vragen</w:t>
      </w:r>
      <w:r>
        <w:rPr>
          <w:b/>
          <w:szCs w:val="20"/>
        </w:rPr>
        <w:t xml:space="preserve"> N-VA</w:t>
      </w:r>
    </w:p>
    <w:p w:rsidR="00920848" w:rsidRPr="0084376D" w:rsidRDefault="00920848" w:rsidP="00AA5E52">
      <w:pPr>
        <w:rPr>
          <w:b/>
          <w:szCs w:val="20"/>
        </w:rPr>
      </w:pPr>
      <w:r w:rsidRPr="0084376D">
        <w:rPr>
          <w:b/>
          <w:szCs w:val="20"/>
        </w:rPr>
        <w:t>16. Vraag N-VA - sport</w:t>
      </w:r>
    </w:p>
    <w:p w:rsidR="00920848" w:rsidRPr="0084376D" w:rsidRDefault="00920848" w:rsidP="006E1FA0">
      <w:pPr>
        <w:rPr>
          <w:szCs w:val="20"/>
        </w:rPr>
      </w:pPr>
    </w:p>
    <w:p w:rsidR="00920848" w:rsidRPr="0084376D" w:rsidRDefault="00920848" w:rsidP="006E1FA0">
      <w:pPr>
        <w:rPr>
          <w:szCs w:val="20"/>
        </w:rPr>
      </w:pPr>
      <w:r w:rsidRPr="0084376D">
        <w:rPr>
          <w:caps/>
          <w:szCs w:val="20"/>
          <w:u w:val="single"/>
        </w:rPr>
        <w:t>toelichting</w:t>
      </w:r>
    </w:p>
    <w:p w:rsidR="00920848" w:rsidRDefault="00920848">
      <w:r>
        <w:rPr>
          <w:rStyle w:val="DefaultParagraphFont37"/>
          <w:rFonts w:cs="Century Gothic"/>
        </w:rPr>
        <w:t>1. Sport</w:t>
      </w:r>
    </w:p>
    <w:p w:rsidR="00920848" w:rsidRDefault="00920848">
      <w:r>
        <w:rPr>
          <w:rStyle w:val="DefaultParagraphFont37"/>
          <w:rFonts w:cs="Century Gothic"/>
        </w:rPr>
        <w:t>Vorige gemeenteraad kregen we het bezoek van enkele gemotiveerde leden van FC Hemiksem.</w:t>
      </w:r>
    </w:p>
    <w:p w:rsidR="00920848" w:rsidRDefault="00920848">
      <w:r>
        <w:rPr>
          <w:rStyle w:val="DefaultParagraphFont37"/>
          <w:rFonts w:cs="Century Gothic"/>
        </w:rPr>
        <w:t>Zij drukten hun teleurstelling uit dat de gemeente niet investeert. De beleidslijn is immers dat de gemeente investeert in één club zodat die gezond blijft en op lange termijn blijft draaien. Dat is een optie die blijkbaar gedragen wordt door de sportraad.</w:t>
      </w:r>
    </w:p>
    <w:p w:rsidR="00920848" w:rsidRDefault="00920848">
      <w:r>
        <w:rPr>
          <w:rStyle w:val="DefaultParagraphFont37"/>
          <w:rFonts w:cs="Century Gothic"/>
        </w:rPr>
        <w:t>De vraag is echter hoe het zover is gekomen dat we zo'n actie moeten meemaken. Welke communicatie is er gevoerd hierover, waarom ziet de club de voordelen niet van dit beleid? Is er geen win-win situatie mogelijk?</w:t>
      </w:r>
    </w:p>
    <w:p w:rsidR="00920848" w:rsidRDefault="00920848">
      <w:r>
        <w:rPr>
          <w:rStyle w:val="DefaultParagraphFont37"/>
          <w:rFonts w:cs="Century Gothic"/>
        </w:rPr>
        <w:t>De sportraad draagt kandidaten voor het ereburgerschap voor, maar moet in de eerste plaats zorgen voor de actieve sporters. De vraag is dus waar zit de ruis op de communicatie?</w:t>
      </w:r>
    </w:p>
    <w:p w:rsidR="00920848" w:rsidRPr="009118F4" w:rsidRDefault="00920848" w:rsidP="006E1FA0">
      <w:pPr>
        <w:rPr>
          <w:rFonts w:cs="Calibri"/>
          <w:szCs w:val="20"/>
        </w:rPr>
      </w:pPr>
      <w:r w:rsidRPr="0084376D">
        <w:rPr>
          <w:rFonts w:cs="Calibri"/>
          <w:b/>
          <w:szCs w:val="20"/>
        </w:rPr>
        <w:t>Antwoord wordt gegeven door Koen Scholiers</w:t>
      </w:r>
    </w:p>
    <w:p w:rsidR="00920848" w:rsidRDefault="00920848" w:rsidP="006E1FA0">
      <w:pPr>
        <w:rPr>
          <w:szCs w:val="20"/>
        </w:rPr>
      </w:pPr>
      <w:r w:rsidRPr="0084376D">
        <w:rPr>
          <w:szCs w:val="20"/>
        </w:rPr>
        <w:t xml:space="preserve"> </w:t>
      </w:r>
    </w:p>
    <w:p w:rsidR="00920848" w:rsidRPr="0084376D" w:rsidRDefault="00920848" w:rsidP="00AA5E52">
      <w:pPr>
        <w:rPr>
          <w:b/>
          <w:szCs w:val="20"/>
        </w:rPr>
      </w:pPr>
      <w:r w:rsidRPr="0084376D">
        <w:rPr>
          <w:b/>
          <w:szCs w:val="20"/>
        </w:rPr>
        <w:t>17. Vraag N-VA - middenstand</w:t>
      </w:r>
    </w:p>
    <w:p w:rsidR="00920848" w:rsidRPr="0084376D" w:rsidRDefault="00920848" w:rsidP="006E1FA0">
      <w:pPr>
        <w:rPr>
          <w:szCs w:val="20"/>
        </w:rPr>
      </w:pPr>
    </w:p>
    <w:p w:rsidR="00920848" w:rsidRPr="0084376D" w:rsidRDefault="00920848" w:rsidP="006E1FA0">
      <w:pPr>
        <w:rPr>
          <w:szCs w:val="20"/>
        </w:rPr>
      </w:pPr>
      <w:r w:rsidRPr="0084376D">
        <w:rPr>
          <w:caps/>
          <w:szCs w:val="20"/>
          <w:u w:val="single"/>
        </w:rPr>
        <w:t>toelichting</w:t>
      </w:r>
    </w:p>
    <w:p w:rsidR="00920848" w:rsidRDefault="00920848">
      <w:r>
        <w:rPr>
          <w:rStyle w:val="DefaultParagraphFont38"/>
          <w:rFonts w:cs="Century Gothic"/>
        </w:rPr>
        <w:t>2. Middenstand</w:t>
      </w:r>
    </w:p>
    <w:p w:rsidR="00920848" w:rsidRDefault="00920848">
      <w:r>
        <w:rPr>
          <w:rStyle w:val="DefaultParagraphFont38"/>
          <w:rFonts w:cs="Century Gothic"/>
        </w:rPr>
        <w:t>In de gemeenteraad van april 2014 werd er gesproken over het uitreiken van een beloningsbon voor de verantwoordelijke burger die de N148 had vrijgemaakt van zwerfvuil. Is deze bon opgemaakt? Zo ja, waar geldig? Is deze bon uitgereikt? Zo ja, aan een individu of aan een vzw? Zo neen, zijn er nog plannen voor het uitreiken van bons om de middenstand te steunen?</w:t>
      </w:r>
    </w:p>
    <w:p w:rsidR="00920848" w:rsidRDefault="00920848"/>
    <w:p w:rsidR="00920848" w:rsidRPr="009118F4" w:rsidRDefault="00920848" w:rsidP="006E1FA0">
      <w:pPr>
        <w:rPr>
          <w:rFonts w:cs="Calibri"/>
          <w:szCs w:val="20"/>
        </w:rPr>
      </w:pPr>
      <w:r w:rsidRPr="0084376D">
        <w:rPr>
          <w:rFonts w:cs="Calibri"/>
          <w:b/>
          <w:szCs w:val="20"/>
        </w:rPr>
        <w:t xml:space="preserve">Antwoord wordt gegeven door </w:t>
      </w:r>
      <w:r>
        <w:rPr>
          <w:rFonts w:cs="Calibri"/>
          <w:b/>
          <w:szCs w:val="20"/>
        </w:rPr>
        <w:t>schepen Scholiers en schepen Meyvis.</w:t>
      </w:r>
    </w:p>
    <w:p w:rsidR="00920848" w:rsidRDefault="00920848" w:rsidP="006E1FA0">
      <w:pPr>
        <w:rPr>
          <w:szCs w:val="20"/>
        </w:rPr>
      </w:pPr>
      <w:r w:rsidRPr="0084376D">
        <w:rPr>
          <w:szCs w:val="20"/>
        </w:rPr>
        <w:t xml:space="preserve"> </w:t>
      </w:r>
    </w:p>
    <w:p w:rsidR="00920848" w:rsidRDefault="00920848" w:rsidP="006E1FA0">
      <w:pPr>
        <w:rPr>
          <w:szCs w:val="20"/>
        </w:rPr>
      </w:pPr>
    </w:p>
    <w:p w:rsidR="00920848" w:rsidRDefault="00920848" w:rsidP="006E1FA0">
      <w:pPr>
        <w:rPr>
          <w:szCs w:val="20"/>
        </w:rPr>
      </w:pPr>
    </w:p>
    <w:p w:rsidR="00920848" w:rsidRDefault="00920848" w:rsidP="006E1FA0">
      <w:pPr>
        <w:rPr>
          <w:szCs w:val="20"/>
        </w:rPr>
      </w:pPr>
    </w:p>
    <w:p w:rsidR="00920848" w:rsidRPr="0084376D" w:rsidRDefault="00920848" w:rsidP="00AA5E52">
      <w:pPr>
        <w:rPr>
          <w:b/>
          <w:szCs w:val="20"/>
        </w:rPr>
      </w:pPr>
      <w:r w:rsidRPr="0084376D">
        <w:rPr>
          <w:b/>
          <w:szCs w:val="20"/>
        </w:rPr>
        <w:lastRenderedPageBreak/>
        <w:t>18. Vraag N-VA - woonbeleid</w:t>
      </w:r>
    </w:p>
    <w:p w:rsidR="00920848" w:rsidRPr="0084376D" w:rsidRDefault="00920848" w:rsidP="006E1FA0">
      <w:pPr>
        <w:rPr>
          <w:szCs w:val="20"/>
        </w:rPr>
      </w:pPr>
    </w:p>
    <w:p w:rsidR="00920848" w:rsidRPr="0084376D" w:rsidRDefault="00920848" w:rsidP="006E1FA0">
      <w:pPr>
        <w:rPr>
          <w:szCs w:val="20"/>
        </w:rPr>
      </w:pPr>
      <w:r w:rsidRPr="0084376D">
        <w:rPr>
          <w:caps/>
          <w:szCs w:val="20"/>
          <w:u w:val="single"/>
        </w:rPr>
        <w:t>toelichting</w:t>
      </w:r>
    </w:p>
    <w:p w:rsidR="00920848" w:rsidRDefault="00920848">
      <w:r>
        <w:rPr>
          <w:rStyle w:val="DefaultParagraphFont39"/>
          <w:rFonts w:cs="Century Gothic"/>
        </w:rPr>
        <w:t>3. Woonbeleid</w:t>
      </w:r>
    </w:p>
    <w:p w:rsidR="00920848" w:rsidRDefault="00920848">
      <w:r>
        <w:rPr>
          <w:rStyle w:val="DefaultParagraphFont39"/>
          <w:rFonts w:cs="Century Gothic"/>
        </w:rPr>
        <w:t>Het renovatiebeleidsplan voor de wijk Parklaan ging uit van een pilootproject dat is stopgezet. Er zou wel een nieuwe PPS op til zijn. Wat is de stand van zaken in dit plan?</w:t>
      </w:r>
    </w:p>
    <w:p w:rsidR="00920848" w:rsidRPr="009118F4" w:rsidRDefault="00920848" w:rsidP="006E1FA0">
      <w:pPr>
        <w:rPr>
          <w:rFonts w:cs="Calibri"/>
          <w:szCs w:val="20"/>
        </w:rPr>
      </w:pPr>
      <w:r w:rsidRPr="0084376D">
        <w:rPr>
          <w:rFonts w:cs="Calibri"/>
          <w:b/>
          <w:szCs w:val="20"/>
        </w:rPr>
        <w:t>Antwoord wordt gegeven door Jenne Meyvis</w:t>
      </w:r>
    </w:p>
    <w:p w:rsidR="00920848" w:rsidRDefault="00920848" w:rsidP="006E1FA0">
      <w:pPr>
        <w:rPr>
          <w:szCs w:val="20"/>
        </w:rPr>
      </w:pPr>
      <w:r w:rsidRPr="0084376D">
        <w:rPr>
          <w:szCs w:val="20"/>
        </w:rPr>
        <w:t xml:space="preserve"> </w:t>
      </w:r>
    </w:p>
    <w:p w:rsidR="00920848" w:rsidRPr="0084376D" w:rsidRDefault="00920848" w:rsidP="00AA5E52">
      <w:pPr>
        <w:rPr>
          <w:b/>
          <w:szCs w:val="20"/>
        </w:rPr>
      </w:pPr>
      <w:r w:rsidRPr="0084376D">
        <w:rPr>
          <w:b/>
          <w:szCs w:val="20"/>
        </w:rPr>
        <w:t>19. Vraag N-VA - schoolgebouwen</w:t>
      </w:r>
    </w:p>
    <w:p w:rsidR="00920848" w:rsidRPr="0084376D" w:rsidRDefault="00920848" w:rsidP="006E1FA0">
      <w:pPr>
        <w:rPr>
          <w:szCs w:val="20"/>
        </w:rPr>
      </w:pPr>
    </w:p>
    <w:p w:rsidR="00920848" w:rsidRPr="0084376D" w:rsidRDefault="00920848" w:rsidP="006E1FA0">
      <w:pPr>
        <w:rPr>
          <w:szCs w:val="20"/>
        </w:rPr>
      </w:pPr>
      <w:r w:rsidRPr="0084376D">
        <w:rPr>
          <w:caps/>
          <w:szCs w:val="20"/>
          <w:u w:val="single"/>
        </w:rPr>
        <w:t>toelichting</w:t>
      </w:r>
    </w:p>
    <w:p w:rsidR="00920848" w:rsidRDefault="00920848">
      <w:r>
        <w:rPr>
          <w:rStyle w:val="DefaultParagraphFont40"/>
          <w:rFonts w:cs="Century Gothic"/>
        </w:rPr>
        <w:t>4.  Schoolgebouwen</w:t>
      </w:r>
    </w:p>
    <w:p w:rsidR="00920848" w:rsidRDefault="00920848">
      <w:r>
        <w:rPr>
          <w:rStyle w:val="DefaultParagraphFont40"/>
          <w:rFonts w:cs="Century Gothic"/>
        </w:rPr>
        <w:t>Zoals vorige gemeenteraad gemeld, is onze fractie voorstander van investeringen in een nieuw schoolgebouw voor de Regenboog.. Helaas steunen wij de keuzes gemaakt voor de uitvoering ervan niet. Heeft het college met het studiebureau een calculatie gemaakt van de stook-en onderhoudskosten  van het nieuwe schoolgebouw voor men een definitieve materiaalkeuze heeft gemaakt? Waren er geen goedkopere opties zodat het budget ook zou kunnen besteed worden aan een verdere uitbreiding i.p.v. te kiezen voor een status quo van de capaciteit?</w:t>
      </w:r>
    </w:p>
    <w:p w:rsidR="00920848" w:rsidRPr="009118F4" w:rsidRDefault="00920848" w:rsidP="006E1FA0">
      <w:pPr>
        <w:rPr>
          <w:rFonts w:cs="Calibri"/>
          <w:szCs w:val="20"/>
        </w:rPr>
      </w:pPr>
      <w:r w:rsidRPr="0084376D">
        <w:rPr>
          <w:rFonts w:cs="Calibri"/>
          <w:b/>
          <w:szCs w:val="20"/>
        </w:rPr>
        <w:t>Antwoord wordt gegeven door Stefan Van Linden</w:t>
      </w:r>
    </w:p>
    <w:p w:rsidR="00920848" w:rsidRDefault="00920848" w:rsidP="006E1FA0">
      <w:pPr>
        <w:rPr>
          <w:szCs w:val="20"/>
        </w:rPr>
      </w:pPr>
    </w:p>
    <w:p w:rsidR="00920848" w:rsidRPr="0084376D" w:rsidRDefault="00920848" w:rsidP="00AA5E52">
      <w:pPr>
        <w:rPr>
          <w:b/>
          <w:szCs w:val="20"/>
        </w:rPr>
      </w:pPr>
      <w:r w:rsidRPr="0084376D">
        <w:rPr>
          <w:b/>
          <w:szCs w:val="20"/>
        </w:rPr>
        <w:t>20. Vraag N-VA - mobiliteit</w:t>
      </w:r>
    </w:p>
    <w:p w:rsidR="00920848" w:rsidRPr="0084376D" w:rsidRDefault="00920848" w:rsidP="006E1FA0">
      <w:pPr>
        <w:rPr>
          <w:szCs w:val="20"/>
        </w:rPr>
      </w:pPr>
    </w:p>
    <w:p w:rsidR="00920848" w:rsidRPr="0084376D" w:rsidRDefault="00920848" w:rsidP="006E1FA0">
      <w:pPr>
        <w:rPr>
          <w:szCs w:val="20"/>
        </w:rPr>
      </w:pPr>
      <w:r w:rsidRPr="0084376D">
        <w:rPr>
          <w:caps/>
          <w:szCs w:val="20"/>
          <w:u w:val="single"/>
        </w:rPr>
        <w:t>toelichting</w:t>
      </w:r>
    </w:p>
    <w:p w:rsidR="00920848" w:rsidRDefault="00920848">
      <w:r>
        <w:rPr>
          <w:rStyle w:val="DefaultParagraphFont41"/>
          <w:rFonts w:cs="Century Gothic"/>
        </w:rPr>
        <w:t>5. Mobiliteit</w:t>
      </w:r>
    </w:p>
    <w:p w:rsidR="00920848" w:rsidRDefault="00920848">
      <w:r>
        <w:rPr>
          <w:rStyle w:val="DefaultParagraphFont41"/>
          <w:rFonts w:cs="Century Gothic"/>
        </w:rPr>
        <w:t>In het kader van het mobiliteitsvriendelijke maatregelen, werd het idee om Cambio in te voeren in Hemiksem niet direct opgenomen omdat er al afspraken zouden zijn met een gelijkaardige partner, AVIRA voor het delen van rolstoelvriendelijke auto's. Hoe staat het met dit project?</w:t>
      </w:r>
    </w:p>
    <w:p w:rsidR="00920848" w:rsidRPr="009118F4" w:rsidRDefault="00920848" w:rsidP="006E1FA0">
      <w:pPr>
        <w:rPr>
          <w:rFonts w:cs="Calibri"/>
          <w:szCs w:val="20"/>
        </w:rPr>
      </w:pPr>
      <w:r w:rsidRPr="0084376D">
        <w:rPr>
          <w:rFonts w:cs="Calibri"/>
          <w:b/>
          <w:szCs w:val="20"/>
        </w:rPr>
        <w:t>Antwoord wordt gegeven door Joris Wachters</w:t>
      </w:r>
    </w:p>
    <w:p w:rsidR="00920848" w:rsidRDefault="00920848" w:rsidP="006E1FA0">
      <w:pPr>
        <w:rPr>
          <w:szCs w:val="20"/>
        </w:rPr>
      </w:pPr>
    </w:p>
    <w:p w:rsidR="00920848" w:rsidRPr="0084376D" w:rsidRDefault="00920848" w:rsidP="00297DE9">
      <w:pPr>
        <w:pStyle w:val="Kop12"/>
        <w:spacing w:before="0" w:after="0"/>
        <w:rPr>
          <w:rFonts w:ascii="Century Gothic" w:hAnsi="Century Gothic"/>
          <w:i/>
          <w:sz w:val="18"/>
        </w:rPr>
      </w:pPr>
      <w:r w:rsidRPr="0084376D">
        <w:rPr>
          <w:rFonts w:ascii="Century Gothic" w:hAnsi="Century Gothic"/>
          <w:i/>
          <w:sz w:val="18"/>
        </w:rPr>
        <w:t>De voorzitter sluit de zitting om</w:t>
      </w:r>
      <w:r>
        <w:rPr>
          <w:rFonts w:ascii="Century Gothic" w:hAnsi="Century Gothic"/>
          <w:i/>
          <w:sz w:val="18"/>
        </w:rPr>
        <w:t xml:space="preserve"> 20.35</w:t>
      </w:r>
      <w:r w:rsidRPr="0084376D">
        <w:rPr>
          <w:rFonts w:ascii="Century Gothic" w:hAnsi="Century Gothic"/>
          <w:i/>
          <w:sz w:val="18"/>
        </w:rPr>
        <w:t xml:space="preserve"> uur.</w:t>
      </w:r>
    </w:p>
    <w:p w:rsidR="00920848" w:rsidRPr="0084376D" w:rsidRDefault="00920848" w:rsidP="00297DE9">
      <w:pPr>
        <w:pStyle w:val="Kop12"/>
        <w:spacing w:before="0" w:after="0"/>
        <w:rPr>
          <w:rFonts w:ascii="Century Gothic" w:hAnsi="Century Gothic"/>
          <w:i/>
          <w:sz w:val="18"/>
        </w:rPr>
      </w:pPr>
    </w:p>
    <w:p w:rsidR="00920848" w:rsidRPr="0084376D" w:rsidRDefault="00920848" w:rsidP="00297DE9">
      <w:pPr>
        <w:pStyle w:val="Kop12"/>
        <w:spacing w:before="0" w:after="0"/>
        <w:rPr>
          <w:rFonts w:ascii="Century Gothic" w:hAnsi="Century Gothic"/>
          <w:i/>
          <w:sz w:val="18"/>
        </w:rPr>
      </w:pPr>
    </w:p>
    <w:p w:rsidR="00920848" w:rsidRPr="0084376D" w:rsidRDefault="00920848" w:rsidP="00297DE9">
      <w:pPr>
        <w:pStyle w:val="Adresbinnenin"/>
        <w:keepLines/>
        <w:rPr>
          <w:rFonts w:ascii="Century Gothic" w:hAnsi="Century Gothic"/>
        </w:rPr>
      </w:pPr>
      <w:r w:rsidRPr="0084376D">
        <w:rPr>
          <w:rFonts w:ascii="Century Gothic" w:hAnsi="Century Gothic"/>
        </w:rPr>
        <w:t>Namens de gemeenteraad</w:t>
      </w:r>
    </w:p>
    <w:p w:rsidR="00920848" w:rsidRPr="0084376D" w:rsidRDefault="00920848" w:rsidP="00297DE9">
      <w:pPr>
        <w:pStyle w:val="Adresbinnenin"/>
        <w:keepLines/>
        <w:rPr>
          <w:rFonts w:ascii="Century Gothic" w:hAnsi="Century Gothic"/>
        </w:rPr>
      </w:pPr>
    </w:p>
    <w:p w:rsidR="00920848" w:rsidRPr="0084376D" w:rsidRDefault="00920848" w:rsidP="00297DE9">
      <w:pPr>
        <w:pStyle w:val="Adresbinnenin"/>
        <w:keepLines/>
        <w:rPr>
          <w:rFonts w:ascii="Century Gothic" w:hAnsi="Century Gothic"/>
        </w:rPr>
      </w:pPr>
    </w:p>
    <w:p w:rsidR="00920848" w:rsidRPr="0084376D" w:rsidRDefault="00920848" w:rsidP="00297DE9">
      <w:pPr>
        <w:pStyle w:val="Adresbinnenin"/>
        <w:keepLines/>
        <w:rPr>
          <w:rFonts w:ascii="Century Gothic" w:hAnsi="Century Gothic"/>
        </w:rPr>
      </w:pPr>
    </w:p>
    <w:tbl>
      <w:tblPr>
        <w:tblW w:w="7905" w:type="dxa"/>
        <w:tblLook w:val="00A0"/>
      </w:tblPr>
      <w:tblGrid>
        <w:gridCol w:w="3652"/>
        <w:gridCol w:w="4253"/>
      </w:tblGrid>
      <w:tr w:rsidR="00920848" w:rsidTr="00316179">
        <w:trPr>
          <w:cantSplit/>
        </w:trPr>
        <w:tc>
          <w:tcPr>
            <w:tcW w:w="3652" w:type="dxa"/>
            <w:tcBorders>
              <w:top w:val="nil"/>
              <w:left w:val="nil"/>
              <w:bottom w:val="nil"/>
              <w:right w:val="nil"/>
            </w:tcBorders>
          </w:tcPr>
          <w:p w:rsidR="00920848" w:rsidRPr="0084376D" w:rsidRDefault="00920848" w:rsidP="00316179">
            <w:pPr>
              <w:keepLines/>
              <w:rPr>
                <w:noProof/>
              </w:rPr>
            </w:pPr>
            <w:r w:rsidRPr="0084376D">
              <w:t>Luc Schroyens</w:t>
            </w:r>
          </w:p>
          <w:p w:rsidR="00920848" w:rsidRPr="0084376D" w:rsidRDefault="00920848" w:rsidP="00316179">
            <w:pPr>
              <w:keepLines/>
            </w:pPr>
            <w:r w:rsidRPr="0084376D">
              <w:t>secretaris</w:t>
            </w:r>
          </w:p>
        </w:tc>
        <w:tc>
          <w:tcPr>
            <w:tcW w:w="4253" w:type="dxa"/>
            <w:tcBorders>
              <w:top w:val="nil"/>
              <w:left w:val="nil"/>
              <w:bottom w:val="nil"/>
              <w:right w:val="nil"/>
            </w:tcBorders>
          </w:tcPr>
          <w:p w:rsidR="00920848" w:rsidRPr="0084376D" w:rsidRDefault="00920848" w:rsidP="00316179">
            <w:pPr>
              <w:keepLines/>
              <w:rPr>
                <w:noProof/>
              </w:rPr>
            </w:pPr>
            <w:r w:rsidRPr="0084376D">
              <w:t>Luc Bouckaert</w:t>
            </w:r>
          </w:p>
          <w:p w:rsidR="00920848" w:rsidRPr="0084376D" w:rsidRDefault="00920848" w:rsidP="00316179">
            <w:pPr>
              <w:keepLines/>
            </w:pPr>
            <w:r w:rsidRPr="0084376D">
              <w:t>burgemeester-voorzitter</w:t>
            </w:r>
          </w:p>
        </w:tc>
      </w:tr>
    </w:tbl>
    <w:p w:rsidR="00920848" w:rsidRPr="0084376D" w:rsidRDefault="00920848"/>
    <w:sectPr w:rsidR="00920848" w:rsidRPr="0084376D" w:rsidSect="00297DE9">
      <w:pgSz w:w="11906" w:h="16838"/>
      <w:pgMar w:top="1440" w:right="240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abstractNum w:abstractNumId="5">
    <w:nsid w:val="7E815F9D"/>
    <w:multiLevelType w:val="multilevel"/>
    <w:tmpl w:val="00000000"/>
    <w:numStyleLink w:val="BulletList"/>
  </w:abstractNum>
  <w:abstractNum w:abstractNumId="6">
    <w:nsid w:val="7E815F9E"/>
    <w:multiLevelType w:val="multilevel"/>
    <w:tmpl w:val="00000000"/>
    <w:numStyleLink w:val="BulletList"/>
  </w:abstractNum>
  <w:abstractNum w:abstractNumId="7">
    <w:nsid w:val="7E815F9F"/>
    <w:multiLevelType w:val="multilevel"/>
    <w:tmpl w:val="00000000"/>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8">
    <w:nsid w:val="7E815FA0"/>
    <w:multiLevelType w:val="multilevel"/>
    <w:tmpl w:val="00000000"/>
    <w:numStyleLink w:val="BulletList"/>
  </w:abstractNum>
  <w:abstractNum w:abstractNumId="9">
    <w:nsid w:val="7E815FA1"/>
    <w:multiLevelType w:val="multilevel"/>
    <w:tmpl w:val="00000000"/>
    <w:numStyleLink w:val="BulletList"/>
  </w:abstractNum>
  <w:abstractNum w:abstractNumId="10">
    <w:nsid w:val="7E815FA2"/>
    <w:multiLevelType w:val="multilevel"/>
    <w:tmpl w:val="00000000"/>
    <w:numStyleLink w:val="NumberList"/>
  </w:abstractNum>
  <w:abstractNum w:abstractNumId="11">
    <w:nsid w:val="7E815FA3"/>
    <w:multiLevelType w:val="multilevel"/>
    <w:tmpl w:val="00000000"/>
    <w:numStyleLink w:val="BulletList"/>
  </w:abstractNum>
  <w:abstractNum w:abstractNumId="12">
    <w:nsid w:val="7E815FA4"/>
    <w:multiLevelType w:val="multilevel"/>
    <w:tmpl w:val="00000000"/>
    <w:numStyleLink w:val="BulletList"/>
  </w:abstractNum>
  <w:abstractNum w:abstractNumId="13">
    <w:nsid w:val="7E815FA5"/>
    <w:multiLevelType w:val="multilevel"/>
    <w:tmpl w:val="00000000"/>
    <w:numStyleLink w:val="BulletList"/>
  </w:abstractNum>
  <w:abstractNum w:abstractNumId="14">
    <w:nsid w:val="7E815FA6"/>
    <w:multiLevelType w:val="multilevel"/>
    <w:tmpl w:val="00000000"/>
    <w:numStyleLink w:val="BulletList"/>
  </w:abstractNum>
  <w:abstractNum w:abstractNumId="15">
    <w:nsid w:val="7E815FA7"/>
    <w:multiLevelType w:val="multilevel"/>
    <w:tmpl w:val="00000000"/>
    <w:numStyleLink w:val="BulletList"/>
  </w:abstractNum>
  <w:abstractNum w:abstractNumId="16">
    <w:nsid w:val="7E815FA8"/>
    <w:multiLevelType w:val="multilevel"/>
    <w:tmpl w:val="00000000"/>
    <w:numStyleLink w:val="BulletList"/>
  </w:abstractNum>
  <w:num w:numId="1">
    <w:abstractNumId w:val="2"/>
  </w:num>
  <w:num w:numId="2">
    <w:abstractNumId w:val="2"/>
  </w:num>
  <w:num w:numId="3">
    <w:abstractNumId w:val="3"/>
  </w:num>
  <w:num w:numId="4">
    <w:abstractNumId w:val="3"/>
  </w:num>
  <w:num w:numId="5">
    <w:abstractNumId w:val="4"/>
  </w:num>
  <w:num w:numId="6">
    <w:abstractNumId w:val="4"/>
  </w:num>
  <w:num w:numId="7">
    <w:abstractNumId w:val="5"/>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1"/>
  </w:num>
  <w:num w:numId="16">
    <w:abstractNumId w:val="12"/>
  </w:num>
  <w:num w:numId="17">
    <w:abstractNumId w:val="13"/>
  </w:num>
  <w:num w:numId="18">
    <w:abstractNumId w:val="14"/>
  </w:num>
  <w:num w:numId="19">
    <w:abstractNumId w:val="15"/>
  </w:num>
  <w:num w:numId="20">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compat/>
  <w:rsids>
    <w:rsidRoot w:val="00FC339A"/>
    <w:rsid w:val="00040C18"/>
    <w:rsid w:val="00243D7D"/>
    <w:rsid w:val="002877FB"/>
    <w:rsid w:val="00297DE9"/>
    <w:rsid w:val="00316179"/>
    <w:rsid w:val="0042288F"/>
    <w:rsid w:val="00430203"/>
    <w:rsid w:val="005217EE"/>
    <w:rsid w:val="00642C67"/>
    <w:rsid w:val="006E1FA0"/>
    <w:rsid w:val="00736F46"/>
    <w:rsid w:val="007968B5"/>
    <w:rsid w:val="0084376D"/>
    <w:rsid w:val="008C15D8"/>
    <w:rsid w:val="008C7D4B"/>
    <w:rsid w:val="009118F4"/>
    <w:rsid w:val="00920848"/>
    <w:rsid w:val="00AA5E52"/>
    <w:rsid w:val="00B8296C"/>
    <w:rsid w:val="00B966DE"/>
    <w:rsid w:val="00D9263A"/>
    <w:rsid w:val="00F7325B"/>
    <w:rsid w:val="00FC339A"/>
    <w:rsid w:val="00FE0FB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77FB"/>
    <w:rPr>
      <w:rFonts w:ascii="Century Gothic" w:hAnsi="Century Gothic"/>
      <w:sz w:val="20"/>
      <w:szCs w:val="24"/>
    </w:rPr>
  </w:style>
  <w:style w:type="paragraph" w:styleId="Kop1">
    <w:name w:val="heading 1"/>
    <w:basedOn w:val="Standaard"/>
    <w:next w:val="Standaard"/>
    <w:link w:val="Kop1Char"/>
    <w:autoRedefine/>
    <w:uiPriority w:val="99"/>
    <w:qFormat/>
    <w:rsid w:val="002877FB"/>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2877FB"/>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2877FB"/>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2877FB"/>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2877FB"/>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2877FB"/>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877FB"/>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2877FB"/>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2877FB"/>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2877FB"/>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2877FB"/>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2877FB"/>
    <w:rPr>
      <w:rFonts w:ascii="Cambria" w:hAnsi="Cambria" w:cs="Times New Roman"/>
      <w:i/>
      <w:iCs/>
      <w:color w:val="404040"/>
      <w:lang w:val="nl-NL" w:eastAsia="nl-NL"/>
    </w:rPr>
  </w:style>
  <w:style w:type="paragraph" w:styleId="Normaalweb">
    <w:name w:val="Normal (Web)"/>
    <w:basedOn w:val="Standaard"/>
    <w:uiPriority w:val="99"/>
    <w:rsid w:val="002877FB"/>
    <w:pPr>
      <w:spacing w:before="100" w:beforeAutospacing="1" w:after="119"/>
    </w:pPr>
    <w:rPr>
      <w:lang w:val="nl-NL" w:eastAsia="nl-NL"/>
    </w:rPr>
  </w:style>
  <w:style w:type="paragraph" w:styleId="Koptekst">
    <w:name w:val="header"/>
    <w:basedOn w:val="Standaard"/>
    <w:link w:val="KoptekstChar"/>
    <w:uiPriority w:val="99"/>
    <w:rsid w:val="002877FB"/>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2877FB"/>
    <w:rPr>
      <w:rFonts w:ascii="Verdana" w:hAnsi="Verdana" w:cs="Times New Roman"/>
      <w:sz w:val="24"/>
      <w:szCs w:val="24"/>
      <w:lang w:val="nl-NL" w:eastAsia="nl-NL"/>
    </w:rPr>
  </w:style>
  <w:style w:type="paragraph" w:styleId="Plattetekst">
    <w:name w:val="Body Text"/>
    <w:basedOn w:val="Standaard"/>
    <w:link w:val="PlattetekstChar"/>
    <w:uiPriority w:val="99"/>
    <w:rsid w:val="002877FB"/>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2877FB"/>
    <w:rPr>
      <w:rFonts w:ascii="Century Gothic" w:hAnsi="Century Gothic" w:cs="Times New Roman"/>
      <w:bCs/>
      <w:lang w:val="nl-NL" w:eastAsia="nl-NL"/>
    </w:rPr>
  </w:style>
  <w:style w:type="paragraph" w:styleId="Plattetekst2">
    <w:name w:val="Body Text 2"/>
    <w:basedOn w:val="Standaard"/>
    <w:link w:val="Plattetekst2Char"/>
    <w:uiPriority w:val="99"/>
    <w:rsid w:val="002877FB"/>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2877FB"/>
    <w:rPr>
      <w:rFonts w:ascii="Century Gothic" w:hAnsi="Century Gothic" w:cs="Times New Roman"/>
      <w:b/>
      <w:bCs/>
      <w:sz w:val="24"/>
      <w:szCs w:val="24"/>
      <w:lang w:val="nl-NL" w:eastAsia="nl-NL"/>
    </w:rPr>
  </w:style>
  <w:style w:type="paragraph" w:styleId="Geenafstand">
    <w:name w:val="No Spacing"/>
    <w:uiPriority w:val="99"/>
    <w:qFormat/>
    <w:rsid w:val="002877FB"/>
    <w:rPr>
      <w:sz w:val="20"/>
      <w:szCs w:val="20"/>
      <w:lang w:val="nl-NL"/>
    </w:rPr>
  </w:style>
  <w:style w:type="paragraph" w:customStyle="1" w:styleId="Kop10">
    <w:name w:val="Kop 10"/>
    <w:basedOn w:val="Standaard"/>
    <w:uiPriority w:val="99"/>
    <w:rsid w:val="002877FB"/>
    <w:pPr>
      <w:spacing w:before="120" w:after="120"/>
    </w:pPr>
    <w:rPr>
      <w:rFonts w:ascii="Verdana" w:hAnsi="Verdana"/>
      <w:i/>
      <w:lang w:val="nl-NL" w:eastAsia="nl-NL"/>
    </w:rPr>
  </w:style>
  <w:style w:type="paragraph" w:customStyle="1" w:styleId="Kop12">
    <w:name w:val="Kop 12"/>
    <w:basedOn w:val="Kop9"/>
    <w:uiPriority w:val="99"/>
    <w:rsid w:val="002877FB"/>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2877FB"/>
    <w:pPr>
      <w:tabs>
        <w:tab w:val="clear" w:pos="3119"/>
        <w:tab w:val="clear" w:pos="6237"/>
      </w:tabs>
    </w:pPr>
    <w:rPr>
      <w:rFonts w:ascii="Tahoma" w:hAnsi="Tahoma"/>
      <w:bCs w:val="0"/>
    </w:rPr>
  </w:style>
  <w:style w:type="table" w:styleId="Tabelraster">
    <w:name w:val="Table Grid"/>
    <w:basedOn w:val="Standaardtabel"/>
    <w:uiPriority w:val="99"/>
    <w:rsid w:val="002877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2877FB"/>
    <w:pPr>
      <w:tabs>
        <w:tab w:val="left" w:pos="3119"/>
        <w:tab w:val="left" w:pos="6237"/>
      </w:tabs>
    </w:pPr>
    <w:rPr>
      <w:bCs/>
      <w:lang w:val="nl-NL" w:eastAsia="nl-NL"/>
    </w:rPr>
  </w:style>
  <w:style w:type="paragraph" w:styleId="Lijstalinea">
    <w:name w:val="List Paragraph"/>
    <w:basedOn w:val="Standaard"/>
    <w:uiPriority w:val="99"/>
    <w:qFormat/>
    <w:rsid w:val="002877FB"/>
    <w:pPr>
      <w:ind w:left="720"/>
      <w:contextualSpacing/>
    </w:pPr>
    <w:rPr>
      <w:rFonts w:ascii="Arial" w:hAnsi="Arial"/>
    </w:rPr>
  </w:style>
  <w:style w:type="paragraph" w:customStyle="1" w:styleId="Normal1">
    <w:name w:val="Normal_1"/>
    <w:uiPriority w:val="99"/>
    <w:rsid w:val="002877FB"/>
    <w:rPr>
      <w:rFonts w:ascii="Century Gothic" w:hAnsi="Century Gothic"/>
      <w:szCs w:val="24"/>
    </w:rPr>
  </w:style>
  <w:style w:type="character" w:customStyle="1" w:styleId="DefaultParagraphFont1">
    <w:name w:val="Default Paragraph Font_1"/>
    <w:uiPriority w:val="99"/>
    <w:semiHidden/>
    <w:rsid w:val="00FC339A"/>
    <w:rPr>
      <w:rFonts w:ascii="Century Gothic" w:eastAsia="Times New Roman" w:hAnsi="Century Gothic"/>
    </w:rPr>
  </w:style>
  <w:style w:type="character" w:customStyle="1" w:styleId="DefaultParagraphFont2">
    <w:name w:val="Default Paragraph Font_2"/>
    <w:uiPriority w:val="99"/>
    <w:semiHidden/>
    <w:rsid w:val="00FC339A"/>
    <w:rPr>
      <w:rFonts w:ascii="Century Gothic" w:eastAsia="Times New Roman" w:hAnsi="Century Gothic"/>
    </w:rPr>
  </w:style>
  <w:style w:type="character" w:customStyle="1" w:styleId="DefaultParagraphFont3">
    <w:name w:val="Default Paragraph Font_3"/>
    <w:uiPriority w:val="99"/>
    <w:semiHidden/>
    <w:rsid w:val="00FC339A"/>
    <w:rPr>
      <w:rFonts w:ascii="Century Gothic" w:eastAsia="Times New Roman" w:hAnsi="Century Gothic"/>
    </w:rPr>
  </w:style>
  <w:style w:type="table" w:customStyle="1" w:styleId="Tabelrasterlijnen">
    <w:name w:val="Tabelrasterlijnen"/>
    <w:basedOn w:val="TabelStandaard"/>
    <w:uiPriority w:val="99"/>
    <w:rsid w:val="00FC33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FC339A"/>
    <w:rPr>
      <w:sz w:val="20"/>
      <w:szCs w:val="20"/>
    </w:rPr>
    <w:tblPr>
      <w:tblCellMar>
        <w:top w:w="0" w:type="dxa"/>
        <w:left w:w="75" w:type="dxa"/>
        <w:bottom w:w="0" w:type="dxa"/>
        <w:right w:w="75" w:type="dxa"/>
      </w:tblCellMar>
    </w:tblPr>
  </w:style>
  <w:style w:type="character" w:customStyle="1" w:styleId="DefaultParagraphFont4">
    <w:name w:val="Default Paragraph Font_4"/>
    <w:uiPriority w:val="99"/>
    <w:semiHidden/>
    <w:rsid w:val="00FC339A"/>
    <w:rPr>
      <w:rFonts w:ascii="Century Gothic" w:eastAsia="Times New Roman" w:hAnsi="Century Gothic"/>
    </w:rPr>
  </w:style>
  <w:style w:type="character" w:customStyle="1" w:styleId="DefaultParagraphFont5">
    <w:name w:val="Default Paragraph Font_5"/>
    <w:uiPriority w:val="99"/>
    <w:semiHidden/>
    <w:rsid w:val="00FC339A"/>
    <w:rPr>
      <w:rFonts w:ascii="Century Gothic" w:eastAsia="Times New Roman" w:hAnsi="Century Gothic"/>
    </w:rPr>
  </w:style>
  <w:style w:type="character" w:customStyle="1" w:styleId="DefaultParagraphFont6">
    <w:name w:val="Default Paragraph Font_6"/>
    <w:uiPriority w:val="99"/>
    <w:semiHidden/>
    <w:rsid w:val="00FC339A"/>
    <w:rPr>
      <w:rFonts w:ascii="Century Gothic" w:eastAsia="Times New Roman" w:hAnsi="Century Gothic"/>
    </w:rPr>
  </w:style>
  <w:style w:type="character" w:customStyle="1" w:styleId="DefaultParagraphFont7">
    <w:name w:val="Default Paragraph Font_7"/>
    <w:uiPriority w:val="99"/>
    <w:semiHidden/>
    <w:rsid w:val="00FC339A"/>
    <w:rPr>
      <w:rFonts w:ascii="Century Gothic" w:eastAsia="Times New Roman" w:hAnsi="Century Gothic"/>
    </w:rPr>
  </w:style>
  <w:style w:type="character" w:customStyle="1" w:styleId="DefaultParagraphFont8">
    <w:name w:val="Default Paragraph Font_8"/>
    <w:uiPriority w:val="99"/>
    <w:semiHidden/>
    <w:rsid w:val="00FC339A"/>
    <w:rPr>
      <w:rFonts w:ascii="Century Gothic" w:eastAsia="Times New Roman" w:hAnsi="Century Gothic"/>
    </w:rPr>
  </w:style>
  <w:style w:type="character" w:customStyle="1" w:styleId="DefaultParagraphFont9">
    <w:name w:val="Default Paragraph Font_9"/>
    <w:uiPriority w:val="99"/>
    <w:semiHidden/>
    <w:rsid w:val="00FC339A"/>
    <w:rPr>
      <w:rFonts w:ascii="Century Gothic" w:eastAsia="Times New Roman" w:hAnsi="Century Gothic"/>
    </w:rPr>
  </w:style>
  <w:style w:type="character" w:customStyle="1" w:styleId="DefaultParagraphFont10">
    <w:name w:val="Default Paragraph Font_10"/>
    <w:uiPriority w:val="99"/>
    <w:semiHidden/>
    <w:rsid w:val="00FC339A"/>
    <w:rPr>
      <w:rFonts w:ascii="Century Gothic" w:eastAsia="Times New Roman" w:hAnsi="Century Gothic"/>
    </w:rPr>
  </w:style>
  <w:style w:type="character" w:customStyle="1" w:styleId="DefaultParagraphFont11">
    <w:name w:val="Default Paragraph Font_11"/>
    <w:uiPriority w:val="99"/>
    <w:semiHidden/>
    <w:rsid w:val="00FC339A"/>
    <w:rPr>
      <w:rFonts w:ascii="Century Gothic" w:eastAsia="Times New Roman" w:hAnsi="Century Gothic"/>
    </w:rPr>
  </w:style>
  <w:style w:type="character" w:customStyle="1" w:styleId="DefaultParagraphFont12">
    <w:name w:val="Default Paragraph Font_12"/>
    <w:uiPriority w:val="99"/>
    <w:semiHidden/>
    <w:rsid w:val="00FC339A"/>
    <w:rPr>
      <w:rFonts w:ascii="Century Gothic" w:eastAsia="Times New Roman" w:hAnsi="Century Gothic"/>
    </w:rPr>
  </w:style>
  <w:style w:type="character" w:customStyle="1" w:styleId="DefaultParagraphFont13">
    <w:name w:val="Default Paragraph Font_13"/>
    <w:uiPriority w:val="99"/>
    <w:semiHidden/>
    <w:rsid w:val="00FC339A"/>
    <w:rPr>
      <w:rFonts w:ascii="Century Gothic" w:eastAsia="Times New Roman" w:hAnsi="Century Gothic"/>
    </w:rPr>
  </w:style>
  <w:style w:type="character" w:customStyle="1" w:styleId="DefaultParagraphFont14">
    <w:name w:val="Default Paragraph Font_14"/>
    <w:uiPriority w:val="99"/>
    <w:semiHidden/>
    <w:rsid w:val="00FC339A"/>
    <w:rPr>
      <w:rFonts w:ascii="Century Gothic" w:eastAsia="Times New Roman" w:hAnsi="Century Gothic"/>
    </w:rPr>
  </w:style>
  <w:style w:type="character" w:customStyle="1" w:styleId="DefaultParagraphFont15">
    <w:name w:val="Default Paragraph Font_15"/>
    <w:uiPriority w:val="99"/>
    <w:semiHidden/>
    <w:rsid w:val="00FC339A"/>
    <w:rPr>
      <w:rFonts w:ascii="Century Gothic" w:eastAsia="Times New Roman" w:hAnsi="Century Gothic"/>
    </w:rPr>
  </w:style>
  <w:style w:type="character" w:customStyle="1" w:styleId="DefaultParagraphFont16">
    <w:name w:val="Default Paragraph Font_16"/>
    <w:uiPriority w:val="99"/>
    <w:semiHidden/>
    <w:rsid w:val="00FC339A"/>
    <w:rPr>
      <w:rFonts w:ascii="Century Gothic" w:eastAsia="Times New Roman" w:hAnsi="Century Gothic"/>
    </w:rPr>
  </w:style>
  <w:style w:type="character" w:customStyle="1" w:styleId="DefaultParagraphFont17">
    <w:name w:val="Default Paragraph Font_17"/>
    <w:uiPriority w:val="99"/>
    <w:semiHidden/>
    <w:rsid w:val="00FC339A"/>
    <w:rPr>
      <w:rFonts w:ascii="Century Gothic" w:eastAsia="Times New Roman" w:hAnsi="Century Gothic"/>
    </w:rPr>
  </w:style>
  <w:style w:type="character" w:customStyle="1" w:styleId="DefaultParagraphFont18">
    <w:name w:val="Default Paragraph Font_18"/>
    <w:uiPriority w:val="99"/>
    <w:semiHidden/>
    <w:rsid w:val="00FC339A"/>
    <w:rPr>
      <w:rFonts w:ascii="Century Gothic" w:eastAsia="Times New Roman" w:hAnsi="Century Gothic"/>
    </w:rPr>
  </w:style>
  <w:style w:type="character" w:customStyle="1" w:styleId="DefaultParagraphFont19">
    <w:name w:val="Default Paragraph Font_19"/>
    <w:uiPriority w:val="99"/>
    <w:semiHidden/>
    <w:rsid w:val="00FC339A"/>
    <w:rPr>
      <w:rFonts w:ascii="Century Gothic" w:eastAsia="Times New Roman" w:hAnsi="Century Gothic"/>
    </w:rPr>
  </w:style>
  <w:style w:type="character" w:customStyle="1" w:styleId="DefaultParagraphFont20">
    <w:name w:val="Default Paragraph Font_20"/>
    <w:uiPriority w:val="99"/>
    <w:semiHidden/>
    <w:rsid w:val="00FC339A"/>
    <w:rPr>
      <w:rFonts w:ascii="Century Gothic" w:eastAsia="Times New Roman" w:hAnsi="Century Gothic"/>
    </w:rPr>
  </w:style>
  <w:style w:type="character" w:customStyle="1" w:styleId="DefaultParagraphFont21">
    <w:name w:val="Default Paragraph Font_21"/>
    <w:uiPriority w:val="99"/>
    <w:semiHidden/>
    <w:rsid w:val="00FC339A"/>
    <w:rPr>
      <w:rFonts w:ascii="Century Gothic" w:eastAsia="Times New Roman" w:hAnsi="Century Gothic"/>
    </w:rPr>
  </w:style>
  <w:style w:type="character" w:customStyle="1" w:styleId="DefaultParagraphFont22">
    <w:name w:val="Default Paragraph Font_22"/>
    <w:uiPriority w:val="99"/>
    <w:semiHidden/>
    <w:rsid w:val="00FC339A"/>
    <w:rPr>
      <w:rFonts w:ascii="Century Gothic" w:eastAsia="Times New Roman" w:hAnsi="Century Gothic"/>
    </w:rPr>
  </w:style>
  <w:style w:type="character" w:customStyle="1" w:styleId="DefaultParagraphFont23">
    <w:name w:val="Default Paragraph Font_23"/>
    <w:uiPriority w:val="99"/>
    <w:semiHidden/>
    <w:rsid w:val="00FC339A"/>
    <w:rPr>
      <w:rFonts w:ascii="Century Gothic" w:eastAsia="Times New Roman" w:hAnsi="Century Gothic"/>
    </w:rPr>
  </w:style>
  <w:style w:type="character" w:customStyle="1" w:styleId="DefaultParagraphFont24">
    <w:name w:val="Default Paragraph Font_24"/>
    <w:uiPriority w:val="99"/>
    <w:semiHidden/>
    <w:rsid w:val="00FC339A"/>
    <w:rPr>
      <w:rFonts w:ascii="Century Gothic" w:eastAsia="Times New Roman" w:hAnsi="Century Gothic"/>
    </w:rPr>
  </w:style>
  <w:style w:type="character" w:customStyle="1" w:styleId="DefaultParagraphFont25">
    <w:name w:val="Default Paragraph Font_25"/>
    <w:uiPriority w:val="99"/>
    <w:semiHidden/>
    <w:rsid w:val="00FC339A"/>
    <w:rPr>
      <w:rFonts w:ascii="Century Gothic" w:eastAsia="Times New Roman" w:hAnsi="Century Gothic"/>
    </w:rPr>
  </w:style>
  <w:style w:type="character" w:customStyle="1" w:styleId="DefaultParagraphFont26">
    <w:name w:val="Default Paragraph Font_26"/>
    <w:uiPriority w:val="99"/>
    <w:semiHidden/>
    <w:rsid w:val="00FC339A"/>
    <w:rPr>
      <w:rFonts w:ascii="Century Gothic" w:eastAsia="Times New Roman" w:hAnsi="Century Gothic"/>
    </w:rPr>
  </w:style>
  <w:style w:type="character" w:customStyle="1" w:styleId="DefaultParagraphFont27">
    <w:name w:val="Default Paragraph Font_27"/>
    <w:uiPriority w:val="99"/>
    <w:semiHidden/>
    <w:rsid w:val="00FC339A"/>
    <w:rPr>
      <w:rFonts w:ascii="Century Gothic" w:eastAsia="Times New Roman" w:hAnsi="Century Gothic"/>
    </w:rPr>
  </w:style>
  <w:style w:type="character" w:customStyle="1" w:styleId="DefaultParagraphFont28">
    <w:name w:val="Default Paragraph Font_28"/>
    <w:uiPriority w:val="99"/>
    <w:semiHidden/>
    <w:rsid w:val="00FC339A"/>
    <w:rPr>
      <w:rFonts w:ascii="Century Gothic" w:eastAsia="Times New Roman" w:hAnsi="Century Gothic"/>
    </w:rPr>
  </w:style>
  <w:style w:type="character" w:customStyle="1" w:styleId="DefaultParagraphFont29">
    <w:name w:val="Default Paragraph Font_29"/>
    <w:uiPriority w:val="99"/>
    <w:semiHidden/>
    <w:rsid w:val="00FC339A"/>
    <w:rPr>
      <w:rFonts w:ascii="Century Gothic" w:eastAsia="Times New Roman" w:hAnsi="Century Gothic"/>
    </w:rPr>
  </w:style>
  <w:style w:type="character" w:customStyle="1" w:styleId="DefaultParagraphFont30">
    <w:name w:val="Default Paragraph Font_30"/>
    <w:uiPriority w:val="99"/>
    <w:semiHidden/>
    <w:rsid w:val="00FC339A"/>
    <w:rPr>
      <w:rFonts w:ascii="Century Gothic" w:eastAsia="Times New Roman" w:hAnsi="Century Gothic"/>
    </w:rPr>
  </w:style>
  <w:style w:type="character" w:customStyle="1" w:styleId="DefaultParagraphFont31">
    <w:name w:val="Default Paragraph Font_31"/>
    <w:uiPriority w:val="99"/>
    <w:semiHidden/>
    <w:rsid w:val="00FC339A"/>
    <w:rPr>
      <w:rFonts w:ascii="Century Gothic" w:eastAsia="Times New Roman" w:hAnsi="Century Gothic"/>
    </w:rPr>
  </w:style>
  <w:style w:type="character" w:customStyle="1" w:styleId="DefaultParagraphFont32">
    <w:name w:val="Default Paragraph Font_32"/>
    <w:uiPriority w:val="99"/>
    <w:semiHidden/>
    <w:rsid w:val="00FC339A"/>
    <w:rPr>
      <w:rFonts w:ascii="Century Gothic" w:eastAsia="Times New Roman" w:hAnsi="Century Gothic"/>
    </w:rPr>
  </w:style>
  <w:style w:type="character" w:customStyle="1" w:styleId="DefaultParagraphFont33">
    <w:name w:val="Default Paragraph Font_33"/>
    <w:uiPriority w:val="99"/>
    <w:semiHidden/>
    <w:rsid w:val="00FC339A"/>
    <w:rPr>
      <w:rFonts w:ascii="Century Gothic" w:eastAsia="Times New Roman" w:hAnsi="Century Gothic"/>
    </w:rPr>
  </w:style>
  <w:style w:type="character" w:customStyle="1" w:styleId="DefaultParagraphFont34">
    <w:name w:val="Default Paragraph Font_34"/>
    <w:uiPriority w:val="99"/>
    <w:semiHidden/>
    <w:rsid w:val="00FC339A"/>
    <w:rPr>
      <w:rFonts w:ascii="Century Gothic" w:eastAsia="Times New Roman" w:hAnsi="Century Gothic"/>
    </w:rPr>
  </w:style>
  <w:style w:type="character" w:customStyle="1" w:styleId="DefaultParagraphFont35">
    <w:name w:val="Default Paragraph Font_35"/>
    <w:uiPriority w:val="99"/>
    <w:semiHidden/>
    <w:rsid w:val="00FC339A"/>
    <w:rPr>
      <w:rFonts w:ascii="Century Gothic" w:eastAsia="Times New Roman" w:hAnsi="Century Gothic"/>
    </w:rPr>
  </w:style>
  <w:style w:type="character" w:customStyle="1" w:styleId="DefaultParagraphFont36">
    <w:name w:val="Default Paragraph Font_36"/>
    <w:uiPriority w:val="99"/>
    <w:semiHidden/>
    <w:rsid w:val="00FC339A"/>
    <w:rPr>
      <w:rFonts w:ascii="Century Gothic" w:eastAsia="Times New Roman" w:hAnsi="Century Gothic"/>
    </w:rPr>
  </w:style>
  <w:style w:type="character" w:customStyle="1" w:styleId="DefaultParagraphFont37">
    <w:name w:val="Default Paragraph Font_37"/>
    <w:uiPriority w:val="99"/>
    <w:semiHidden/>
    <w:rsid w:val="00FC339A"/>
    <w:rPr>
      <w:rFonts w:ascii="Century Gothic" w:eastAsia="Times New Roman" w:hAnsi="Century Gothic"/>
    </w:rPr>
  </w:style>
  <w:style w:type="character" w:customStyle="1" w:styleId="DefaultParagraphFont38">
    <w:name w:val="Default Paragraph Font_38"/>
    <w:uiPriority w:val="99"/>
    <w:semiHidden/>
    <w:rsid w:val="00FC339A"/>
    <w:rPr>
      <w:rFonts w:ascii="Century Gothic" w:eastAsia="Times New Roman" w:hAnsi="Century Gothic"/>
    </w:rPr>
  </w:style>
  <w:style w:type="character" w:customStyle="1" w:styleId="DefaultParagraphFont39">
    <w:name w:val="Default Paragraph Font_39"/>
    <w:uiPriority w:val="99"/>
    <w:semiHidden/>
    <w:rsid w:val="00FC339A"/>
    <w:rPr>
      <w:rFonts w:ascii="Century Gothic" w:eastAsia="Times New Roman" w:hAnsi="Century Gothic"/>
    </w:rPr>
  </w:style>
  <w:style w:type="character" w:customStyle="1" w:styleId="DefaultParagraphFont40">
    <w:name w:val="Default Paragraph Font_40"/>
    <w:uiPriority w:val="99"/>
    <w:semiHidden/>
    <w:rsid w:val="00FC339A"/>
    <w:rPr>
      <w:rFonts w:ascii="Century Gothic" w:eastAsia="Times New Roman" w:hAnsi="Century Gothic"/>
    </w:rPr>
  </w:style>
  <w:style w:type="character" w:customStyle="1" w:styleId="DefaultParagraphFont41">
    <w:name w:val="Default Paragraph Font_41"/>
    <w:uiPriority w:val="99"/>
    <w:semiHidden/>
    <w:rsid w:val="00FC339A"/>
    <w:rPr>
      <w:rFonts w:ascii="Century Gothic" w:eastAsia="Times New Roman" w:hAnsi="Century Gothic"/>
    </w:rPr>
  </w:style>
  <w:style w:type="numbering" w:customStyle="1" w:styleId="BulletList">
    <w:name w:val="BulletList"/>
    <w:rsid w:val="00FF587B"/>
    <w:pPr>
      <w:numPr>
        <w:numId w:val="1"/>
      </w:numPr>
    </w:pPr>
  </w:style>
  <w:style w:type="numbering" w:customStyle="1" w:styleId="NumberList">
    <w:name w:val="NumberList"/>
    <w:rsid w:val="00FF587B"/>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5463</Words>
  <Characters>30049</Characters>
  <Application>Microsoft Office Word</Application>
  <DocSecurity>0</DocSecurity>
  <Lines>250</Lines>
  <Paragraphs>70</Paragraphs>
  <ScaleCrop>false</ScaleCrop>
  <Company/>
  <LinksUpToDate>false</LinksUpToDate>
  <CharactersWithSpaces>35442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18/11/2014</dc:title>
  <dc:creator>Goossens Rita</dc:creator>
  <cp:lastModifiedBy>Goossens Rita</cp:lastModifiedBy>
  <cp:revision>2</cp:revision>
  <dcterms:created xsi:type="dcterms:W3CDTF">2015-03-11T19:04:00Z</dcterms:created>
  <dcterms:modified xsi:type="dcterms:W3CDTF">2015-03-11T19:04:00Z</dcterms:modified>
</cp:coreProperties>
</file>