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929" w:rsidRPr="0084376D" w:rsidRDefault="007F1929" w:rsidP="00297DE9">
      <w:pPr>
        <w:rPr>
          <w:b/>
          <w:sz w:val="22"/>
          <w:szCs w:val="22"/>
        </w:rPr>
      </w:pPr>
      <w:r w:rsidRPr="0084376D">
        <w:rPr>
          <w:b/>
          <w:sz w:val="22"/>
          <w:szCs w:val="22"/>
        </w:rPr>
        <w:t>Notulen Gemeenteraadszitting van 16/09/2014</w:t>
      </w:r>
    </w:p>
    <w:p w:rsidR="007F1929" w:rsidRDefault="007F1929" w:rsidP="00297DE9">
      <w:pPr>
        <w:rPr>
          <w:rFonts w:ascii="Verdana" w:hAnsi="Verdana"/>
          <w:sz w:val="24"/>
        </w:rPr>
      </w:pPr>
    </w:p>
    <w:tbl>
      <w:tblPr>
        <w:tblW w:w="9320" w:type="dxa"/>
        <w:tblLook w:val="00A0"/>
      </w:tblPr>
      <w:tblGrid>
        <w:gridCol w:w="1963"/>
        <w:gridCol w:w="7357"/>
      </w:tblGrid>
      <w:tr w:rsidR="007F1929" w:rsidTr="007E602A">
        <w:tc>
          <w:tcPr>
            <w:tcW w:w="1963" w:type="dxa"/>
            <w:tcBorders>
              <w:top w:val="nil"/>
              <w:left w:val="nil"/>
              <w:bottom w:val="nil"/>
              <w:right w:val="nil"/>
            </w:tcBorders>
          </w:tcPr>
          <w:p w:rsidR="007F1929" w:rsidRPr="007E602A" w:rsidRDefault="007F1929" w:rsidP="007E602A">
            <w:pPr>
              <w:pStyle w:val="Normal1"/>
              <w:tabs>
                <w:tab w:val="left" w:pos="3119"/>
                <w:tab w:val="left" w:pos="6237"/>
              </w:tabs>
              <w:rPr>
                <w:b/>
                <w:sz w:val="20"/>
                <w:szCs w:val="20"/>
              </w:rPr>
            </w:pPr>
            <w:r w:rsidRPr="007E602A">
              <w:rPr>
                <w:b/>
                <w:sz w:val="20"/>
                <w:szCs w:val="20"/>
              </w:rPr>
              <w:t>Tegenwoordig</w:t>
            </w:r>
          </w:p>
        </w:tc>
        <w:tc>
          <w:tcPr>
            <w:tcW w:w="7357" w:type="dxa"/>
            <w:tcBorders>
              <w:top w:val="nil"/>
              <w:left w:val="nil"/>
              <w:bottom w:val="nil"/>
              <w:right w:val="nil"/>
            </w:tcBorders>
          </w:tcPr>
          <w:p w:rsidR="007F1929" w:rsidRPr="007E602A" w:rsidRDefault="007F1929" w:rsidP="007E602A">
            <w:pPr>
              <w:pStyle w:val="Normal1"/>
              <w:tabs>
                <w:tab w:val="left" w:pos="3119"/>
                <w:tab w:val="left" w:pos="6237"/>
              </w:tabs>
              <w:rPr>
                <w:sz w:val="20"/>
                <w:szCs w:val="20"/>
              </w:rPr>
            </w:pPr>
            <w:smartTag w:uri="urn:schemas-microsoft-com:office:smarttags" w:element="PersonName">
              <w:smartTagPr>
                <w:attr w:name="ProductID" w:val="Luc Bouckaert"/>
              </w:smartTagPr>
              <w:r w:rsidRPr="007E602A">
                <w:rPr>
                  <w:sz w:val="20"/>
                  <w:szCs w:val="20"/>
                </w:rPr>
                <w:t>Luc Bouckaert</w:t>
              </w:r>
            </w:smartTag>
            <w:r w:rsidRPr="007E602A">
              <w:rPr>
                <w:sz w:val="20"/>
                <w:szCs w:val="20"/>
              </w:rPr>
              <w:t xml:space="preserve"> (CD&amp;V), burgemeester-voorzitter</w:t>
            </w:r>
          </w:p>
          <w:p w:rsidR="007F1929" w:rsidRPr="007E602A" w:rsidRDefault="007F1929" w:rsidP="007E602A">
            <w:pPr>
              <w:pStyle w:val="Normal1"/>
              <w:tabs>
                <w:tab w:val="left" w:pos="3119"/>
                <w:tab w:val="left" w:pos="6237"/>
              </w:tabs>
              <w:rPr>
                <w:sz w:val="20"/>
                <w:szCs w:val="20"/>
              </w:rPr>
            </w:pPr>
            <w:smartTag w:uri="urn:schemas-microsoft-com:office:smarttags" w:element="PersonName">
              <w:smartTagPr>
                <w:attr w:name="ProductID" w:val="Koen Scholiers"/>
              </w:smartTagPr>
              <w:r w:rsidRPr="007E602A">
                <w:rPr>
                  <w:sz w:val="20"/>
                  <w:szCs w:val="20"/>
                </w:rPr>
                <w:t>Koen Scholiers</w:t>
              </w:r>
            </w:smartTag>
            <w:r w:rsidRPr="007E602A">
              <w:rPr>
                <w:sz w:val="20"/>
                <w:szCs w:val="20"/>
              </w:rPr>
              <w:t xml:space="preserve"> (CD&amp;V), </w:t>
            </w:r>
            <w:smartTag w:uri="urn:schemas-microsoft-com:office:smarttags" w:element="PersonName">
              <w:smartTagPr>
                <w:attr w:name="ProductID" w:val="Levi Wastyn"/>
              </w:smartTagPr>
              <w:r w:rsidRPr="007E602A">
                <w:rPr>
                  <w:sz w:val="20"/>
                  <w:szCs w:val="20"/>
                </w:rPr>
                <w:t>Levi Wastyn</w:t>
              </w:r>
            </w:smartTag>
            <w:r w:rsidRPr="007E602A">
              <w:rPr>
                <w:sz w:val="20"/>
                <w:szCs w:val="20"/>
              </w:rPr>
              <w:t xml:space="preserve"> (SP.A), </w:t>
            </w:r>
            <w:smartTag w:uri="urn:schemas-microsoft-com:office:smarttags" w:element="PersonName">
              <w:smartTagPr>
                <w:attr w:name="ProductID" w:val="Jenne Meyvis"/>
              </w:smartTagPr>
              <w:r w:rsidRPr="007E602A">
                <w:rPr>
                  <w:sz w:val="20"/>
                  <w:szCs w:val="20"/>
                </w:rPr>
                <w:t>Jenne Meyvis</w:t>
              </w:r>
            </w:smartTag>
            <w:r w:rsidRPr="007E602A">
              <w:rPr>
                <w:sz w:val="20"/>
                <w:szCs w:val="20"/>
              </w:rPr>
              <w:t xml:space="preserve"> (CD&amp;V), </w:t>
            </w:r>
            <w:smartTag w:uri="urn:schemas-microsoft-com:office:smarttags" w:element="PersonName">
              <w:smartTagPr>
                <w:attr w:name="ProductID" w:val="Stefan Van Linden"/>
              </w:smartTagPr>
              <w:r w:rsidRPr="007E602A">
                <w:rPr>
                  <w:sz w:val="20"/>
                  <w:szCs w:val="20"/>
                </w:rPr>
                <w:t>Stefan Van Linden</w:t>
              </w:r>
            </w:smartTag>
            <w:r w:rsidRPr="007E602A">
              <w:rPr>
                <w:sz w:val="20"/>
                <w:szCs w:val="20"/>
              </w:rPr>
              <w:t xml:space="preserve"> (SP.A) en </w:t>
            </w:r>
            <w:smartTag w:uri="urn:schemas-microsoft-com:office:smarttags" w:element="PersonName">
              <w:smartTagPr>
                <w:attr w:name="ProductID" w:val="Joris Wachters"/>
              </w:smartTagPr>
              <w:r w:rsidRPr="007E602A">
                <w:rPr>
                  <w:sz w:val="20"/>
                  <w:szCs w:val="20"/>
                </w:rPr>
                <w:t>Joris Wachters</w:t>
              </w:r>
            </w:smartTag>
            <w:r w:rsidRPr="007E602A">
              <w:rPr>
                <w:sz w:val="20"/>
                <w:szCs w:val="20"/>
              </w:rPr>
              <w:t xml:space="preserve"> (CD&amp;V), schepenen</w:t>
            </w:r>
          </w:p>
          <w:p w:rsidR="007F1929" w:rsidRPr="007E602A" w:rsidRDefault="007F1929" w:rsidP="007E602A">
            <w:pPr>
              <w:pStyle w:val="Normal1"/>
              <w:tabs>
                <w:tab w:val="left" w:pos="3119"/>
                <w:tab w:val="left" w:pos="6237"/>
              </w:tabs>
              <w:rPr>
                <w:sz w:val="20"/>
                <w:szCs w:val="20"/>
              </w:rPr>
            </w:pPr>
            <w:smartTag w:uri="urn:schemas-microsoft-com:office:smarttags" w:element="PersonName">
              <w:smartTagPr>
                <w:attr w:name="ProductID" w:val="Eddy De Herdt"/>
              </w:smartTagPr>
              <w:r w:rsidRPr="007E602A">
                <w:rPr>
                  <w:sz w:val="20"/>
                  <w:szCs w:val="20"/>
                </w:rPr>
                <w:t>Eddy De Herdt</w:t>
              </w:r>
            </w:smartTag>
            <w:r w:rsidRPr="007E602A">
              <w:rPr>
                <w:sz w:val="20"/>
                <w:szCs w:val="20"/>
              </w:rPr>
              <w:t xml:space="preserve"> (SP.A), </w:t>
            </w:r>
            <w:smartTag w:uri="urn:schemas-microsoft-com:office:smarttags" w:element="PersonName">
              <w:smartTagPr>
                <w:attr w:name="ProductID" w:val="Anthony Abbeloos"/>
              </w:smartTagPr>
              <w:r w:rsidRPr="007E602A">
                <w:rPr>
                  <w:sz w:val="20"/>
                  <w:szCs w:val="20"/>
                </w:rPr>
                <w:t>Anthony Abbeloos</w:t>
              </w:r>
            </w:smartTag>
            <w:r w:rsidRPr="007E602A">
              <w:rPr>
                <w:sz w:val="20"/>
                <w:szCs w:val="20"/>
              </w:rPr>
              <w:t xml:space="preserve"> (N-VH), </w:t>
            </w:r>
            <w:smartTag w:uri="urn:schemas-microsoft-com:office:smarttags" w:element="PersonName">
              <w:smartTagPr>
                <w:attr w:name="ProductID" w:val="Vicky Dombret"/>
              </w:smartTagPr>
              <w:r w:rsidRPr="007E602A">
                <w:rPr>
                  <w:sz w:val="20"/>
                  <w:szCs w:val="20"/>
                </w:rPr>
                <w:t>Vicky Dombret</w:t>
              </w:r>
            </w:smartTag>
            <w:r w:rsidRPr="007E602A">
              <w:rPr>
                <w:sz w:val="20"/>
                <w:szCs w:val="20"/>
              </w:rPr>
              <w:t xml:space="preserve"> (CD&amp;V), </w:t>
            </w:r>
            <w:smartTag w:uri="urn:schemas-microsoft-com:office:smarttags" w:element="PersonName">
              <w:smartTagPr>
                <w:attr w:name="ProductID" w:val="Francois Boddaert"/>
              </w:smartTagPr>
              <w:r w:rsidRPr="007E602A">
                <w:rPr>
                  <w:sz w:val="20"/>
                  <w:szCs w:val="20"/>
                </w:rPr>
                <w:t>Francois Boddaert</w:t>
              </w:r>
            </w:smartTag>
            <w:r w:rsidRPr="007E602A">
              <w:rPr>
                <w:sz w:val="20"/>
                <w:szCs w:val="20"/>
              </w:rPr>
              <w:t xml:space="preserve"> (SP.A), </w:t>
            </w:r>
            <w:smartTag w:uri="urn:schemas-microsoft-com:office:smarttags" w:element="PersonName">
              <w:smartTagPr>
                <w:attr w:name="ProductID" w:val="Walter Van den Bogaert"/>
              </w:smartTagPr>
              <w:r w:rsidRPr="007E602A">
                <w:rPr>
                  <w:sz w:val="20"/>
                  <w:szCs w:val="20"/>
                </w:rPr>
                <w:t>Walter Van den Bogaert</w:t>
              </w:r>
            </w:smartTag>
            <w:r w:rsidRPr="007E602A">
              <w:rPr>
                <w:sz w:val="20"/>
                <w:szCs w:val="20"/>
              </w:rPr>
              <w:t xml:space="preserve"> (CD&amp;V), Jos Van De Wauwer (VLAAMS BELANG), </w:t>
            </w:r>
            <w:smartTag w:uri="urn:schemas-microsoft-com:office:smarttags" w:element="PersonName">
              <w:smartTagPr>
                <w:attr w:name="ProductID" w:val="Agnes Salden"/>
              </w:smartTagPr>
              <w:r w:rsidRPr="007E602A">
                <w:rPr>
                  <w:sz w:val="20"/>
                  <w:szCs w:val="20"/>
                </w:rPr>
                <w:t>Agnes Salden</w:t>
              </w:r>
            </w:smartTag>
            <w:r w:rsidRPr="007E602A">
              <w:rPr>
                <w:sz w:val="20"/>
                <w:szCs w:val="20"/>
              </w:rPr>
              <w:t xml:space="preserve"> (VLAAMS BELANG), </w:t>
            </w:r>
            <w:smartTag w:uri="urn:schemas-microsoft-com:office:smarttags" w:element="PersonName">
              <w:smartTagPr>
                <w:attr w:name="ProductID" w:val="Nele Cornelis"/>
              </w:smartTagPr>
              <w:r w:rsidRPr="007E602A">
                <w:rPr>
                  <w:sz w:val="20"/>
                  <w:szCs w:val="20"/>
                </w:rPr>
                <w:t>Nele Cornelis</w:t>
              </w:r>
            </w:smartTag>
            <w:r w:rsidRPr="007E602A">
              <w:rPr>
                <w:sz w:val="20"/>
                <w:szCs w:val="20"/>
              </w:rPr>
              <w:t xml:space="preserve"> (N-VA), </w:t>
            </w:r>
            <w:smartTag w:uri="urn:schemas-microsoft-com:office:smarttags" w:element="PersonName">
              <w:smartTagPr>
                <w:attr w:name="ProductID" w:val="Elke Verdick"/>
              </w:smartTagPr>
              <w:r w:rsidRPr="007E602A">
                <w:rPr>
                  <w:sz w:val="20"/>
                  <w:szCs w:val="20"/>
                </w:rPr>
                <w:t>Elke Verdick</w:t>
              </w:r>
            </w:smartTag>
            <w:r w:rsidRPr="007E602A">
              <w:rPr>
                <w:sz w:val="20"/>
                <w:szCs w:val="20"/>
              </w:rPr>
              <w:t xml:space="preserve"> (N-VA), </w:t>
            </w:r>
            <w:smartTag w:uri="urn:schemas-microsoft-com:office:smarttags" w:element="PersonName">
              <w:smartTagPr>
                <w:attr w:name="ProductID" w:val="Ria Maes"/>
              </w:smartTagPr>
              <w:r w:rsidRPr="007E602A">
                <w:rPr>
                  <w:sz w:val="20"/>
                  <w:szCs w:val="20"/>
                </w:rPr>
                <w:t>Ria Maes</w:t>
              </w:r>
            </w:smartTag>
            <w:r w:rsidRPr="007E602A">
              <w:rPr>
                <w:sz w:val="20"/>
                <w:szCs w:val="20"/>
              </w:rPr>
              <w:t xml:space="preserve"> (SP.A), </w:t>
            </w:r>
            <w:smartTag w:uri="urn:schemas-microsoft-com:office:smarttags" w:element="PersonName">
              <w:smartTagPr>
                <w:attr w:name="ProductID" w:val="Cliff Mostien"/>
              </w:smartTagPr>
              <w:r w:rsidRPr="007E602A">
                <w:rPr>
                  <w:sz w:val="20"/>
                  <w:szCs w:val="20"/>
                </w:rPr>
                <w:t>Cliff Mostien</w:t>
              </w:r>
            </w:smartTag>
            <w:r w:rsidRPr="007E602A">
              <w:rPr>
                <w:sz w:val="20"/>
                <w:szCs w:val="20"/>
              </w:rPr>
              <w:t xml:space="preserve"> (OPEN VLD), </w:t>
            </w:r>
            <w:smartTag w:uri="urn:schemas-microsoft-com:office:smarttags" w:element="PersonName">
              <w:smartTagPr>
                <w:attr w:name="ProductID" w:val="Nicky Cauwenberghs"/>
              </w:smartTagPr>
              <w:r w:rsidRPr="007E602A">
                <w:rPr>
                  <w:sz w:val="20"/>
                  <w:szCs w:val="20"/>
                </w:rPr>
                <w:t>Nicky Cauwenberghs</w:t>
              </w:r>
            </w:smartTag>
            <w:r w:rsidRPr="007E602A">
              <w:rPr>
                <w:sz w:val="20"/>
                <w:szCs w:val="20"/>
              </w:rPr>
              <w:t xml:space="preserve"> (CD&amp;V), </w:t>
            </w:r>
            <w:smartTag w:uri="urn:schemas-microsoft-com:office:smarttags" w:element="PersonName">
              <w:smartTagPr>
                <w:attr w:name="ProductID" w:val="Gregory Müsing"/>
              </w:smartTagPr>
              <w:r w:rsidRPr="007E602A">
                <w:rPr>
                  <w:sz w:val="20"/>
                  <w:szCs w:val="20"/>
                </w:rPr>
                <w:t>Gregory Müsing</w:t>
              </w:r>
            </w:smartTag>
            <w:r w:rsidRPr="007E602A">
              <w:rPr>
                <w:sz w:val="20"/>
                <w:szCs w:val="20"/>
              </w:rPr>
              <w:t xml:space="preserve"> (N-VA), </w:t>
            </w:r>
            <w:smartTag w:uri="urn:schemas-microsoft-com:office:smarttags" w:element="PersonName">
              <w:smartTagPr>
                <w:attr w:name="ProductID" w:val="Rita Goossens"/>
              </w:smartTagPr>
              <w:r w:rsidRPr="007E602A">
                <w:rPr>
                  <w:sz w:val="20"/>
                  <w:szCs w:val="20"/>
                </w:rPr>
                <w:t>Rita Goossens</w:t>
              </w:r>
            </w:smartTag>
            <w:r w:rsidRPr="007E602A">
              <w:rPr>
                <w:sz w:val="20"/>
                <w:szCs w:val="20"/>
              </w:rPr>
              <w:t xml:space="preserve"> (N-VA) en </w:t>
            </w:r>
            <w:smartTag w:uri="urn:schemas-microsoft-com:office:smarttags" w:element="PersonName">
              <w:smartTagPr>
                <w:attr w:name="ProductID" w:val="Tom De Wit"/>
              </w:smartTagPr>
              <w:r w:rsidRPr="007E602A">
                <w:rPr>
                  <w:sz w:val="20"/>
                  <w:szCs w:val="20"/>
                </w:rPr>
                <w:t>Tom De Wit</w:t>
              </w:r>
            </w:smartTag>
            <w:r w:rsidRPr="007E602A">
              <w:rPr>
                <w:sz w:val="20"/>
                <w:szCs w:val="20"/>
              </w:rPr>
              <w:t xml:space="preserve"> (CD&amp;V), raadsleden</w:t>
            </w:r>
          </w:p>
          <w:p w:rsidR="007F1929" w:rsidRPr="007E602A" w:rsidRDefault="007F1929" w:rsidP="007E602A">
            <w:pPr>
              <w:pStyle w:val="Normal1"/>
              <w:tabs>
                <w:tab w:val="left" w:pos="3119"/>
                <w:tab w:val="left" w:pos="6237"/>
              </w:tabs>
              <w:rPr>
                <w:sz w:val="20"/>
                <w:szCs w:val="20"/>
              </w:rPr>
            </w:pPr>
            <w:smartTag w:uri="urn:schemas-microsoft-com:office:smarttags" w:element="PersonName">
              <w:smartTagPr>
                <w:attr w:name="ProductID" w:val="Luc Schroyens"/>
              </w:smartTagPr>
              <w:r w:rsidRPr="007E602A">
                <w:rPr>
                  <w:sz w:val="20"/>
                  <w:szCs w:val="20"/>
                </w:rPr>
                <w:t>Luc Schroyens</w:t>
              </w:r>
            </w:smartTag>
            <w:r w:rsidRPr="007E602A">
              <w:rPr>
                <w:sz w:val="20"/>
                <w:szCs w:val="20"/>
              </w:rPr>
              <w:t>, secretaris</w:t>
            </w:r>
          </w:p>
          <w:p w:rsidR="007F1929" w:rsidRPr="007E602A" w:rsidRDefault="007F1929" w:rsidP="007E602A">
            <w:pPr>
              <w:pStyle w:val="Normal1"/>
              <w:tabs>
                <w:tab w:val="left" w:pos="3119"/>
                <w:tab w:val="left" w:pos="6237"/>
              </w:tabs>
              <w:rPr>
                <w:sz w:val="20"/>
                <w:szCs w:val="20"/>
              </w:rPr>
            </w:pPr>
          </w:p>
        </w:tc>
      </w:tr>
      <w:tr w:rsidR="007F1929" w:rsidTr="007E602A">
        <w:tc>
          <w:tcPr>
            <w:tcW w:w="1963" w:type="dxa"/>
            <w:tcBorders>
              <w:top w:val="nil"/>
              <w:left w:val="nil"/>
              <w:bottom w:val="nil"/>
              <w:right w:val="nil"/>
            </w:tcBorders>
          </w:tcPr>
          <w:p w:rsidR="007F1929" w:rsidRPr="007E602A" w:rsidRDefault="007F1929" w:rsidP="007E602A">
            <w:pPr>
              <w:pStyle w:val="Normal1"/>
              <w:tabs>
                <w:tab w:val="left" w:pos="3119"/>
                <w:tab w:val="left" w:pos="6237"/>
              </w:tabs>
              <w:rPr>
                <w:b/>
                <w:sz w:val="20"/>
                <w:szCs w:val="20"/>
              </w:rPr>
            </w:pPr>
            <w:r w:rsidRPr="007E602A">
              <w:rPr>
                <w:b/>
                <w:sz w:val="20"/>
                <w:szCs w:val="20"/>
              </w:rPr>
              <w:t xml:space="preserve">Verontschuldigd </w:t>
            </w:r>
          </w:p>
        </w:tc>
        <w:tc>
          <w:tcPr>
            <w:tcW w:w="7357" w:type="dxa"/>
            <w:tcBorders>
              <w:top w:val="nil"/>
              <w:left w:val="nil"/>
              <w:bottom w:val="nil"/>
              <w:right w:val="nil"/>
            </w:tcBorders>
          </w:tcPr>
          <w:p w:rsidR="007F1929" w:rsidRPr="007E602A" w:rsidRDefault="007F1929" w:rsidP="007E602A">
            <w:pPr>
              <w:pStyle w:val="Normal1"/>
              <w:tabs>
                <w:tab w:val="left" w:pos="3119"/>
                <w:tab w:val="left" w:pos="6237"/>
              </w:tabs>
              <w:rPr>
                <w:sz w:val="20"/>
                <w:szCs w:val="20"/>
              </w:rPr>
            </w:pPr>
            <w:smartTag w:uri="urn:schemas-microsoft-com:office:smarttags" w:element="PersonName">
              <w:smartTagPr>
                <w:attr w:name="ProductID" w:val="Kristien Vingerhoets"/>
              </w:smartTagPr>
              <w:r w:rsidRPr="007E602A">
                <w:rPr>
                  <w:sz w:val="20"/>
                  <w:szCs w:val="20"/>
                </w:rPr>
                <w:t>Kristien Vingerhoets</w:t>
              </w:r>
            </w:smartTag>
            <w:r w:rsidRPr="007E602A">
              <w:rPr>
                <w:sz w:val="20"/>
                <w:szCs w:val="20"/>
              </w:rPr>
              <w:t xml:space="preserve"> (SP.A), schepen</w:t>
            </w:r>
          </w:p>
          <w:p w:rsidR="007F1929" w:rsidRPr="00040C18" w:rsidRDefault="007F1929" w:rsidP="00040C18">
            <w:pPr>
              <w:pStyle w:val="Normal1"/>
            </w:pPr>
          </w:p>
        </w:tc>
      </w:tr>
      <w:tr w:rsidR="007F1929" w:rsidTr="007E602A">
        <w:tc>
          <w:tcPr>
            <w:tcW w:w="9320" w:type="dxa"/>
            <w:gridSpan w:val="2"/>
            <w:tcBorders>
              <w:top w:val="nil"/>
              <w:left w:val="nil"/>
              <w:bottom w:val="nil"/>
              <w:right w:val="nil"/>
            </w:tcBorders>
          </w:tcPr>
          <w:p w:rsidR="007F1929" w:rsidRPr="007E602A" w:rsidRDefault="007F1929" w:rsidP="0089439C">
            <w:pPr>
              <w:pStyle w:val="Geenafstand"/>
              <w:rPr>
                <w:rFonts w:ascii="Century Gothic" w:hAnsi="Century Gothic"/>
              </w:rPr>
            </w:pPr>
            <w:r w:rsidRPr="007E602A">
              <w:rPr>
                <w:rFonts w:ascii="Century Gothic" w:hAnsi="Century Gothic"/>
              </w:rPr>
              <w:t xml:space="preserve">Vanaf punt 5 vervoegt </w:t>
            </w:r>
            <w:smartTag w:uri="urn:schemas-microsoft-com:office:smarttags" w:element="PersonName">
              <w:smartTagPr>
                <w:attr w:name="ProductID" w:val="Anthony Abbeloos"/>
              </w:smartTagPr>
              <w:r w:rsidRPr="007E602A">
                <w:rPr>
                  <w:rFonts w:ascii="Century Gothic" w:hAnsi="Century Gothic"/>
                </w:rPr>
                <w:t>Anthony Abbeloos</w:t>
              </w:r>
            </w:smartTag>
            <w:r w:rsidRPr="007E602A">
              <w:rPr>
                <w:rFonts w:ascii="Century Gothic" w:hAnsi="Century Gothic"/>
              </w:rPr>
              <w:t>, raadslid de zitting.</w:t>
            </w:r>
          </w:p>
        </w:tc>
      </w:tr>
    </w:tbl>
    <w:p w:rsidR="007F1929" w:rsidRDefault="007F1929" w:rsidP="00297DE9">
      <w:pPr>
        <w:rPr>
          <w:sz w:val="18"/>
          <w:szCs w:val="20"/>
        </w:rPr>
      </w:pPr>
    </w:p>
    <w:p w:rsidR="007F1929" w:rsidRPr="0084376D" w:rsidRDefault="007F1929" w:rsidP="00297DE9">
      <w:pPr>
        <w:rPr>
          <w:sz w:val="18"/>
          <w:szCs w:val="20"/>
        </w:rPr>
      </w:pPr>
      <w:r w:rsidRPr="0084376D">
        <w:rPr>
          <w:sz w:val="18"/>
          <w:szCs w:val="20"/>
        </w:rPr>
        <w:t xml:space="preserve">De voorzitter opent de zitting om </w:t>
      </w:r>
      <w:r w:rsidRPr="0084376D">
        <w:rPr>
          <w:noProof/>
        </w:rPr>
        <w:t xml:space="preserve">20:00 </w:t>
      </w:r>
      <w:r w:rsidRPr="0084376D">
        <w:rPr>
          <w:sz w:val="18"/>
          <w:szCs w:val="20"/>
        </w:rPr>
        <w:t>uur.</w:t>
      </w:r>
    </w:p>
    <w:p w:rsidR="007F1929" w:rsidRDefault="007F1929" w:rsidP="00297DE9">
      <w:pPr>
        <w:pStyle w:val="Kop10"/>
        <w:rPr>
          <w:rFonts w:ascii="Century Gothic" w:hAnsi="Century Gothic"/>
          <w:sz w:val="18"/>
          <w:szCs w:val="20"/>
        </w:rPr>
      </w:pPr>
    </w:p>
    <w:p w:rsidR="007F1929" w:rsidRPr="0084376D" w:rsidRDefault="007F1929" w:rsidP="00297DE9">
      <w:pPr>
        <w:pStyle w:val="Kop10"/>
        <w:rPr>
          <w:rFonts w:ascii="Century Gothic" w:hAnsi="Century Gothic"/>
          <w:sz w:val="18"/>
          <w:szCs w:val="20"/>
        </w:rPr>
      </w:pPr>
      <w:r w:rsidRPr="0084376D">
        <w:rPr>
          <w:rFonts w:ascii="Century Gothic" w:hAnsi="Century Gothic"/>
          <w:sz w:val="18"/>
          <w:szCs w:val="20"/>
        </w:rPr>
        <w:t>Het verslag van de vorige zitting wordt goedgekeurd na opmerkingen van de raadsleden.</w:t>
      </w:r>
    </w:p>
    <w:p w:rsidR="007F1929" w:rsidRPr="0084376D" w:rsidRDefault="007F1929" w:rsidP="00297DE9">
      <w:pPr>
        <w:pStyle w:val="Kop10"/>
        <w:rPr>
          <w:rFonts w:ascii="Century Gothic" w:hAnsi="Century Gothic"/>
          <w:sz w:val="18"/>
          <w:szCs w:val="20"/>
        </w:rPr>
      </w:pPr>
    </w:p>
    <w:p w:rsidR="007F1929" w:rsidRDefault="007F1929">
      <w:r>
        <w:rPr>
          <w:rStyle w:val="DefaultParagraphFont1"/>
          <w:rFonts w:cs="Century Gothic"/>
        </w:rPr>
        <w:t>Mededeling door de secretaris in verband met de aanpassing van de belastingreglementen aan opmerkingen van de provincie (verslag vorige vergadering) en van de beslissing van de gouverneur in verband met een klacht tegen schepen Wastyn, de gouverneur is van oordeel dat de schepen geen fout gemaakt heeft.</w:t>
      </w:r>
    </w:p>
    <w:p w:rsidR="007F1929" w:rsidRDefault="007F1929"/>
    <w:p w:rsidR="007F1929" w:rsidRDefault="007F1929">
      <w:r>
        <w:rPr>
          <w:rStyle w:val="DefaultParagraphFont1"/>
          <w:rFonts w:cs="Century Gothic"/>
        </w:rPr>
        <w:t>De financieel beheerder is aanwezig om toelichting te geven bij de rekeningen en budgetwijzigingen die op de agenda staan.</w:t>
      </w:r>
    </w:p>
    <w:p w:rsidR="007F1929" w:rsidRPr="0084376D" w:rsidRDefault="007F1929" w:rsidP="00736F46">
      <w:pPr>
        <w:widowControl w:val="0"/>
        <w:tabs>
          <w:tab w:val="left" w:pos="90"/>
        </w:tabs>
        <w:autoSpaceDE w:val="0"/>
        <w:autoSpaceDN w:val="0"/>
        <w:adjustRightInd w:val="0"/>
        <w:rPr>
          <w:rFonts w:cs="Century Gothic"/>
          <w:szCs w:val="20"/>
        </w:rPr>
      </w:pPr>
    </w:p>
    <w:p w:rsidR="007F1929" w:rsidRPr="00243D7D" w:rsidRDefault="007F1929" w:rsidP="006E1FA0">
      <w:pPr>
        <w:rPr>
          <w:rFonts w:cs="Arial"/>
        </w:rPr>
      </w:pPr>
      <w:bookmarkStart w:id="0" w:name="_GoBack"/>
      <w:bookmarkEnd w:id="0"/>
      <w:r w:rsidRPr="0084376D">
        <w:rPr>
          <w:b/>
          <w:i/>
          <w:szCs w:val="20"/>
        </w:rPr>
        <w:t>Openbare zitting</w:t>
      </w:r>
    </w:p>
    <w:p w:rsidR="007F1929" w:rsidRPr="0084376D" w:rsidRDefault="007F1929" w:rsidP="006E1FA0">
      <w:pPr>
        <w:widowControl w:val="0"/>
        <w:autoSpaceDE w:val="0"/>
        <w:autoSpaceDN w:val="0"/>
        <w:adjustRightInd w:val="0"/>
        <w:ind w:left="567" w:hanging="567"/>
        <w:rPr>
          <w:b/>
          <w:szCs w:val="20"/>
        </w:rPr>
      </w:pPr>
      <w:r w:rsidRPr="0084376D">
        <w:rPr>
          <w:rFonts w:cs="Century Gothic"/>
          <w:b/>
          <w:szCs w:val="20"/>
        </w:rPr>
        <w:t>1.</w:t>
      </w:r>
      <w:r w:rsidRPr="0084376D">
        <w:rPr>
          <w:rFonts w:cs="Century Gothic"/>
          <w:b/>
          <w:szCs w:val="20"/>
        </w:rPr>
        <w:tab/>
      </w:r>
      <w:r w:rsidRPr="0084376D">
        <w:rPr>
          <w:b/>
          <w:szCs w:val="20"/>
        </w:rPr>
        <w:t>Agendapunt:  Nieuwe goedkeuring Jaarrekening 2012</w:t>
      </w:r>
    </w:p>
    <w:p w:rsidR="007F1929" w:rsidRPr="0084376D" w:rsidRDefault="007F1929"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7F1929" w:rsidTr="00430203">
        <w:tc>
          <w:tcPr>
            <w:tcW w:w="7810" w:type="dxa"/>
            <w:tcBorders>
              <w:top w:val="single" w:sz="18" w:space="0" w:color="auto"/>
              <w:bottom w:val="nil"/>
              <w:right w:val="nil"/>
            </w:tcBorders>
          </w:tcPr>
          <w:p w:rsidR="007F1929" w:rsidRPr="0084376D" w:rsidRDefault="007F1929" w:rsidP="00430203">
            <w:pPr>
              <w:pStyle w:val="Titels"/>
            </w:pPr>
            <w:r w:rsidRPr="0084376D">
              <w:t>Motivering</w:t>
            </w:r>
          </w:p>
        </w:tc>
      </w:tr>
    </w:tbl>
    <w:p w:rsidR="007F1929" w:rsidRPr="0084376D" w:rsidRDefault="007F1929" w:rsidP="006E1FA0"/>
    <w:p w:rsidR="007F1929" w:rsidRDefault="007F1929">
      <w:pPr>
        <w:pStyle w:val="Normal3"/>
      </w:pPr>
      <w:r>
        <w:rPr>
          <w:rStyle w:val="DefaultParagraphFont3"/>
          <w:b/>
          <w:u w:val="single"/>
        </w:rPr>
        <w:t>Voorgeschiedenis</w:t>
      </w:r>
    </w:p>
    <w:p w:rsidR="007F1929" w:rsidRDefault="007F1929">
      <w:pPr>
        <w:pStyle w:val="Normal3"/>
        <w:jc w:val="both"/>
      </w:pPr>
      <w:r>
        <w:rPr>
          <w:rStyle w:val="DefaultParagraphFont3"/>
        </w:rPr>
        <w:t>De jaarrekening 2012 werd goedgekeurd door de gemeenteraad in de zitting van 17 december 2013. Door softwareproblemen bleken er afwijkingen te zitten tussen de digitale rapportering en de papieren versie. Verder werd ook opgemerkt dat op het ogenblik van het drukken van de jaarrekening enkele schema's niet in evenwicht waren, wat ook te wijten was aan softwarebeveiligingen die nog ontbraken in de pilootfase, maar die ondertussen opgelost werden. Tot slot ontbrak er ook een verplichte lijst, die werd toegevoegd. De opmerkingen die werden gegeven door de provincie werden in samenspraak met het consultingbureau Q&amp;A en het softwarehuis Remmicom overlopen, en de meeste rechtzettingen worden uitgevoerd in de jaarrekening 2013.</w:t>
      </w:r>
    </w:p>
    <w:p w:rsidR="007F1929" w:rsidRDefault="007F1929">
      <w:pPr>
        <w:pStyle w:val="Normal3"/>
      </w:pPr>
      <w:r>
        <w:rPr>
          <w:rStyle w:val="DefaultParagraphFont3"/>
        </w:rPr>
        <w:t>De provincie kan het schorsingsbesluit niet intrekken, daarom dient de gemeenteraad opnieuw goedkeuring te verlenen aan de jaarrekening 2012.</w:t>
      </w:r>
    </w:p>
    <w:p w:rsidR="007F1929" w:rsidRDefault="007F1929">
      <w:pPr>
        <w:pStyle w:val="Normal3"/>
      </w:pPr>
    </w:p>
    <w:p w:rsidR="007F1929" w:rsidRDefault="007F1929">
      <w:pPr>
        <w:pStyle w:val="Normal3"/>
      </w:pPr>
      <w:r>
        <w:rPr>
          <w:rStyle w:val="DefaultParagraphFont3"/>
          <w:b/>
          <w:u w:val="single"/>
        </w:rPr>
        <w:t>Feiten en context</w:t>
      </w:r>
    </w:p>
    <w:p w:rsidR="007F1929" w:rsidRDefault="007F1929">
      <w:pPr>
        <w:pStyle w:val="Normal3"/>
        <w:jc w:val="both"/>
      </w:pPr>
      <w:r>
        <w:rPr>
          <w:rStyle w:val="DefaultParagraphFont3"/>
        </w:rPr>
        <w:t>Op 25 juni 2010 werd de gemeente Hemiksem geselecteerd als pilootbestuur om de BBC cyclus in te voeren vanaf 01 januari 2011.</w:t>
      </w:r>
    </w:p>
    <w:p w:rsidR="007F1929" w:rsidRDefault="007F1929">
      <w:pPr>
        <w:pStyle w:val="Normal3"/>
        <w:jc w:val="both"/>
      </w:pPr>
      <w:r>
        <w:rPr>
          <w:rStyle w:val="DefaultParagraphFont3"/>
        </w:rPr>
        <w:lastRenderedPageBreak/>
        <w:t>Het financiële boekjaar 2012 kan pas afgesloten worden wanneer de jaarrekening 2012 wordt goedgekeurd.</w:t>
      </w:r>
    </w:p>
    <w:p w:rsidR="007F1929" w:rsidRDefault="007F1929">
      <w:pPr>
        <w:pStyle w:val="Normal3"/>
      </w:pPr>
    </w:p>
    <w:p w:rsidR="007F1929" w:rsidRDefault="007F1929">
      <w:pPr>
        <w:pStyle w:val="Normal3"/>
      </w:pPr>
      <w:r>
        <w:rPr>
          <w:rStyle w:val="DefaultParagraphFont3"/>
          <w:b/>
          <w:u w:val="single"/>
        </w:rPr>
        <w:t>Juridische grond</w:t>
      </w:r>
    </w:p>
    <w:p w:rsidR="007F1929" w:rsidRDefault="007F1929">
      <w:pPr>
        <w:pStyle w:val="Normal3"/>
      </w:pPr>
      <w:r>
        <w:rPr>
          <w:rStyle w:val="DefaultParagraphFont3"/>
        </w:rPr>
        <w:t>Besluit van de Vlaamse Regering van 25 juni 2010: art 10, art 30 - 45</w:t>
      </w:r>
    </w:p>
    <w:p w:rsidR="007F1929" w:rsidRDefault="007F1929">
      <w:pPr>
        <w:pStyle w:val="Normal3"/>
      </w:pPr>
      <w:r>
        <w:rPr>
          <w:rStyle w:val="DefaultParagraphFont3"/>
        </w:rPr>
        <w:t>Ministrieel besluit van 1 oktober 2010: art 5 - 8, art 11 - 13</w:t>
      </w:r>
    </w:p>
    <w:p w:rsidR="007F1929" w:rsidRDefault="007F1929">
      <w:pPr>
        <w:pStyle w:val="Normal3"/>
      </w:pPr>
      <w:r>
        <w:rPr>
          <w:rStyle w:val="DefaultParagraphFont3"/>
        </w:rPr>
        <w:t>Ministrieel besluit van 3 december 2010</w:t>
      </w:r>
    </w:p>
    <w:p w:rsidR="007F1929" w:rsidRDefault="007F1929">
      <w:pPr>
        <w:pStyle w:val="Normal3"/>
      </w:pPr>
    </w:p>
    <w:p w:rsidR="007F1929" w:rsidRDefault="007F1929">
      <w:pPr>
        <w:pStyle w:val="Normal3"/>
      </w:pPr>
    </w:p>
    <w:p w:rsidR="007F1929" w:rsidRDefault="007F1929">
      <w:pPr>
        <w:pStyle w:val="Normal3"/>
      </w:pPr>
      <w:r>
        <w:rPr>
          <w:rStyle w:val="DefaultParagraphFont3"/>
          <w:b/>
          <w:u w:val="single"/>
        </w:rPr>
        <w:t>Advies</w:t>
      </w:r>
    </w:p>
    <w:p w:rsidR="007F1929" w:rsidRDefault="007F1929">
      <w:pPr>
        <w:pStyle w:val="Normal3"/>
        <w:jc w:val="both"/>
      </w:pPr>
      <w:r>
        <w:rPr>
          <w:rStyle w:val="DefaultParagraphFont3"/>
        </w:rPr>
        <w:t xml:space="preserve">Aangezien de jaarrekening </w:t>
      </w:r>
      <w:smartTag w:uri="urn:schemas-microsoft-com:office:smarttags" w:element="metricconverter">
        <w:smartTagPr>
          <w:attr w:name="ProductID" w:val="2012 in"/>
        </w:smartTagPr>
        <w:r>
          <w:rPr>
            <w:rStyle w:val="DefaultParagraphFont3"/>
          </w:rPr>
          <w:t>2012 in</w:t>
        </w:r>
      </w:smartTag>
      <w:r>
        <w:rPr>
          <w:rStyle w:val="DefaultParagraphFont3"/>
        </w:rPr>
        <w:t xml:space="preserve"> pilootfase werd opgemaakt en de software nog zeer onderontwikkeld was, is het onmogelijk om een foutloos rapport voor te leggen. Alle problemen die werden vastgesteld werden rechtgezet in de huidige rapporten of in de eerstvolgende jaarrekening.</w:t>
      </w:r>
    </w:p>
    <w:p w:rsidR="007F1929" w:rsidRDefault="007F1929">
      <w:pPr>
        <w:pStyle w:val="Normal3"/>
      </w:pPr>
    </w:p>
    <w:p w:rsidR="007F1929" w:rsidRDefault="007F1929">
      <w:pPr>
        <w:pStyle w:val="Normal3"/>
      </w:pPr>
      <w:r>
        <w:rPr>
          <w:rStyle w:val="DefaultParagraphFont3"/>
          <w:b/>
          <w:u w:val="single"/>
        </w:rPr>
        <w:t>Argumentatie</w:t>
      </w:r>
    </w:p>
    <w:p w:rsidR="007F1929" w:rsidRDefault="007F1929">
      <w:pPr>
        <w:pStyle w:val="Normal3"/>
      </w:pPr>
      <w:r>
        <w:rPr>
          <w:rStyle w:val="DefaultParagraphFont3"/>
        </w:rPr>
        <w:t>niet van toepassing</w:t>
      </w:r>
    </w:p>
    <w:p w:rsidR="007F1929" w:rsidRDefault="007F1929">
      <w:pPr>
        <w:pStyle w:val="Normal3"/>
      </w:pPr>
    </w:p>
    <w:p w:rsidR="007F1929" w:rsidRDefault="007F1929">
      <w:pPr>
        <w:pStyle w:val="Normal3"/>
      </w:pPr>
      <w:r>
        <w:rPr>
          <w:rStyle w:val="DefaultParagraphFont3"/>
          <w:b/>
          <w:u w:val="single"/>
        </w:rPr>
        <w:t>Financiële gevolgen</w:t>
      </w:r>
    </w:p>
    <w:tbl>
      <w:tblPr>
        <w:tblW w:w="7725"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5"/>
        <w:gridCol w:w="1477"/>
        <w:gridCol w:w="1559"/>
        <w:gridCol w:w="2344"/>
      </w:tblGrid>
      <w:tr w:rsidR="007F1929" w:rsidTr="007E602A">
        <w:trPr>
          <w:trHeight w:val="490"/>
        </w:trPr>
        <w:tc>
          <w:tcPr>
            <w:tcW w:w="2344" w:type="dxa"/>
          </w:tcPr>
          <w:p w:rsidR="007F1929" w:rsidRDefault="007F1929">
            <w:pPr>
              <w:pStyle w:val="Normal3"/>
            </w:pPr>
            <w:r>
              <w:rPr>
                <w:rStyle w:val="DefaultParagraphFont3"/>
              </w:rPr>
              <w:t>Geen financiële gevolgen</w:t>
            </w:r>
          </w:p>
        </w:tc>
        <w:tc>
          <w:tcPr>
            <w:tcW w:w="1477" w:type="dxa"/>
          </w:tcPr>
          <w:p w:rsidR="007F1929" w:rsidRDefault="007F1929">
            <w:pPr>
              <w:pStyle w:val="Normal3"/>
            </w:pPr>
          </w:p>
        </w:tc>
        <w:tc>
          <w:tcPr>
            <w:tcW w:w="1559" w:type="dxa"/>
          </w:tcPr>
          <w:p w:rsidR="007F1929" w:rsidRDefault="007F1929">
            <w:pPr>
              <w:pStyle w:val="Normal3"/>
            </w:pPr>
          </w:p>
        </w:tc>
        <w:tc>
          <w:tcPr>
            <w:tcW w:w="2344" w:type="dxa"/>
          </w:tcPr>
          <w:p w:rsidR="007F1929" w:rsidRDefault="007F1929">
            <w:pPr>
              <w:pStyle w:val="Normal3"/>
            </w:pPr>
          </w:p>
        </w:tc>
      </w:tr>
      <w:tr w:rsidR="007F1929" w:rsidTr="007E602A">
        <w:tc>
          <w:tcPr>
            <w:tcW w:w="2344" w:type="dxa"/>
          </w:tcPr>
          <w:p w:rsidR="007F1929" w:rsidRDefault="007F1929">
            <w:pPr>
              <w:pStyle w:val="Normal3"/>
            </w:pPr>
          </w:p>
        </w:tc>
        <w:tc>
          <w:tcPr>
            <w:tcW w:w="1477" w:type="dxa"/>
          </w:tcPr>
          <w:p w:rsidR="007F1929" w:rsidRDefault="007F1929">
            <w:pPr>
              <w:pStyle w:val="Normal3"/>
            </w:pPr>
          </w:p>
        </w:tc>
        <w:tc>
          <w:tcPr>
            <w:tcW w:w="1559" w:type="dxa"/>
          </w:tcPr>
          <w:p w:rsidR="007F1929" w:rsidRDefault="007F1929">
            <w:pPr>
              <w:pStyle w:val="Normal3"/>
            </w:pPr>
          </w:p>
        </w:tc>
        <w:tc>
          <w:tcPr>
            <w:tcW w:w="2344" w:type="dxa"/>
          </w:tcPr>
          <w:p w:rsidR="007F1929" w:rsidRDefault="007F1929">
            <w:pPr>
              <w:pStyle w:val="Normal3"/>
            </w:pPr>
          </w:p>
        </w:tc>
      </w:tr>
      <w:tr w:rsidR="007F1929" w:rsidTr="007E602A">
        <w:tc>
          <w:tcPr>
            <w:tcW w:w="2344" w:type="dxa"/>
          </w:tcPr>
          <w:p w:rsidR="007F1929" w:rsidRDefault="007F1929">
            <w:pPr>
              <w:pStyle w:val="Normal3"/>
            </w:pPr>
          </w:p>
        </w:tc>
        <w:tc>
          <w:tcPr>
            <w:tcW w:w="1477" w:type="dxa"/>
          </w:tcPr>
          <w:p w:rsidR="007F1929" w:rsidRDefault="007F1929">
            <w:pPr>
              <w:pStyle w:val="Normal3"/>
            </w:pPr>
          </w:p>
        </w:tc>
        <w:tc>
          <w:tcPr>
            <w:tcW w:w="1559" w:type="dxa"/>
          </w:tcPr>
          <w:p w:rsidR="007F1929" w:rsidRDefault="007F1929">
            <w:pPr>
              <w:pStyle w:val="Normal3"/>
            </w:pPr>
          </w:p>
        </w:tc>
        <w:tc>
          <w:tcPr>
            <w:tcW w:w="2344" w:type="dxa"/>
          </w:tcPr>
          <w:p w:rsidR="007F1929" w:rsidRDefault="007F1929">
            <w:pPr>
              <w:pStyle w:val="Normal3"/>
            </w:pPr>
          </w:p>
        </w:tc>
      </w:tr>
    </w:tbl>
    <w:p w:rsidR="007F1929" w:rsidRPr="0084376D" w:rsidRDefault="007F1929"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7F1929" w:rsidTr="00430203">
        <w:tc>
          <w:tcPr>
            <w:tcW w:w="7810" w:type="dxa"/>
            <w:tcBorders>
              <w:top w:val="single" w:sz="18" w:space="0" w:color="auto"/>
              <w:bottom w:val="nil"/>
              <w:right w:val="nil"/>
            </w:tcBorders>
          </w:tcPr>
          <w:p w:rsidR="007F1929" w:rsidRPr="0084376D" w:rsidRDefault="007F1929" w:rsidP="007968B5">
            <w:r w:rsidRPr="0084376D">
              <w:t>Besluit</w:t>
            </w:r>
          </w:p>
          <w:p w:rsidR="007F1929" w:rsidRPr="008C15D8" w:rsidRDefault="007F1929" w:rsidP="005217EE"/>
          <w:p w:rsidR="007F1929" w:rsidRPr="008C15D8" w:rsidRDefault="007F1929" w:rsidP="005217EE">
            <w:r w:rsidRPr="008C15D8">
              <w:t xml:space="preserve">18 stemmen voor: </w:t>
            </w:r>
            <w:smartTag w:uri="urn:schemas-microsoft-com:office:smarttags" w:element="PersonName">
              <w:smartTagPr>
                <w:attr w:name="ProductID" w:val="Nele Cornelis"/>
              </w:smartTagPr>
              <w:r w:rsidRPr="008C15D8">
                <w:t>Nele Cornelis</w:t>
              </w:r>
            </w:smartTag>
            <w:r w:rsidRPr="008C15D8">
              <w:t xml:space="preserve">, </w:t>
            </w:r>
            <w:smartTag w:uri="urn:schemas-microsoft-com:office:smarttags" w:element="PersonName">
              <w:smartTagPr>
                <w:attr w:name="ProductID" w:val="Elke Verdick"/>
              </w:smartTagPr>
              <w:r w:rsidRPr="008C15D8">
                <w:t>Elke Verdick</w:t>
              </w:r>
            </w:smartTag>
            <w:r w:rsidRPr="008C15D8">
              <w:t xml:space="preserve">, </w:t>
            </w:r>
            <w:smartTag w:uri="urn:schemas-microsoft-com:office:smarttags" w:element="PersonName">
              <w:smartTagPr>
                <w:attr w:name="ProductID" w:val="Gregory Müsing"/>
              </w:smartTagPr>
              <w:r w:rsidRPr="008C15D8">
                <w:t>Gregory Müsing</w:t>
              </w:r>
            </w:smartTag>
            <w:r w:rsidRPr="008C15D8">
              <w:t xml:space="preserve">, </w:t>
            </w:r>
            <w:smartTag w:uri="urn:schemas-microsoft-com:office:smarttags" w:element="PersonName">
              <w:smartTagPr>
                <w:attr w:name="ProductID" w:val="Rita Goossens"/>
              </w:smartTagPr>
              <w:r w:rsidRPr="008C15D8">
                <w:t>Rita Goossens</w:t>
              </w:r>
            </w:smartTag>
            <w:r w:rsidRPr="008C15D8">
              <w:t xml:space="preserve">, Jos Van De Wauwer, </w:t>
            </w:r>
            <w:smartTag w:uri="urn:schemas-microsoft-com:office:smarttags" w:element="PersonName">
              <w:smartTagPr>
                <w:attr w:name="ProductID" w:val="Agnes Salden"/>
              </w:smartTagPr>
              <w:r w:rsidRPr="008C15D8">
                <w:t>Agnes Salden</w:t>
              </w:r>
            </w:smartTag>
            <w:r w:rsidRPr="008C15D8">
              <w:t xml:space="preserve">, </w:t>
            </w:r>
            <w:smartTag w:uri="urn:schemas-microsoft-com:office:smarttags" w:element="PersonName">
              <w:smartTagPr>
                <w:attr w:name="ProductID" w:val="Levi Wastyn"/>
              </w:smartTagPr>
              <w:r w:rsidRPr="008C15D8">
                <w:t>Levi Wastyn</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Koen Scholiers"/>
              </w:smartTagPr>
              <w:r w:rsidRPr="008C15D8">
                <w:t>Koen Scholiers</w:t>
              </w:r>
            </w:smartTag>
            <w:r w:rsidRPr="008C15D8">
              <w:t xml:space="preserve">, </w:t>
            </w:r>
            <w:smartTag w:uri="urn:schemas-microsoft-com:office:smarttags" w:element="PersonName">
              <w:smartTagPr>
                <w:attr w:name="ProductID" w:val="Jenne Meyvis"/>
              </w:smartTagPr>
              <w:r w:rsidRPr="008C15D8">
                <w:t>Jenne Meyvis</w:t>
              </w:r>
            </w:smartTag>
            <w:r w:rsidRPr="008C15D8">
              <w:t xml:space="preserve">, </w:t>
            </w:r>
            <w:smartTag w:uri="urn:schemas-microsoft-com:office:smarttags" w:element="PersonName">
              <w:smartTagPr>
                <w:attr w:name="ProductID" w:val="Vicky Dombret"/>
              </w:smartTagPr>
              <w:r w:rsidRPr="008C15D8">
                <w:t>Vicky Dombret</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Nicky Cauwenberghs"/>
              </w:smartTagPr>
              <w:r w:rsidRPr="008C15D8">
                <w:t>Nicky Cauwenberghs</w:t>
              </w:r>
            </w:smartTag>
            <w:r w:rsidRPr="008C15D8">
              <w:t xml:space="preserve">, </w:t>
            </w:r>
            <w:smartTag w:uri="urn:schemas-microsoft-com:office:smarttags" w:element="PersonName">
              <w:smartTagPr>
                <w:attr w:name="ProductID" w:val="Tom De Wit"/>
              </w:smartTagPr>
              <w:r w:rsidRPr="008C15D8">
                <w:t>Tom De Wit</w:t>
              </w:r>
            </w:smartTag>
            <w:r w:rsidRPr="008C15D8">
              <w:t xml:space="preserve"> en </w:t>
            </w:r>
            <w:smartTag w:uri="urn:schemas-microsoft-com:office:smarttags" w:element="PersonName">
              <w:smartTagPr>
                <w:attr w:name="ProductID" w:val="Luc Bouckaert"/>
              </w:smartTagPr>
              <w:r w:rsidRPr="008C15D8">
                <w:t>Luc Bouckaert</w:t>
              </w:r>
            </w:smartTag>
          </w:p>
          <w:p w:rsidR="007F1929" w:rsidRPr="008C15D8" w:rsidRDefault="007F1929" w:rsidP="005217EE">
            <w:r w:rsidRPr="008C15D8">
              <w:t>1 onthouding: Cliff Mostien</w:t>
            </w:r>
          </w:p>
        </w:tc>
      </w:tr>
    </w:tbl>
    <w:p w:rsidR="007F1929" w:rsidRPr="0084376D" w:rsidRDefault="007F1929" w:rsidP="006E1FA0"/>
    <w:p w:rsidR="007F1929" w:rsidRDefault="007F1929">
      <w:pPr>
        <w:pStyle w:val="Normal4"/>
      </w:pPr>
      <w:r>
        <w:rPr>
          <w:rStyle w:val="DefaultParagraphFont4"/>
        </w:rPr>
        <w:t>Artikel 1</w:t>
      </w:r>
    </w:p>
    <w:p w:rsidR="007F1929" w:rsidRDefault="007F1929">
      <w:pPr>
        <w:pStyle w:val="Normal4"/>
      </w:pPr>
      <w:r>
        <w:rPr>
          <w:rStyle w:val="DefaultParagraphFont4"/>
        </w:rPr>
        <w:t>De gemeenteraad beslist:</w:t>
      </w:r>
    </w:p>
    <w:p w:rsidR="007F1929" w:rsidRDefault="007F1929">
      <w:pPr>
        <w:pStyle w:val="Normal4"/>
      </w:pPr>
      <w:r>
        <w:rPr>
          <w:rStyle w:val="DefaultParagraphFont4"/>
        </w:rPr>
        <w:t>De jaarrekening 2012 BBC vast te stellen met als kerncijfers :</w:t>
      </w:r>
    </w:p>
    <w:p w:rsidR="007F1929" w:rsidRDefault="007F1929">
      <w:pPr>
        <w:pStyle w:val="Normal4"/>
      </w:pPr>
    </w:p>
    <w:p w:rsidR="007F1929" w:rsidRDefault="007F1929">
      <w:pPr>
        <w:pStyle w:val="Normal4"/>
        <w:jc w:val="both"/>
      </w:pPr>
      <w:r>
        <w:rPr>
          <w:rStyle w:val="DefaultParagraphFont4"/>
        </w:rPr>
        <w:t>Het budgettaire resultaat van het boekjaar heeft een tekort van 1.400.139 euro.  Het gecumuleerde budgettaire resultaat 2011 bedroeg 10.815.315 euro, waardoor het nieuwe gecumuleerde budgettaire resultaat 2012 daalt tot 9.415.176 euro. Van deze 9.415.176 euro wordt 262.126 euro als bestemde gelden gereserveerd. Hierdoor bedraagt het resultaat op kasbasis 9.153.050 euro. Het niet gebruikte deel van investeringen 2012 werden overgedragen naar 2013.</w:t>
      </w:r>
    </w:p>
    <w:p w:rsidR="007F1929" w:rsidRPr="0084376D" w:rsidRDefault="007F1929" w:rsidP="009118F4"/>
    <w:p w:rsidR="007F1929" w:rsidRPr="0084376D" w:rsidRDefault="007F1929" w:rsidP="00297DE9">
      <w:pPr>
        <w:pStyle w:val="Kop10"/>
        <w:rPr>
          <w:rFonts w:ascii="Century Gothic" w:hAnsi="Century Gothic"/>
          <w:i w:val="0"/>
          <w:szCs w:val="20"/>
        </w:rPr>
      </w:pPr>
      <w:r w:rsidRPr="0084376D">
        <w:rPr>
          <w:rFonts w:ascii="Century Gothic" w:hAnsi="Century Gothic"/>
          <w:i w:val="0"/>
          <w:szCs w:val="20"/>
        </w:rPr>
        <w:t xml:space="preserve"> </w:t>
      </w:r>
    </w:p>
    <w:p w:rsidR="007F1929" w:rsidRPr="0084376D" w:rsidRDefault="007F1929" w:rsidP="006E1FA0">
      <w:pPr>
        <w:widowControl w:val="0"/>
        <w:autoSpaceDE w:val="0"/>
        <w:autoSpaceDN w:val="0"/>
        <w:adjustRightInd w:val="0"/>
        <w:ind w:left="567" w:hanging="567"/>
        <w:rPr>
          <w:b/>
          <w:szCs w:val="20"/>
        </w:rPr>
      </w:pPr>
      <w:r w:rsidRPr="0084376D">
        <w:rPr>
          <w:rFonts w:cs="Century Gothic"/>
          <w:b/>
          <w:szCs w:val="20"/>
        </w:rPr>
        <w:t>2.</w:t>
      </w:r>
      <w:r w:rsidRPr="0084376D">
        <w:rPr>
          <w:rFonts w:cs="Century Gothic"/>
          <w:b/>
          <w:szCs w:val="20"/>
        </w:rPr>
        <w:tab/>
      </w:r>
      <w:r w:rsidRPr="0084376D">
        <w:rPr>
          <w:b/>
          <w:szCs w:val="20"/>
        </w:rPr>
        <w:t>Agendapunt:  Jaarrekening 2013</w:t>
      </w:r>
    </w:p>
    <w:p w:rsidR="007F1929" w:rsidRPr="0084376D" w:rsidRDefault="007F1929"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7F1929" w:rsidTr="00430203">
        <w:tc>
          <w:tcPr>
            <w:tcW w:w="7810" w:type="dxa"/>
            <w:tcBorders>
              <w:top w:val="single" w:sz="18" w:space="0" w:color="auto"/>
              <w:bottom w:val="nil"/>
              <w:right w:val="nil"/>
            </w:tcBorders>
          </w:tcPr>
          <w:p w:rsidR="007F1929" w:rsidRPr="0084376D" w:rsidRDefault="007F1929" w:rsidP="00430203">
            <w:pPr>
              <w:pStyle w:val="Titels"/>
            </w:pPr>
            <w:r w:rsidRPr="0084376D">
              <w:t>Motivering</w:t>
            </w:r>
          </w:p>
        </w:tc>
      </w:tr>
    </w:tbl>
    <w:p w:rsidR="007F1929" w:rsidRPr="0084376D" w:rsidRDefault="007F1929" w:rsidP="006E1FA0"/>
    <w:p w:rsidR="007F1929" w:rsidRDefault="007F1929">
      <w:pPr>
        <w:pStyle w:val="Normal6"/>
      </w:pPr>
      <w:r>
        <w:rPr>
          <w:rStyle w:val="DefaultParagraphFont6"/>
          <w:b/>
          <w:u w:val="single"/>
        </w:rPr>
        <w:t>Voorgeschiedenis</w:t>
      </w:r>
    </w:p>
    <w:p w:rsidR="007F1929" w:rsidRDefault="007F1929">
      <w:pPr>
        <w:pStyle w:val="Normal6"/>
      </w:pPr>
      <w:r>
        <w:rPr>
          <w:rStyle w:val="DefaultParagraphFont6"/>
        </w:rPr>
        <w:t>niet van toepassing</w:t>
      </w:r>
    </w:p>
    <w:p w:rsidR="007F1929" w:rsidRDefault="007F1929">
      <w:pPr>
        <w:pStyle w:val="Normal6"/>
      </w:pPr>
    </w:p>
    <w:p w:rsidR="007F1929" w:rsidRDefault="007F1929">
      <w:pPr>
        <w:pStyle w:val="Normal6"/>
      </w:pPr>
      <w:r>
        <w:rPr>
          <w:rStyle w:val="DefaultParagraphFont6"/>
          <w:b/>
          <w:u w:val="single"/>
        </w:rPr>
        <w:t>Feiten en context</w:t>
      </w:r>
    </w:p>
    <w:p w:rsidR="007F1929" w:rsidRDefault="007F1929">
      <w:pPr>
        <w:pStyle w:val="Normal6"/>
      </w:pPr>
      <w:r>
        <w:rPr>
          <w:rStyle w:val="DefaultParagraphFont6"/>
        </w:rPr>
        <w:lastRenderedPageBreak/>
        <w:t>Op 25 juni 2010 werd de gemeente Hemiksem geselecteerd als pilootbestuur om de BBC cyclus in te voeren vanaf 01 januari 2011. Het financiële boekjaar 2013 kan pas afgesloten worden wanneer de jaarrekening 2013 wordt goedgekeurd.</w:t>
      </w:r>
    </w:p>
    <w:p w:rsidR="007F1929" w:rsidRDefault="007F1929">
      <w:pPr>
        <w:pStyle w:val="Normal6"/>
      </w:pPr>
    </w:p>
    <w:p w:rsidR="007F1929" w:rsidRDefault="007F1929">
      <w:pPr>
        <w:pStyle w:val="Normal6"/>
      </w:pPr>
      <w:r>
        <w:rPr>
          <w:rStyle w:val="DefaultParagraphFont6"/>
          <w:b/>
          <w:u w:val="single"/>
        </w:rPr>
        <w:t>Juridische grond</w:t>
      </w:r>
    </w:p>
    <w:p w:rsidR="007F1929" w:rsidRDefault="007F1929">
      <w:pPr>
        <w:pStyle w:val="Normal6"/>
      </w:pPr>
      <w:r>
        <w:rPr>
          <w:rStyle w:val="DefaultParagraphFont6"/>
        </w:rPr>
        <w:t>Besluit van de Vlaamse Regering van 25 juni 2010: art 10, art 30 - 45</w:t>
      </w:r>
    </w:p>
    <w:p w:rsidR="007F1929" w:rsidRDefault="007F1929">
      <w:pPr>
        <w:pStyle w:val="Normal6"/>
      </w:pPr>
      <w:r>
        <w:rPr>
          <w:rStyle w:val="DefaultParagraphFont6"/>
        </w:rPr>
        <w:t>Ministrieel besluit van 1 oktober 2010: art 5 - 8, art 11 - 13</w:t>
      </w:r>
    </w:p>
    <w:p w:rsidR="007F1929" w:rsidRDefault="007F1929">
      <w:pPr>
        <w:pStyle w:val="Normal6"/>
      </w:pPr>
      <w:r>
        <w:rPr>
          <w:rStyle w:val="DefaultParagraphFont6"/>
        </w:rPr>
        <w:t>Ministrieel besluit van 3 december 2010</w:t>
      </w:r>
    </w:p>
    <w:p w:rsidR="007F1929" w:rsidRDefault="007F1929">
      <w:pPr>
        <w:pStyle w:val="Normal6"/>
      </w:pPr>
    </w:p>
    <w:p w:rsidR="007F1929" w:rsidRDefault="007F1929">
      <w:pPr>
        <w:pStyle w:val="Normal6"/>
      </w:pPr>
      <w:r>
        <w:rPr>
          <w:rStyle w:val="DefaultParagraphFont6"/>
          <w:b/>
          <w:u w:val="single"/>
        </w:rPr>
        <w:t>Advies</w:t>
      </w:r>
    </w:p>
    <w:p w:rsidR="007F1929" w:rsidRDefault="007F1929">
      <w:pPr>
        <w:pStyle w:val="Normal6"/>
      </w:pPr>
      <w:r>
        <w:rPr>
          <w:rStyle w:val="DefaultParagraphFont6"/>
        </w:rPr>
        <w:t>niet van toepassing</w:t>
      </w:r>
    </w:p>
    <w:p w:rsidR="007F1929" w:rsidRDefault="007F1929">
      <w:pPr>
        <w:pStyle w:val="Normal6"/>
      </w:pPr>
    </w:p>
    <w:p w:rsidR="007F1929" w:rsidRDefault="007F1929">
      <w:pPr>
        <w:pStyle w:val="Normal6"/>
      </w:pPr>
      <w:r>
        <w:rPr>
          <w:rStyle w:val="DefaultParagraphFont6"/>
          <w:b/>
          <w:u w:val="single"/>
        </w:rPr>
        <w:t>Argumentatie</w:t>
      </w:r>
    </w:p>
    <w:p w:rsidR="007F1929" w:rsidRDefault="007F1929">
      <w:pPr>
        <w:pStyle w:val="Normal6"/>
      </w:pPr>
      <w:r>
        <w:rPr>
          <w:rStyle w:val="DefaultParagraphFont6"/>
        </w:rPr>
        <w:t>niet van toepassing</w:t>
      </w:r>
    </w:p>
    <w:p w:rsidR="007F1929" w:rsidRDefault="007F1929">
      <w:pPr>
        <w:pStyle w:val="Normal6"/>
      </w:pPr>
    </w:p>
    <w:p w:rsidR="007F1929" w:rsidRDefault="007F1929">
      <w:pPr>
        <w:pStyle w:val="Normal6"/>
      </w:pPr>
      <w:r>
        <w:rPr>
          <w:rStyle w:val="DefaultParagraphFont6"/>
          <w:b/>
          <w:u w:val="single"/>
        </w:rPr>
        <w:t>Financiële gevolgen</w:t>
      </w:r>
    </w:p>
    <w:tbl>
      <w:tblPr>
        <w:tblW w:w="7728"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6"/>
        <w:gridCol w:w="1477"/>
        <w:gridCol w:w="1559"/>
        <w:gridCol w:w="2346"/>
      </w:tblGrid>
      <w:tr w:rsidR="007F1929" w:rsidTr="007E602A">
        <w:trPr>
          <w:trHeight w:val="490"/>
        </w:trPr>
        <w:tc>
          <w:tcPr>
            <w:tcW w:w="2345" w:type="dxa"/>
          </w:tcPr>
          <w:p w:rsidR="007F1929" w:rsidRDefault="007F1929">
            <w:pPr>
              <w:pStyle w:val="Normal6"/>
            </w:pPr>
            <w:r>
              <w:rPr>
                <w:rStyle w:val="DefaultParagraphFont6"/>
              </w:rPr>
              <w:t>Geen financiële gevolgen</w:t>
            </w:r>
          </w:p>
        </w:tc>
        <w:tc>
          <w:tcPr>
            <w:tcW w:w="1477" w:type="dxa"/>
          </w:tcPr>
          <w:p w:rsidR="007F1929" w:rsidRDefault="007F1929">
            <w:pPr>
              <w:pStyle w:val="Normal6"/>
            </w:pPr>
          </w:p>
        </w:tc>
        <w:tc>
          <w:tcPr>
            <w:tcW w:w="1559" w:type="dxa"/>
          </w:tcPr>
          <w:p w:rsidR="007F1929" w:rsidRDefault="007F1929">
            <w:pPr>
              <w:pStyle w:val="Normal6"/>
            </w:pPr>
          </w:p>
        </w:tc>
        <w:tc>
          <w:tcPr>
            <w:tcW w:w="2345" w:type="dxa"/>
          </w:tcPr>
          <w:p w:rsidR="007F1929" w:rsidRDefault="007F1929">
            <w:pPr>
              <w:pStyle w:val="Normal6"/>
            </w:pPr>
          </w:p>
        </w:tc>
      </w:tr>
      <w:tr w:rsidR="007F1929" w:rsidTr="007E602A">
        <w:tc>
          <w:tcPr>
            <w:tcW w:w="2345" w:type="dxa"/>
          </w:tcPr>
          <w:p w:rsidR="007F1929" w:rsidRDefault="007F1929">
            <w:pPr>
              <w:pStyle w:val="Normal6"/>
            </w:pPr>
          </w:p>
        </w:tc>
        <w:tc>
          <w:tcPr>
            <w:tcW w:w="1477" w:type="dxa"/>
          </w:tcPr>
          <w:p w:rsidR="007F1929" w:rsidRDefault="007F1929">
            <w:pPr>
              <w:pStyle w:val="Normal6"/>
            </w:pPr>
          </w:p>
        </w:tc>
        <w:tc>
          <w:tcPr>
            <w:tcW w:w="1559" w:type="dxa"/>
          </w:tcPr>
          <w:p w:rsidR="007F1929" w:rsidRDefault="007F1929">
            <w:pPr>
              <w:pStyle w:val="Normal6"/>
            </w:pPr>
          </w:p>
        </w:tc>
        <w:tc>
          <w:tcPr>
            <w:tcW w:w="2345" w:type="dxa"/>
          </w:tcPr>
          <w:p w:rsidR="007F1929" w:rsidRDefault="007F1929">
            <w:pPr>
              <w:pStyle w:val="Normal6"/>
            </w:pPr>
          </w:p>
        </w:tc>
      </w:tr>
      <w:tr w:rsidR="007F1929" w:rsidTr="007E602A">
        <w:tc>
          <w:tcPr>
            <w:tcW w:w="2345" w:type="dxa"/>
          </w:tcPr>
          <w:p w:rsidR="007F1929" w:rsidRDefault="007F1929">
            <w:pPr>
              <w:pStyle w:val="Normal6"/>
            </w:pPr>
          </w:p>
        </w:tc>
        <w:tc>
          <w:tcPr>
            <w:tcW w:w="1477" w:type="dxa"/>
          </w:tcPr>
          <w:p w:rsidR="007F1929" w:rsidRDefault="007F1929">
            <w:pPr>
              <w:pStyle w:val="Normal6"/>
            </w:pPr>
          </w:p>
        </w:tc>
        <w:tc>
          <w:tcPr>
            <w:tcW w:w="1559" w:type="dxa"/>
          </w:tcPr>
          <w:p w:rsidR="007F1929" w:rsidRDefault="007F1929">
            <w:pPr>
              <w:pStyle w:val="Normal6"/>
            </w:pPr>
          </w:p>
        </w:tc>
        <w:tc>
          <w:tcPr>
            <w:tcW w:w="2345" w:type="dxa"/>
          </w:tcPr>
          <w:p w:rsidR="007F1929" w:rsidRDefault="007F1929">
            <w:pPr>
              <w:pStyle w:val="Normal6"/>
            </w:pPr>
          </w:p>
        </w:tc>
      </w:tr>
    </w:tbl>
    <w:p w:rsidR="007F1929" w:rsidRPr="0084376D" w:rsidRDefault="007F1929"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7F1929" w:rsidTr="00430203">
        <w:tc>
          <w:tcPr>
            <w:tcW w:w="7810" w:type="dxa"/>
            <w:tcBorders>
              <w:top w:val="single" w:sz="18" w:space="0" w:color="auto"/>
              <w:bottom w:val="nil"/>
              <w:right w:val="nil"/>
            </w:tcBorders>
          </w:tcPr>
          <w:p w:rsidR="007F1929" w:rsidRPr="0084376D" w:rsidRDefault="007F1929" w:rsidP="007968B5">
            <w:r w:rsidRPr="0084376D">
              <w:t>Besluit</w:t>
            </w:r>
          </w:p>
          <w:p w:rsidR="007F1929" w:rsidRPr="008C15D8" w:rsidRDefault="007F1929" w:rsidP="005217EE"/>
          <w:p w:rsidR="007F1929" w:rsidRPr="008C15D8" w:rsidRDefault="007F1929" w:rsidP="005217EE">
            <w:r w:rsidRPr="008C15D8">
              <w:t xml:space="preserve">19 stemmen voor: </w:t>
            </w:r>
            <w:smartTag w:uri="urn:schemas-microsoft-com:office:smarttags" w:element="PersonName">
              <w:smartTagPr>
                <w:attr w:name="ProductID" w:val="Cliff Mostien"/>
              </w:smartTagPr>
              <w:r w:rsidRPr="008C15D8">
                <w:t>Cliff Mostien</w:t>
              </w:r>
            </w:smartTag>
            <w:r w:rsidRPr="008C15D8">
              <w:t xml:space="preserve">, </w:t>
            </w:r>
            <w:smartTag w:uri="urn:schemas-microsoft-com:office:smarttags" w:element="PersonName">
              <w:smartTagPr>
                <w:attr w:name="ProductID" w:val="Nele Cornelis"/>
              </w:smartTagPr>
              <w:r w:rsidRPr="008C15D8">
                <w:t>Nele Cornelis</w:t>
              </w:r>
            </w:smartTag>
            <w:r w:rsidRPr="008C15D8">
              <w:t xml:space="preserve">, </w:t>
            </w:r>
            <w:smartTag w:uri="urn:schemas-microsoft-com:office:smarttags" w:element="PersonName">
              <w:smartTagPr>
                <w:attr w:name="ProductID" w:val="Elke Verdick"/>
              </w:smartTagPr>
              <w:r w:rsidRPr="008C15D8">
                <w:t>Elke Verdick</w:t>
              </w:r>
            </w:smartTag>
            <w:r w:rsidRPr="008C15D8">
              <w:t xml:space="preserve">, </w:t>
            </w:r>
            <w:smartTag w:uri="urn:schemas-microsoft-com:office:smarttags" w:element="PersonName">
              <w:smartTagPr>
                <w:attr w:name="ProductID" w:val="Gregory Müsing"/>
              </w:smartTagPr>
              <w:r w:rsidRPr="008C15D8">
                <w:t>Gregory Müsing</w:t>
              </w:r>
            </w:smartTag>
            <w:r w:rsidRPr="008C15D8">
              <w:t xml:space="preserve">, </w:t>
            </w:r>
            <w:smartTag w:uri="urn:schemas-microsoft-com:office:smarttags" w:element="PersonName">
              <w:smartTagPr>
                <w:attr w:name="ProductID" w:val="Rita Goossens"/>
              </w:smartTagPr>
              <w:r w:rsidRPr="008C15D8">
                <w:t>Rita Goossens</w:t>
              </w:r>
            </w:smartTag>
            <w:r w:rsidRPr="008C15D8">
              <w:t xml:space="preserve">, Jos Van De Wauwer, </w:t>
            </w:r>
            <w:smartTag w:uri="urn:schemas-microsoft-com:office:smarttags" w:element="PersonName">
              <w:smartTagPr>
                <w:attr w:name="ProductID" w:val="Agnes Salden"/>
              </w:smartTagPr>
              <w:r w:rsidRPr="008C15D8">
                <w:t>Agnes Salden</w:t>
              </w:r>
            </w:smartTag>
            <w:r w:rsidRPr="008C15D8">
              <w:t xml:space="preserve">, </w:t>
            </w:r>
            <w:smartTag w:uri="urn:schemas-microsoft-com:office:smarttags" w:element="PersonName">
              <w:smartTagPr>
                <w:attr w:name="ProductID" w:val="Levi Wastyn"/>
              </w:smartTagPr>
              <w:r w:rsidRPr="008C15D8">
                <w:t>Levi Wastyn</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Koen Scholiers"/>
              </w:smartTagPr>
              <w:r w:rsidRPr="008C15D8">
                <w:t>Koen Scholiers</w:t>
              </w:r>
            </w:smartTag>
            <w:r w:rsidRPr="008C15D8">
              <w:t xml:space="preserve">, </w:t>
            </w:r>
            <w:smartTag w:uri="urn:schemas-microsoft-com:office:smarttags" w:element="PersonName">
              <w:smartTagPr>
                <w:attr w:name="ProductID" w:val="Jenne Meyvis"/>
              </w:smartTagPr>
              <w:r w:rsidRPr="008C15D8">
                <w:t>Jenne Meyvis</w:t>
              </w:r>
            </w:smartTag>
            <w:r w:rsidRPr="008C15D8">
              <w:t xml:space="preserve">, </w:t>
            </w:r>
            <w:smartTag w:uri="urn:schemas-microsoft-com:office:smarttags" w:element="PersonName">
              <w:smartTagPr>
                <w:attr w:name="ProductID" w:val="Vicky Dombret"/>
              </w:smartTagPr>
              <w:r w:rsidRPr="008C15D8">
                <w:t>Vicky Dombret</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Nicky Cauwenberghs"/>
              </w:smartTagPr>
              <w:r w:rsidRPr="008C15D8">
                <w:t>Nicky Cauwenberghs</w:t>
              </w:r>
            </w:smartTag>
            <w:r w:rsidRPr="008C15D8">
              <w:t xml:space="preserve">, </w:t>
            </w:r>
            <w:smartTag w:uri="urn:schemas-microsoft-com:office:smarttags" w:element="PersonName">
              <w:smartTagPr>
                <w:attr w:name="ProductID" w:val="Tom De Wit"/>
              </w:smartTagPr>
              <w:r w:rsidRPr="008C15D8">
                <w:t>Tom De Wit</w:t>
              </w:r>
            </w:smartTag>
            <w:r w:rsidRPr="008C15D8">
              <w:t xml:space="preserve"> en Luc Bouckaert</w:t>
            </w:r>
          </w:p>
        </w:tc>
      </w:tr>
    </w:tbl>
    <w:p w:rsidR="007F1929" w:rsidRPr="0084376D" w:rsidRDefault="007F1929" w:rsidP="006E1FA0"/>
    <w:p w:rsidR="007F1929" w:rsidRDefault="007F1929">
      <w:pPr>
        <w:pStyle w:val="Normal7"/>
        <w:jc w:val="both"/>
      </w:pPr>
      <w:r>
        <w:rPr>
          <w:rStyle w:val="DefaultParagraphFont7"/>
        </w:rPr>
        <w:t>Artikel 1</w:t>
      </w:r>
    </w:p>
    <w:p w:rsidR="007F1929" w:rsidRDefault="007F1929">
      <w:pPr>
        <w:pStyle w:val="Normal7"/>
        <w:jc w:val="both"/>
      </w:pPr>
      <w:r>
        <w:rPr>
          <w:rStyle w:val="DefaultParagraphFont7"/>
        </w:rPr>
        <w:t>De gemeenteraad beslist:</w:t>
      </w:r>
    </w:p>
    <w:p w:rsidR="007F1929" w:rsidRDefault="007F1929">
      <w:pPr>
        <w:pStyle w:val="Normal7"/>
        <w:jc w:val="both"/>
      </w:pPr>
    </w:p>
    <w:p w:rsidR="007F1929" w:rsidRDefault="007F1929">
      <w:pPr>
        <w:pStyle w:val="Normal7"/>
        <w:jc w:val="both"/>
      </w:pPr>
      <w:r>
        <w:rPr>
          <w:rStyle w:val="DefaultParagraphFont7"/>
        </w:rPr>
        <w:t>De jaarrekening 2013 BBC goed te keuren met als kerncijfers :</w:t>
      </w:r>
    </w:p>
    <w:p w:rsidR="007F1929" w:rsidRDefault="007F1929">
      <w:pPr>
        <w:pStyle w:val="Normal7"/>
        <w:jc w:val="both"/>
      </w:pPr>
      <w:r>
        <w:rPr>
          <w:rStyle w:val="DefaultParagraphFont7"/>
        </w:rPr>
        <w:t>Het budgettaire resultaat van het boekjaar heeft een tekort van 3.938.722 euro. Het gecumuleerde budgettaire resultaat 2012 bedroeg 9.415.176 euro, waardoor het nieuwe gecumuleerde budgettaire resultaat 2013 daalt tot 5.476.454 euro. Van deze 5.476.454 euro wordt 285.444 euro als bestemde gelden gereserveerd. Hierdoor bedraagt het resultaat op kasbasis 5.191.010 euro. Het niet gebruikte deel van investeringen 2013 werden overgedragen</w:t>
      </w:r>
    </w:p>
    <w:p w:rsidR="007F1929" w:rsidRDefault="007F1929">
      <w:pPr>
        <w:pStyle w:val="Normal7"/>
        <w:jc w:val="both"/>
      </w:pPr>
      <w:r>
        <w:rPr>
          <w:rStyle w:val="DefaultParagraphFont7"/>
        </w:rPr>
        <w:t>naar 2014.</w:t>
      </w:r>
    </w:p>
    <w:p w:rsidR="007F1929" w:rsidRDefault="007F1929">
      <w:pPr>
        <w:pStyle w:val="Normal7"/>
        <w:jc w:val="both"/>
      </w:pPr>
    </w:p>
    <w:p w:rsidR="007F1929" w:rsidRDefault="007F1929">
      <w:pPr>
        <w:pStyle w:val="Normal7"/>
        <w:jc w:val="both"/>
      </w:pPr>
      <w:r>
        <w:rPr>
          <w:rStyle w:val="DefaultParagraphFont7"/>
        </w:rPr>
        <w:t>Artikel 2</w:t>
      </w:r>
    </w:p>
    <w:p w:rsidR="007F1929" w:rsidRDefault="007F1929">
      <w:pPr>
        <w:pStyle w:val="Normal7"/>
        <w:jc w:val="both"/>
      </w:pPr>
      <w:r>
        <w:rPr>
          <w:rStyle w:val="DefaultParagraphFont7"/>
        </w:rPr>
        <w:t>De gemeenteraad verleent kwijting aan de financieel beheerder.</w:t>
      </w:r>
    </w:p>
    <w:p w:rsidR="007F1929" w:rsidRPr="0084376D" w:rsidRDefault="007F1929" w:rsidP="009118F4"/>
    <w:p w:rsidR="007F1929" w:rsidRPr="0084376D" w:rsidRDefault="007F1929" w:rsidP="00297DE9">
      <w:pPr>
        <w:pStyle w:val="Kop10"/>
        <w:rPr>
          <w:rFonts w:ascii="Century Gothic" w:hAnsi="Century Gothic"/>
          <w:i w:val="0"/>
          <w:szCs w:val="20"/>
        </w:rPr>
      </w:pPr>
      <w:r w:rsidRPr="0084376D">
        <w:rPr>
          <w:rFonts w:ascii="Century Gothic" w:hAnsi="Century Gothic"/>
          <w:i w:val="0"/>
          <w:szCs w:val="20"/>
        </w:rPr>
        <w:t xml:space="preserve"> </w:t>
      </w:r>
    </w:p>
    <w:p w:rsidR="007F1929" w:rsidRPr="0084376D" w:rsidRDefault="007F1929" w:rsidP="006E1FA0">
      <w:pPr>
        <w:widowControl w:val="0"/>
        <w:autoSpaceDE w:val="0"/>
        <w:autoSpaceDN w:val="0"/>
        <w:adjustRightInd w:val="0"/>
        <w:ind w:left="567" w:hanging="567"/>
        <w:rPr>
          <w:b/>
          <w:szCs w:val="20"/>
        </w:rPr>
      </w:pPr>
      <w:r w:rsidRPr="0084376D">
        <w:rPr>
          <w:rFonts w:cs="Century Gothic"/>
          <w:b/>
          <w:szCs w:val="20"/>
        </w:rPr>
        <w:t>3.</w:t>
      </w:r>
      <w:r w:rsidRPr="0084376D">
        <w:rPr>
          <w:rFonts w:cs="Century Gothic"/>
          <w:b/>
          <w:szCs w:val="20"/>
        </w:rPr>
        <w:tab/>
      </w:r>
      <w:r w:rsidRPr="0084376D">
        <w:rPr>
          <w:b/>
          <w:szCs w:val="20"/>
        </w:rPr>
        <w:t>Agendapunt:  Budgetwijziging 2 en aanpassing meerjarenplan</w:t>
      </w:r>
    </w:p>
    <w:p w:rsidR="007F1929" w:rsidRPr="0084376D" w:rsidRDefault="007F1929"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7F1929" w:rsidTr="00430203">
        <w:tc>
          <w:tcPr>
            <w:tcW w:w="7810" w:type="dxa"/>
            <w:tcBorders>
              <w:top w:val="single" w:sz="18" w:space="0" w:color="auto"/>
              <w:bottom w:val="nil"/>
              <w:right w:val="nil"/>
            </w:tcBorders>
          </w:tcPr>
          <w:p w:rsidR="007F1929" w:rsidRPr="0084376D" w:rsidRDefault="007F1929" w:rsidP="00430203">
            <w:pPr>
              <w:pStyle w:val="Titels"/>
            </w:pPr>
            <w:r w:rsidRPr="0084376D">
              <w:t>Motivering</w:t>
            </w:r>
          </w:p>
        </w:tc>
      </w:tr>
    </w:tbl>
    <w:p w:rsidR="007F1929" w:rsidRPr="0084376D" w:rsidRDefault="007F1929" w:rsidP="006E1FA0"/>
    <w:p w:rsidR="007F1929" w:rsidRDefault="007F1929">
      <w:pPr>
        <w:pStyle w:val="Normal9"/>
        <w:rPr>
          <w:b/>
          <w:u w:val="single"/>
        </w:rPr>
      </w:pPr>
      <w:r>
        <w:rPr>
          <w:rStyle w:val="DefaultParagraphFont9"/>
          <w:b/>
          <w:u w:val="single"/>
        </w:rPr>
        <w:t>Voorgeschiedenis</w:t>
      </w:r>
    </w:p>
    <w:p w:rsidR="007F1929" w:rsidRDefault="007F1929">
      <w:pPr>
        <w:pStyle w:val="Normal9"/>
      </w:pPr>
      <w:r>
        <w:rPr>
          <w:rStyle w:val="DefaultParagraphFont9"/>
        </w:rPr>
        <w:t>Er is geen voorgeschiedenis.</w:t>
      </w:r>
    </w:p>
    <w:p w:rsidR="007F1929" w:rsidRDefault="007F1929">
      <w:pPr>
        <w:pStyle w:val="Normal9"/>
      </w:pPr>
    </w:p>
    <w:p w:rsidR="007F1929" w:rsidRDefault="007F1929">
      <w:pPr>
        <w:pStyle w:val="Normal9"/>
        <w:rPr>
          <w:b/>
        </w:rPr>
      </w:pPr>
      <w:r>
        <w:rPr>
          <w:rStyle w:val="DefaultParagraphFont9"/>
          <w:b/>
          <w:u w:val="single"/>
        </w:rPr>
        <w:t>Feiten en context</w:t>
      </w:r>
    </w:p>
    <w:p w:rsidR="007F1929" w:rsidRDefault="007F1929">
      <w:pPr>
        <w:pStyle w:val="Normal9"/>
      </w:pPr>
      <w:r>
        <w:rPr>
          <w:rStyle w:val="DefaultParagraphFont9"/>
        </w:rPr>
        <w:t>Er zijn geen feiten en context</w:t>
      </w:r>
    </w:p>
    <w:p w:rsidR="007F1929" w:rsidRDefault="007F1929">
      <w:pPr>
        <w:pStyle w:val="Normal9"/>
      </w:pPr>
    </w:p>
    <w:p w:rsidR="007F1929" w:rsidRDefault="007F1929">
      <w:pPr>
        <w:pStyle w:val="Normal9"/>
        <w:rPr>
          <w:b/>
        </w:rPr>
      </w:pPr>
      <w:r>
        <w:rPr>
          <w:rStyle w:val="DefaultParagraphFont9"/>
          <w:b/>
          <w:u w:val="single"/>
        </w:rPr>
        <w:t>Juridische grond</w:t>
      </w:r>
    </w:p>
    <w:p w:rsidR="007F1929" w:rsidRDefault="007F1929">
      <w:pPr>
        <w:pStyle w:val="Normal9"/>
      </w:pPr>
      <w:r>
        <w:rPr>
          <w:rStyle w:val="DefaultParagraphFont9"/>
        </w:rPr>
        <w:t>Budgetwijziging 1 wordt opgesteld volgens artikel 28 en 29, inzake budgetwijzigingen en interne kredietaanpassingen van het besluit van de Vlaamse regering van 25 juni 2010, omtrent de beleids- en beheerscyclus van gemeenten, OCMW's en de provincies.</w:t>
      </w:r>
    </w:p>
    <w:p w:rsidR="007F1929" w:rsidRDefault="007F1929">
      <w:pPr>
        <w:pStyle w:val="Normal9"/>
      </w:pPr>
      <w:r>
        <w:rPr>
          <w:rStyle w:val="DefaultParagraphFont9"/>
        </w:rPr>
        <w:t>Aanpassing meerjarenplan wordt opgesteld volgens artikel 15, inzake aanpassing van het meerjarenplan van et besluit van de Vlaamse regering van 25 juni 2010, omtrent de beleids- en beheerscyclus van gemeenten, OCMW's en de provincies.</w:t>
      </w:r>
    </w:p>
    <w:p w:rsidR="007F1929" w:rsidRDefault="007F1929">
      <w:pPr>
        <w:pStyle w:val="Normal9"/>
      </w:pPr>
    </w:p>
    <w:p w:rsidR="007F1929" w:rsidRDefault="007F1929">
      <w:pPr>
        <w:pStyle w:val="Normal9"/>
        <w:rPr>
          <w:b/>
        </w:rPr>
      </w:pPr>
      <w:r>
        <w:rPr>
          <w:rStyle w:val="DefaultParagraphFont9"/>
          <w:b/>
          <w:u w:val="single"/>
        </w:rPr>
        <w:t>Advies</w:t>
      </w:r>
    </w:p>
    <w:p w:rsidR="007F1929" w:rsidRDefault="007F1929">
      <w:pPr>
        <w:pStyle w:val="Normal9"/>
        <w:rPr>
          <w:b/>
        </w:rPr>
      </w:pPr>
      <w:r>
        <w:rPr>
          <w:rStyle w:val="DefaultParagraphFont9"/>
        </w:rPr>
        <w:t>Er is geen advies vereist.</w:t>
      </w:r>
    </w:p>
    <w:p w:rsidR="007F1929" w:rsidRDefault="007F1929">
      <w:pPr>
        <w:pStyle w:val="Normal9"/>
        <w:rPr>
          <w:b/>
        </w:rPr>
      </w:pPr>
    </w:p>
    <w:p w:rsidR="007F1929" w:rsidRDefault="007F1929">
      <w:pPr>
        <w:pStyle w:val="Normal9"/>
        <w:rPr>
          <w:b/>
          <w:u w:val="single"/>
        </w:rPr>
      </w:pPr>
      <w:r>
        <w:rPr>
          <w:rStyle w:val="DefaultParagraphFont9"/>
          <w:b/>
          <w:u w:val="single"/>
        </w:rPr>
        <w:t>Argumentatie</w:t>
      </w:r>
    </w:p>
    <w:p w:rsidR="007F1929" w:rsidRDefault="007F1929">
      <w:pPr>
        <w:pStyle w:val="Normal9"/>
      </w:pPr>
      <w:r>
        <w:rPr>
          <w:rStyle w:val="DefaultParagraphFont9"/>
        </w:rPr>
        <w:t>Aangezien het bestuur over nieuwe informatie beschikt en de rekening 2013 afgewerkt werd, is het noodzakelijk de budgetten van 2014 hieraan aan te passen.</w:t>
      </w:r>
    </w:p>
    <w:p w:rsidR="007F1929" w:rsidRDefault="007F1929">
      <w:pPr>
        <w:pStyle w:val="Normal9"/>
      </w:pPr>
    </w:p>
    <w:p w:rsidR="007F1929" w:rsidRDefault="007F1929">
      <w:pPr>
        <w:pStyle w:val="Normal9"/>
      </w:pPr>
      <w:r>
        <w:rPr>
          <w:rStyle w:val="DefaultParagraphFont9"/>
          <w:b/>
          <w:u w:val="single"/>
        </w:rPr>
        <w:t>Financiële gevolgen</w:t>
      </w:r>
    </w:p>
    <w:tbl>
      <w:tblPr>
        <w:tblW w:w="7791"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5"/>
        <w:gridCol w:w="1620"/>
        <w:gridCol w:w="1559"/>
        <w:gridCol w:w="2267"/>
      </w:tblGrid>
      <w:tr w:rsidR="007F1929" w:rsidTr="007E602A">
        <w:tc>
          <w:tcPr>
            <w:tcW w:w="2344" w:type="dxa"/>
          </w:tcPr>
          <w:p w:rsidR="007F1929" w:rsidRDefault="007F1929">
            <w:pPr>
              <w:pStyle w:val="Normal9"/>
            </w:pPr>
            <w:r>
              <w:rPr>
                <w:rStyle w:val="DefaultParagraphFont9"/>
              </w:rPr>
              <w:t>Geen financiële gevolgen</w:t>
            </w:r>
          </w:p>
        </w:tc>
        <w:tc>
          <w:tcPr>
            <w:tcW w:w="1620" w:type="dxa"/>
          </w:tcPr>
          <w:p w:rsidR="007F1929" w:rsidRDefault="007F1929">
            <w:pPr>
              <w:pStyle w:val="Normal9"/>
            </w:pPr>
            <w:r>
              <w:rPr>
                <w:rStyle w:val="DefaultParagraphFont9"/>
              </w:rPr>
              <w:t>zie besluit</w:t>
            </w:r>
          </w:p>
        </w:tc>
        <w:tc>
          <w:tcPr>
            <w:tcW w:w="1559" w:type="dxa"/>
          </w:tcPr>
          <w:p w:rsidR="007F1929" w:rsidRDefault="007F1929">
            <w:pPr>
              <w:pStyle w:val="Normal9"/>
            </w:pPr>
          </w:p>
        </w:tc>
        <w:tc>
          <w:tcPr>
            <w:tcW w:w="2266" w:type="dxa"/>
          </w:tcPr>
          <w:p w:rsidR="007F1929" w:rsidRDefault="007F1929">
            <w:pPr>
              <w:pStyle w:val="Normal9"/>
            </w:pPr>
          </w:p>
        </w:tc>
      </w:tr>
      <w:tr w:rsidR="007F1929" w:rsidTr="007E602A">
        <w:tc>
          <w:tcPr>
            <w:tcW w:w="2344" w:type="dxa"/>
          </w:tcPr>
          <w:p w:rsidR="007F1929" w:rsidRDefault="007F1929">
            <w:pPr>
              <w:pStyle w:val="Normal9"/>
            </w:pPr>
          </w:p>
        </w:tc>
        <w:tc>
          <w:tcPr>
            <w:tcW w:w="1620" w:type="dxa"/>
          </w:tcPr>
          <w:p w:rsidR="007F1929" w:rsidRDefault="007F1929">
            <w:pPr>
              <w:pStyle w:val="Normal9"/>
            </w:pPr>
          </w:p>
        </w:tc>
        <w:tc>
          <w:tcPr>
            <w:tcW w:w="1559" w:type="dxa"/>
          </w:tcPr>
          <w:p w:rsidR="007F1929" w:rsidRDefault="007F1929">
            <w:pPr>
              <w:pStyle w:val="Normal9"/>
            </w:pPr>
          </w:p>
        </w:tc>
        <w:tc>
          <w:tcPr>
            <w:tcW w:w="2266" w:type="dxa"/>
          </w:tcPr>
          <w:p w:rsidR="007F1929" w:rsidRDefault="007F1929">
            <w:pPr>
              <w:pStyle w:val="Normal9"/>
            </w:pPr>
          </w:p>
        </w:tc>
      </w:tr>
      <w:tr w:rsidR="007F1929" w:rsidTr="007E602A">
        <w:tc>
          <w:tcPr>
            <w:tcW w:w="2344" w:type="dxa"/>
          </w:tcPr>
          <w:p w:rsidR="007F1929" w:rsidRDefault="007F1929">
            <w:pPr>
              <w:pStyle w:val="Normal9"/>
            </w:pPr>
          </w:p>
        </w:tc>
        <w:tc>
          <w:tcPr>
            <w:tcW w:w="1620" w:type="dxa"/>
          </w:tcPr>
          <w:p w:rsidR="007F1929" w:rsidRDefault="007F1929">
            <w:pPr>
              <w:pStyle w:val="Normal9"/>
            </w:pPr>
          </w:p>
        </w:tc>
        <w:tc>
          <w:tcPr>
            <w:tcW w:w="1559" w:type="dxa"/>
          </w:tcPr>
          <w:p w:rsidR="007F1929" w:rsidRDefault="007F1929">
            <w:pPr>
              <w:pStyle w:val="Normal9"/>
            </w:pPr>
          </w:p>
        </w:tc>
        <w:tc>
          <w:tcPr>
            <w:tcW w:w="2266" w:type="dxa"/>
          </w:tcPr>
          <w:p w:rsidR="007F1929" w:rsidRDefault="007F1929">
            <w:pPr>
              <w:pStyle w:val="Normal9"/>
            </w:pPr>
          </w:p>
        </w:tc>
      </w:tr>
    </w:tbl>
    <w:p w:rsidR="007F1929" w:rsidRPr="0084376D" w:rsidRDefault="007F1929"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7F1929" w:rsidTr="00430203">
        <w:tc>
          <w:tcPr>
            <w:tcW w:w="7810" w:type="dxa"/>
            <w:tcBorders>
              <w:top w:val="single" w:sz="18" w:space="0" w:color="auto"/>
              <w:bottom w:val="nil"/>
              <w:right w:val="nil"/>
            </w:tcBorders>
          </w:tcPr>
          <w:p w:rsidR="007F1929" w:rsidRPr="0084376D" w:rsidRDefault="007F1929" w:rsidP="007968B5">
            <w:r w:rsidRPr="0084376D">
              <w:t>Besluit</w:t>
            </w:r>
          </w:p>
          <w:p w:rsidR="007F1929" w:rsidRPr="008C15D8" w:rsidRDefault="007F1929" w:rsidP="005217EE"/>
          <w:p w:rsidR="007F1929" w:rsidRPr="008C15D8" w:rsidRDefault="007F1929" w:rsidP="005217EE">
            <w:r w:rsidRPr="008C15D8">
              <w:t xml:space="preserve">19 stemmen voor: </w:t>
            </w:r>
            <w:smartTag w:uri="urn:schemas-microsoft-com:office:smarttags" w:element="PersonName">
              <w:smartTagPr>
                <w:attr w:name="ProductID" w:val="Cliff Mostien"/>
              </w:smartTagPr>
              <w:r w:rsidRPr="008C15D8">
                <w:t>Cliff Mostien</w:t>
              </w:r>
            </w:smartTag>
            <w:r w:rsidRPr="008C15D8">
              <w:t xml:space="preserve">, </w:t>
            </w:r>
            <w:smartTag w:uri="urn:schemas-microsoft-com:office:smarttags" w:element="PersonName">
              <w:smartTagPr>
                <w:attr w:name="ProductID" w:val="Nele Cornelis"/>
              </w:smartTagPr>
              <w:r w:rsidRPr="008C15D8">
                <w:t>Nele Cornelis</w:t>
              </w:r>
            </w:smartTag>
            <w:r w:rsidRPr="008C15D8">
              <w:t xml:space="preserve">, </w:t>
            </w:r>
            <w:smartTag w:uri="urn:schemas-microsoft-com:office:smarttags" w:element="PersonName">
              <w:smartTagPr>
                <w:attr w:name="ProductID" w:val="Elke Verdick"/>
              </w:smartTagPr>
              <w:r w:rsidRPr="008C15D8">
                <w:t>Elke Verdick</w:t>
              </w:r>
            </w:smartTag>
            <w:r w:rsidRPr="008C15D8">
              <w:t xml:space="preserve">, </w:t>
            </w:r>
            <w:smartTag w:uri="urn:schemas-microsoft-com:office:smarttags" w:element="PersonName">
              <w:smartTagPr>
                <w:attr w:name="ProductID" w:val="Gregory Müsing"/>
              </w:smartTagPr>
              <w:r w:rsidRPr="008C15D8">
                <w:t>Gregory Müsing</w:t>
              </w:r>
            </w:smartTag>
            <w:r w:rsidRPr="008C15D8">
              <w:t xml:space="preserve">, </w:t>
            </w:r>
            <w:smartTag w:uri="urn:schemas-microsoft-com:office:smarttags" w:element="PersonName">
              <w:smartTagPr>
                <w:attr w:name="ProductID" w:val="Rita Goossens"/>
              </w:smartTagPr>
              <w:r w:rsidRPr="008C15D8">
                <w:t>Rita Goossens</w:t>
              </w:r>
            </w:smartTag>
            <w:r w:rsidRPr="008C15D8">
              <w:t xml:space="preserve">, Jos Van De Wauwer, </w:t>
            </w:r>
            <w:smartTag w:uri="urn:schemas-microsoft-com:office:smarttags" w:element="PersonName">
              <w:smartTagPr>
                <w:attr w:name="ProductID" w:val="Agnes Salden"/>
              </w:smartTagPr>
              <w:r w:rsidRPr="008C15D8">
                <w:t>Agnes Salden</w:t>
              </w:r>
            </w:smartTag>
            <w:r w:rsidRPr="008C15D8">
              <w:t xml:space="preserve">, </w:t>
            </w:r>
            <w:smartTag w:uri="urn:schemas-microsoft-com:office:smarttags" w:element="PersonName">
              <w:smartTagPr>
                <w:attr w:name="ProductID" w:val="Levi Wastyn"/>
              </w:smartTagPr>
              <w:r w:rsidRPr="008C15D8">
                <w:t>Levi Wastyn</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Koen Scholiers"/>
              </w:smartTagPr>
              <w:r w:rsidRPr="008C15D8">
                <w:t>Koen Scholiers</w:t>
              </w:r>
            </w:smartTag>
            <w:r w:rsidRPr="008C15D8">
              <w:t xml:space="preserve">, </w:t>
            </w:r>
            <w:smartTag w:uri="urn:schemas-microsoft-com:office:smarttags" w:element="PersonName">
              <w:smartTagPr>
                <w:attr w:name="ProductID" w:val="Jenne Meyvis"/>
              </w:smartTagPr>
              <w:r w:rsidRPr="008C15D8">
                <w:t>Jenne Meyvis</w:t>
              </w:r>
            </w:smartTag>
            <w:r w:rsidRPr="008C15D8">
              <w:t xml:space="preserve">, </w:t>
            </w:r>
            <w:smartTag w:uri="urn:schemas-microsoft-com:office:smarttags" w:element="PersonName">
              <w:smartTagPr>
                <w:attr w:name="ProductID" w:val="Vicky Dombret"/>
              </w:smartTagPr>
              <w:r w:rsidRPr="008C15D8">
                <w:t>Vicky Dombret</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Nicky Cauwenberghs"/>
              </w:smartTagPr>
              <w:r w:rsidRPr="008C15D8">
                <w:t>Nicky Cauwenberghs</w:t>
              </w:r>
            </w:smartTag>
            <w:r w:rsidRPr="008C15D8">
              <w:t xml:space="preserve">, </w:t>
            </w:r>
            <w:smartTag w:uri="urn:schemas-microsoft-com:office:smarttags" w:element="PersonName">
              <w:smartTagPr>
                <w:attr w:name="ProductID" w:val="Tom De Wit"/>
              </w:smartTagPr>
              <w:r w:rsidRPr="008C15D8">
                <w:t>Tom De Wit</w:t>
              </w:r>
            </w:smartTag>
            <w:r w:rsidRPr="008C15D8">
              <w:t xml:space="preserve"> en Luc Bouckaert</w:t>
            </w:r>
          </w:p>
        </w:tc>
      </w:tr>
    </w:tbl>
    <w:p w:rsidR="007F1929" w:rsidRPr="0084376D" w:rsidRDefault="007F1929" w:rsidP="006E1FA0"/>
    <w:p w:rsidR="007F1929" w:rsidRDefault="007F1929">
      <w:pPr>
        <w:pStyle w:val="Normal10"/>
      </w:pPr>
      <w:r>
        <w:rPr>
          <w:rStyle w:val="DefaultParagraphFont10"/>
        </w:rPr>
        <w:t>Artikel 1</w:t>
      </w:r>
    </w:p>
    <w:p w:rsidR="007F1929" w:rsidRDefault="007F1929">
      <w:pPr>
        <w:pStyle w:val="Normal10"/>
      </w:pPr>
      <w:r>
        <w:rPr>
          <w:rStyle w:val="DefaultParagraphFont10"/>
        </w:rPr>
        <w:t>De gemeenteraad beslist:</w:t>
      </w:r>
    </w:p>
    <w:p w:rsidR="007F1929" w:rsidRDefault="007F1929">
      <w:pPr>
        <w:pStyle w:val="Normal10"/>
      </w:pPr>
      <w:r>
        <w:rPr>
          <w:rStyle w:val="DefaultParagraphFont10"/>
        </w:rPr>
        <w:t>De autofinancieringsmarge bedraagt:</w:t>
      </w:r>
    </w:p>
    <w:p w:rsidR="007F1929" w:rsidRDefault="007F1929">
      <w:pPr>
        <w:pStyle w:val="Normal10"/>
      </w:pPr>
      <w:r>
        <w:rPr>
          <w:rStyle w:val="DefaultParagraphFont10"/>
        </w:rPr>
        <w:t>2014: 1.103.378 euro</w:t>
      </w:r>
    </w:p>
    <w:p w:rsidR="007F1929" w:rsidRDefault="007F1929">
      <w:pPr>
        <w:pStyle w:val="Normal10"/>
      </w:pPr>
      <w:r>
        <w:rPr>
          <w:rStyle w:val="DefaultParagraphFont10"/>
        </w:rPr>
        <w:t>2015: 883.015 euro</w:t>
      </w:r>
    </w:p>
    <w:p w:rsidR="007F1929" w:rsidRDefault="007F1929">
      <w:pPr>
        <w:pStyle w:val="Normal10"/>
      </w:pPr>
      <w:r>
        <w:rPr>
          <w:rStyle w:val="DefaultParagraphFont10"/>
        </w:rPr>
        <w:t>2016: -23.883 euro</w:t>
      </w:r>
    </w:p>
    <w:p w:rsidR="007F1929" w:rsidRDefault="007F1929">
      <w:pPr>
        <w:pStyle w:val="Normal10"/>
      </w:pPr>
      <w:r>
        <w:rPr>
          <w:rStyle w:val="DefaultParagraphFont10"/>
        </w:rPr>
        <w:t>2017: -66.189 euro</w:t>
      </w:r>
    </w:p>
    <w:p w:rsidR="007F1929" w:rsidRDefault="007F1929">
      <w:pPr>
        <w:pStyle w:val="Normal10"/>
      </w:pPr>
      <w:r>
        <w:rPr>
          <w:rStyle w:val="DefaultParagraphFont10"/>
        </w:rPr>
        <w:t>2018: -102.842 euro</w:t>
      </w:r>
    </w:p>
    <w:p w:rsidR="007F1929" w:rsidRDefault="007F1929">
      <w:pPr>
        <w:pStyle w:val="Normal10"/>
      </w:pPr>
      <w:r>
        <w:rPr>
          <w:rStyle w:val="DefaultParagraphFont10"/>
        </w:rPr>
        <w:t>2019: 41.326 euro</w:t>
      </w:r>
    </w:p>
    <w:p w:rsidR="007F1929" w:rsidRDefault="007F1929">
      <w:pPr>
        <w:pStyle w:val="Normal10"/>
      </w:pPr>
    </w:p>
    <w:p w:rsidR="007F1929" w:rsidRDefault="007F1929">
      <w:pPr>
        <w:pStyle w:val="Normal10"/>
      </w:pPr>
      <w:r>
        <w:rPr>
          <w:rStyle w:val="DefaultParagraphFont10"/>
        </w:rPr>
        <w:t>Het resultaat op kasbasis bedraagt:</w:t>
      </w:r>
    </w:p>
    <w:p w:rsidR="007F1929" w:rsidRDefault="007F1929">
      <w:pPr>
        <w:pStyle w:val="Normal10"/>
      </w:pPr>
      <w:r>
        <w:rPr>
          <w:rStyle w:val="DefaultParagraphFont10"/>
        </w:rPr>
        <w:t>2014: 3.929.373 euro</w:t>
      </w:r>
    </w:p>
    <w:p w:rsidR="007F1929" w:rsidRDefault="007F1929">
      <w:pPr>
        <w:pStyle w:val="Normal10"/>
      </w:pPr>
      <w:r>
        <w:rPr>
          <w:rStyle w:val="DefaultParagraphFont10"/>
        </w:rPr>
        <w:t>2015: 3.305.239 euro</w:t>
      </w:r>
    </w:p>
    <w:p w:rsidR="007F1929" w:rsidRDefault="007F1929">
      <w:pPr>
        <w:pStyle w:val="Normal10"/>
      </w:pPr>
      <w:r>
        <w:rPr>
          <w:rStyle w:val="DefaultParagraphFont10"/>
        </w:rPr>
        <w:t>2016: 2.820.572 euro</w:t>
      </w:r>
    </w:p>
    <w:p w:rsidR="007F1929" w:rsidRDefault="007F1929">
      <w:pPr>
        <w:pStyle w:val="Normal10"/>
      </w:pPr>
      <w:r>
        <w:rPr>
          <w:rStyle w:val="DefaultParagraphFont10"/>
        </w:rPr>
        <w:t>2017: 2.688.045 euro</w:t>
      </w:r>
    </w:p>
    <w:p w:rsidR="007F1929" w:rsidRDefault="007F1929">
      <w:pPr>
        <w:pStyle w:val="Normal10"/>
      </w:pPr>
      <w:r>
        <w:rPr>
          <w:rStyle w:val="DefaultParagraphFont10"/>
        </w:rPr>
        <w:t>2018: 2.268.298 euro</w:t>
      </w:r>
    </w:p>
    <w:p w:rsidR="007F1929" w:rsidRDefault="007F1929">
      <w:pPr>
        <w:pStyle w:val="Normal10"/>
      </w:pPr>
      <w:r>
        <w:rPr>
          <w:rStyle w:val="DefaultParagraphFont10"/>
        </w:rPr>
        <w:t>2019: 1.945.140 euro</w:t>
      </w:r>
    </w:p>
    <w:p w:rsidR="007F1929" w:rsidRDefault="007F1929">
      <w:pPr>
        <w:pStyle w:val="Normal10"/>
      </w:pPr>
    </w:p>
    <w:p w:rsidR="007F1929" w:rsidRDefault="007F1929">
      <w:pPr>
        <w:pStyle w:val="Normal10"/>
      </w:pPr>
    </w:p>
    <w:p w:rsidR="007F1929" w:rsidRDefault="007F1929" w:rsidP="009118F4"/>
    <w:p w:rsidR="007F1929" w:rsidRPr="0084376D" w:rsidRDefault="007F1929" w:rsidP="009118F4"/>
    <w:p w:rsidR="007F1929" w:rsidRPr="0084376D" w:rsidRDefault="007F1929" w:rsidP="00297DE9">
      <w:pPr>
        <w:pStyle w:val="Kop10"/>
        <w:rPr>
          <w:rFonts w:ascii="Century Gothic" w:hAnsi="Century Gothic"/>
          <w:i w:val="0"/>
          <w:szCs w:val="20"/>
        </w:rPr>
      </w:pPr>
      <w:r w:rsidRPr="0084376D">
        <w:rPr>
          <w:rFonts w:ascii="Century Gothic" w:hAnsi="Century Gothic"/>
          <w:i w:val="0"/>
          <w:szCs w:val="20"/>
        </w:rPr>
        <w:t xml:space="preserve"> </w:t>
      </w:r>
    </w:p>
    <w:p w:rsidR="007F1929" w:rsidRPr="0084376D" w:rsidRDefault="007F1929" w:rsidP="006E1FA0">
      <w:pPr>
        <w:widowControl w:val="0"/>
        <w:autoSpaceDE w:val="0"/>
        <w:autoSpaceDN w:val="0"/>
        <w:adjustRightInd w:val="0"/>
        <w:ind w:left="567" w:hanging="567"/>
        <w:rPr>
          <w:b/>
          <w:szCs w:val="20"/>
        </w:rPr>
      </w:pPr>
      <w:r w:rsidRPr="0084376D">
        <w:rPr>
          <w:rFonts w:cs="Century Gothic"/>
          <w:b/>
          <w:szCs w:val="20"/>
        </w:rPr>
        <w:lastRenderedPageBreak/>
        <w:t>4.</w:t>
      </w:r>
      <w:r w:rsidRPr="0084376D">
        <w:rPr>
          <w:rFonts w:cs="Century Gothic"/>
          <w:b/>
          <w:szCs w:val="20"/>
        </w:rPr>
        <w:tab/>
      </w:r>
      <w:r w:rsidRPr="0084376D">
        <w:rPr>
          <w:b/>
          <w:szCs w:val="20"/>
        </w:rPr>
        <w:t>Agendapunt:  Budgetwijziging 3 : vervolg budgetwijziging 2 september</w:t>
      </w:r>
    </w:p>
    <w:p w:rsidR="007F1929" w:rsidRPr="0084376D" w:rsidRDefault="007F1929"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7F1929" w:rsidTr="00430203">
        <w:tc>
          <w:tcPr>
            <w:tcW w:w="7810" w:type="dxa"/>
            <w:tcBorders>
              <w:top w:val="single" w:sz="18" w:space="0" w:color="auto"/>
              <w:bottom w:val="nil"/>
              <w:right w:val="nil"/>
            </w:tcBorders>
          </w:tcPr>
          <w:p w:rsidR="007F1929" w:rsidRPr="0084376D" w:rsidRDefault="007F1929" w:rsidP="00430203">
            <w:pPr>
              <w:pStyle w:val="Titels"/>
            </w:pPr>
            <w:r w:rsidRPr="0084376D">
              <w:t>Motivering</w:t>
            </w:r>
          </w:p>
        </w:tc>
      </w:tr>
    </w:tbl>
    <w:p w:rsidR="007F1929" w:rsidRPr="0084376D" w:rsidRDefault="007F1929" w:rsidP="006E1FA0"/>
    <w:p w:rsidR="007F1929" w:rsidRDefault="007F1929">
      <w:pPr>
        <w:pStyle w:val="Normal12"/>
      </w:pPr>
      <w:r>
        <w:rPr>
          <w:rStyle w:val="DefaultParagraphFont12"/>
          <w:b/>
          <w:u w:val="single"/>
        </w:rPr>
        <w:t>Voorgeschiedenis</w:t>
      </w:r>
    </w:p>
    <w:p w:rsidR="007F1929" w:rsidRDefault="007F1929">
      <w:pPr>
        <w:pStyle w:val="Normal12"/>
      </w:pPr>
      <w:r>
        <w:rPr>
          <w:rStyle w:val="DefaultParagraphFont12"/>
        </w:rPr>
        <w:t>niet van toepassing</w:t>
      </w:r>
    </w:p>
    <w:p w:rsidR="007F1929" w:rsidRDefault="007F1929">
      <w:pPr>
        <w:pStyle w:val="Normal12"/>
      </w:pPr>
    </w:p>
    <w:p w:rsidR="007F1929" w:rsidRDefault="007F1929">
      <w:pPr>
        <w:pStyle w:val="Normal12"/>
      </w:pPr>
      <w:r>
        <w:rPr>
          <w:rStyle w:val="DefaultParagraphFont12"/>
          <w:b/>
          <w:u w:val="single"/>
        </w:rPr>
        <w:t>Feiten en context</w:t>
      </w:r>
    </w:p>
    <w:p w:rsidR="007F1929" w:rsidRDefault="007F1929">
      <w:pPr>
        <w:pStyle w:val="Normal12"/>
      </w:pPr>
      <w:r>
        <w:rPr>
          <w:rStyle w:val="DefaultParagraphFont12"/>
        </w:rPr>
        <w:t>niet van toepassing</w:t>
      </w:r>
    </w:p>
    <w:p w:rsidR="007F1929" w:rsidRDefault="007F1929">
      <w:pPr>
        <w:pStyle w:val="Normal12"/>
      </w:pPr>
    </w:p>
    <w:p w:rsidR="007F1929" w:rsidRDefault="007F1929">
      <w:pPr>
        <w:pStyle w:val="Normal12"/>
      </w:pPr>
      <w:r>
        <w:rPr>
          <w:rStyle w:val="DefaultParagraphFont12"/>
          <w:b/>
          <w:u w:val="single"/>
        </w:rPr>
        <w:t>Juridische grond</w:t>
      </w:r>
    </w:p>
    <w:p w:rsidR="007F1929" w:rsidRDefault="007F1929">
      <w:pPr>
        <w:pStyle w:val="Normal12"/>
        <w:jc w:val="both"/>
      </w:pPr>
      <w:r>
        <w:rPr>
          <w:rStyle w:val="DefaultParagraphFont12"/>
        </w:rPr>
        <w:t>Budget wijziging 3 wordt opgesteld volgens artikel 28 en 29, inzake budget wijzigingen en interne krediet aanpassingen van het besluit van de Vlaamse regering van 25 juni 2010, omtrent de beleids- en beheerscyclus van gemeenten, OCMW's en de provincies. Aanpassing meerjarenplan wordt opgesteld volgens artikel 15, inzake aanpassing van het meerjarenplan van het besluit van de Vlaamse regering van 25 juni 2010, omtrent de beleids- en beheerscyclus van gemeenten, OCMW's en de provincies.</w:t>
      </w:r>
    </w:p>
    <w:p w:rsidR="007F1929" w:rsidRDefault="007F1929">
      <w:pPr>
        <w:pStyle w:val="Normal12"/>
        <w:jc w:val="both"/>
      </w:pPr>
    </w:p>
    <w:p w:rsidR="007F1929" w:rsidRDefault="007F1929">
      <w:pPr>
        <w:pStyle w:val="Normal12"/>
      </w:pPr>
      <w:r>
        <w:rPr>
          <w:rStyle w:val="DefaultParagraphFont12"/>
          <w:b/>
          <w:u w:val="single"/>
        </w:rPr>
        <w:t>Advies</w:t>
      </w:r>
    </w:p>
    <w:p w:rsidR="007F1929" w:rsidRDefault="007F1929">
      <w:pPr>
        <w:pStyle w:val="Normal12"/>
      </w:pPr>
      <w:r>
        <w:rPr>
          <w:rStyle w:val="DefaultParagraphFont12"/>
        </w:rPr>
        <w:t>Er is geen advies vereist.</w:t>
      </w:r>
    </w:p>
    <w:p w:rsidR="007F1929" w:rsidRDefault="007F1929">
      <w:pPr>
        <w:pStyle w:val="Normal12"/>
      </w:pPr>
    </w:p>
    <w:p w:rsidR="007F1929" w:rsidRDefault="007F1929">
      <w:pPr>
        <w:pStyle w:val="Normal12"/>
      </w:pPr>
      <w:r>
        <w:rPr>
          <w:rStyle w:val="DefaultParagraphFont12"/>
          <w:b/>
          <w:u w:val="single"/>
        </w:rPr>
        <w:t>Argumentatie</w:t>
      </w:r>
    </w:p>
    <w:p w:rsidR="007F1929" w:rsidRDefault="007F1929">
      <w:pPr>
        <w:pStyle w:val="Normal12"/>
      </w:pPr>
      <w:r>
        <w:rPr>
          <w:rStyle w:val="DefaultParagraphFont12"/>
        </w:rPr>
        <w:t>Budgetwijziging 2 was volledig afgesloten en verwerkt.</w:t>
      </w:r>
    </w:p>
    <w:p w:rsidR="007F1929" w:rsidRDefault="007F1929">
      <w:pPr>
        <w:pStyle w:val="Normal12"/>
      </w:pPr>
      <w:r>
        <w:rPr>
          <w:rStyle w:val="DefaultParagraphFont12"/>
        </w:rPr>
        <w:t>Aangezien de aannemer niet verder wil werken voor de facturen vereffent zijn, dient de gemeente deze geplande uitgave van 2015 naar 2014 te verschuiven. Deze budgetwijziging is een aanvulling op budgetwijziging 2.</w:t>
      </w:r>
    </w:p>
    <w:p w:rsidR="007F1929" w:rsidRDefault="007F1929">
      <w:pPr>
        <w:pStyle w:val="Normal12"/>
      </w:pPr>
    </w:p>
    <w:p w:rsidR="007F1929" w:rsidRDefault="007F1929">
      <w:pPr>
        <w:pStyle w:val="Normal12"/>
      </w:pPr>
      <w:r>
        <w:rPr>
          <w:rStyle w:val="DefaultParagraphFont12"/>
          <w:b/>
          <w:u w:val="single"/>
        </w:rPr>
        <w:t>Financiële gevolgen</w:t>
      </w:r>
    </w:p>
    <w:tbl>
      <w:tblPr>
        <w:tblW w:w="7725"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5"/>
        <w:gridCol w:w="1477"/>
        <w:gridCol w:w="1559"/>
        <w:gridCol w:w="2344"/>
      </w:tblGrid>
      <w:tr w:rsidR="007F1929" w:rsidTr="007E602A">
        <w:trPr>
          <w:trHeight w:val="490"/>
        </w:trPr>
        <w:tc>
          <w:tcPr>
            <w:tcW w:w="2344" w:type="dxa"/>
          </w:tcPr>
          <w:p w:rsidR="007F1929" w:rsidRDefault="007F1929">
            <w:pPr>
              <w:pStyle w:val="Normal12"/>
            </w:pPr>
          </w:p>
        </w:tc>
        <w:tc>
          <w:tcPr>
            <w:tcW w:w="1477" w:type="dxa"/>
          </w:tcPr>
          <w:p w:rsidR="007F1929" w:rsidRDefault="007F1929">
            <w:pPr>
              <w:pStyle w:val="Normal12"/>
            </w:pPr>
          </w:p>
        </w:tc>
        <w:tc>
          <w:tcPr>
            <w:tcW w:w="1559" w:type="dxa"/>
          </w:tcPr>
          <w:p w:rsidR="007F1929" w:rsidRDefault="007F1929">
            <w:pPr>
              <w:pStyle w:val="Normal12"/>
            </w:pPr>
          </w:p>
        </w:tc>
        <w:tc>
          <w:tcPr>
            <w:tcW w:w="2344" w:type="dxa"/>
          </w:tcPr>
          <w:p w:rsidR="007F1929" w:rsidRDefault="007F1929">
            <w:pPr>
              <w:pStyle w:val="Normal12"/>
            </w:pPr>
          </w:p>
        </w:tc>
      </w:tr>
      <w:tr w:rsidR="007F1929" w:rsidTr="007E602A">
        <w:trPr>
          <w:trHeight w:val="490"/>
        </w:trPr>
        <w:tc>
          <w:tcPr>
            <w:tcW w:w="2344" w:type="dxa"/>
          </w:tcPr>
          <w:p w:rsidR="007F1929" w:rsidRDefault="007F1929">
            <w:pPr>
              <w:pStyle w:val="Normal12"/>
            </w:pPr>
            <w:r>
              <w:rPr>
                <w:rStyle w:val="DefaultParagraphFont12"/>
              </w:rPr>
              <w:t>Financiële gevolgen voorzien</w:t>
            </w:r>
          </w:p>
        </w:tc>
        <w:tc>
          <w:tcPr>
            <w:tcW w:w="1477" w:type="dxa"/>
          </w:tcPr>
          <w:p w:rsidR="007F1929" w:rsidRDefault="007F1929">
            <w:pPr>
              <w:pStyle w:val="Normal12"/>
            </w:pPr>
            <w:r>
              <w:rPr>
                <w:rStyle w:val="DefaultParagraphFont12"/>
              </w:rPr>
              <w:t>1419/006/003/001/006</w:t>
            </w:r>
          </w:p>
        </w:tc>
        <w:tc>
          <w:tcPr>
            <w:tcW w:w="1559" w:type="dxa"/>
          </w:tcPr>
          <w:p w:rsidR="007F1929" w:rsidRDefault="007F1929">
            <w:pPr>
              <w:pStyle w:val="Normal12"/>
            </w:pPr>
            <w:r>
              <w:rPr>
                <w:rStyle w:val="DefaultParagraphFont12"/>
              </w:rPr>
              <w:t>242.000 euro</w:t>
            </w:r>
          </w:p>
        </w:tc>
        <w:tc>
          <w:tcPr>
            <w:tcW w:w="2344" w:type="dxa"/>
          </w:tcPr>
          <w:p w:rsidR="007F1929" w:rsidRDefault="007F1929">
            <w:pPr>
              <w:pStyle w:val="Normal12"/>
            </w:pPr>
            <w:r>
              <w:rPr>
                <w:rStyle w:val="DefaultParagraphFont12"/>
              </w:rPr>
              <w:t>verschuiving van 2015 naar 2014</w:t>
            </w:r>
          </w:p>
        </w:tc>
      </w:tr>
      <w:tr w:rsidR="007F1929" w:rsidTr="007E602A">
        <w:tc>
          <w:tcPr>
            <w:tcW w:w="2344" w:type="dxa"/>
          </w:tcPr>
          <w:p w:rsidR="007F1929" w:rsidRDefault="007F1929">
            <w:pPr>
              <w:pStyle w:val="Normal12"/>
            </w:pPr>
          </w:p>
        </w:tc>
        <w:tc>
          <w:tcPr>
            <w:tcW w:w="1477" w:type="dxa"/>
          </w:tcPr>
          <w:p w:rsidR="007F1929" w:rsidRDefault="007F1929">
            <w:pPr>
              <w:pStyle w:val="Normal12"/>
            </w:pPr>
          </w:p>
        </w:tc>
        <w:tc>
          <w:tcPr>
            <w:tcW w:w="1559" w:type="dxa"/>
          </w:tcPr>
          <w:p w:rsidR="007F1929" w:rsidRDefault="007F1929">
            <w:pPr>
              <w:pStyle w:val="Normal12"/>
            </w:pPr>
          </w:p>
        </w:tc>
        <w:tc>
          <w:tcPr>
            <w:tcW w:w="2344" w:type="dxa"/>
          </w:tcPr>
          <w:p w:rsidR="007F1929" w:rsidRDefault="007F1929">
            <w:pPr>
              <w:pStyle w:val="Normal12"/>
            </w:pPr>
          </w:p>
        </w:tc>
      </w:tr>
    </w:tbl>
    <w:p w:rsidR="007F1929" w:rsidRPr="0084376D" w:rsidRDefault="007F1929"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7F1929" w:rsidTr="00430203">
        <w:tc>
          <w:tcPr>
            <w:tcW w:w="7810" w:type="dxa"/>
            <w:tcBorders>
              <w:top w:val="single" w:sz="18" w:space="0" w:color="auto"/>
              <w:bottom w:val="nil"/>
              <w:right w:val="nil"/>
            </w:tcBorders>
          </w:tcPr>
          <w:p w:rsidR="007F1929" w:rsidRPr="0084376D" w:rsidRDefault="007F1929" w:rsidP="007968B5">
            <w:r w:rsidRPr="0084376D">
              <w:t>Besluit</w:t>
            </w:r>
          </w:p>
          <w:p w:rsidR="007F1929" w:rsidRPr="008C15D8" w:rsidRDefault="007F1929" w:rsidP="005217EE"/>
          <w:p w:rsidR="007F1929" w:rsidRPr="008C15D8" w:rsidRDefault="007F1929" w:rsidP="005217EE">
            <w:r w:rsidRPr="008C15D8">
              <w:t>19 stemmen voor: Cliff Mostien, Nele Cornelis, Elke Verdick, Gregory Müsing, Rita Goossens, Jos Van De Wauwer, Agnes Salden, Levi Wastyn, Stefan Van Linden, Eddy De Herdt, Francois Boddaert, Ria Maes, Koen Scholiers, Jenne Meyvis, Vicky Dombret, Walter Van den Bogaert, Nicky Cauwenberghs, Tom De Wit en Luc Bouckaert</w:t>
            </w:r>
          </w:p>
        </w:tc>
      </w:tr>
    </w:tbl>
    <w:p w:rsidR="007F1929" w:rsidRPr="0084376D" w:rsidRDefault="007F1929" w:rsidP="006E1FA0"/>
    <w:p w:rsidR="007F1929" w:rsidRDefault="007F1929">
      <w:r>
        <w:rPr>
          <w:rStyle w:val="DefaultParagraphFont13"/>
          <w:rFonts w:cs="Century Gothic"/>
        </w:rPr>
        <w:t>Artikel 1</w:t>
      </w:r>
    </w:p>
    <w:p w:rsidR="007F1929" w:rsidRDefault="007F1929">
      <w:r>
        <w:rPr>
          <w:rStyle w:val="DefaultParagraphFont13"/>
          <w:rFonts w:cs="Century Gothic"/>
        </w:rPr>
        <w:t>De gemeenteraad beslist:</w:t>
      </w:r>
    </w:p>
    <w:p w:rsidR="007F1929" w:rsidRDefault="007F1929">
      <w:r>
        <w:rPr>
          <w:rStyle w:val="DefaultParagraphFont13"/>
          <w:rFonts w:cs="Century Gothic"/>
        </w:rPr>
        <w:t>De autofinancieringsmarge bedraagt:</w:t>
      </w:r>
    </w:p>
    <w:p w:rsidR="007F1929" w:rsidRDefault="007F1929">
      <w:r>
        <w:rPr>
          <w:rStyle w:val="DefaultParagraphFont13"/>
          <w:rFonts w:cs="Century Gothic"/>
        </w:rPr>
        <w:t>2014: 1.103.378 euro</w:t>
      </w:r>
    </w:p>
    <w:p w:rsidR="007F1929" w:rsidRDefault="007F1929">
      <w:r>
        <w:rPr>
          <w:rStyle w:val="DefaultParagraphFont13"/>
          <w:rFonts w:cs="Century Gothic"/>
        </w:rPr>
        <w:t>2015: 883.015 euro</w:t>
      </w:r>
    </w:p>
    <w:p w:rsidR="007F1929" w:rsidRDefault="007F1929">
      <w:r>
        <w:rPr>
          <w:rStyle w:val="DefaultParagraphFont13"/>
          <w:rFonts w:cs="Century Gothic"/>
        </w:rPr>
        <w:t>2016: -23.883 euro</w:t>
      </w:r>
    </w:p>
    <w:p w:rsidR="007F1929" w:rsidRDefault="007F1929">
      <w:r>
        <w:rPr>
          <w:rStyle w:val="DefaultParagraphFont13"/>
          <w:rFonts w:cs="Century Gothic"/>
        </w:rPr>
        <w:t>2017: -66.189 euro</w:t>
      </w:r>
    </w:p>
    <w:p w:rsidR="007F1929" w:rsidRDefault="007F1929">
      <w:r>
        <w:rPr>
          <w:rStyle w:val="DefaultParagraphFont13"/>
          <w:rFonts w:cs="Century Gothic"/>
        </w:rPr>
        <w:t>2018: -102.842 euro</w:t>
      </w:r>
    </w:p>
    <w:p w:rsidR="007F1929" w:rsidRDefault="007F1929">
      <w:r>
        <w:rPr>
          <w:rStyle w:val="DefaultParagraphFont13"/>
          <w:rFonts w:cs="Century Gothic"/>
        </w:rPr>
        <w:t>2019: 41.326 euro</w:t>
      </w:r>
    </w:p>
    <w:p w:rsidR="007F1929" w:rsidRDefault="007F1929"/>
    <w:p w:rsidR="007F1929" w:rsidRDefault="007F1929">
      <w:r>
        <w:rPr>
          <w:rStyle w:val="DefaultParagraphFont13"/>
          <w:rFonts w:cs="Century Gothic"/>
        </w:rPr>
        <w:t>Het resultaat op kasbasis bedraagt:</w:t>
      </w:r>
    </w:p>
    <w:p w:rsidR="007F1929" w:rsidRDefault="007F1929">
      <w:r>
        <w:rPr>
          <w:rStyle w:val="DefaultParagraphFont13"/>
          <w:rFonts w:cs="Century Gothic"/>
        </w:rPr>
        <w:t>2014: 3.687.373 euro</w:t>
      </w:r>
    </w:p>
    <w:p w:rsidR="007F1929" w:rsidRDefault="007F1929">
      <w:r>
        <w:rPr>
          <w:rStyle w:val="DefaultParagraphFont13"/>
          <w:rFonts w:cs="Century Gothic"/>
        </w:rPr>
        <w:t>2015: 2.809.613 euro</w:t>
      </w:r>
    </w:p>
    <w:p w:rsidR="007F1929" w:rsidRDefault="007F1929">
      <w:r>
        <w:rPr>
          <w:rStyle w:val="DefaultParagraphFont13"/>
          <w:rFonts w:cs="Century Gothic"/>
        </w:rPr>
        <w:lastRenderedPageBreak/>
        <w:t>2016: 2.927.593 euro</w:t>
      </w:r>
    </w:p>
    <w:p w:rsidR="007F1929" w:rsidRDefault="007F1929">
      <w:r>
        <w:rPr>
          <w:rStyle w:val="DefaultParagraphFont13"/>
          <w:rFonts w:cs="Century Gothic"/>
        </w:rPr>
        <w:t>2017: 2.845.066 euro</w:t>
      </w:r>
    </w:p>
    <w:p w:rsidR="007F1929" w:rsidRDefault="007F1929">
      <w:r>
        <w:rPr>
          <w:rStyle w:val="DefaultParagraphFont13"/>
          <w:rFonts w:cs="Century Gothic"/>
        </w:rPr>
        <w:t>2018: 2.475.319 euro</w:t>
      </w:r>
    </w:p>
    <w:p w:rsidR="007F1929" w:rsidRDefault="007F1929">
      <w:r>
        <w:rPr>
          <w:rStyle w:val="DefaultParagraphFont13"/>
          <w:rFonts w:cs="Century Gothic"/>
        </w:rPr>
        <w:t>2019: 2.202.161 euro</w:t>
      </w:r>
    </w:p>
    <w:p w:rsidR="007F1929" w:rsidRDefault="007F1929"/>
    <w:p w:rsidR="007F1929" w:rsidRDefault="007F1929"/>
    <w:p w:rsidR="007F1929" w:rsidRPr="0084376D" w:rsidRDefault="007F1929" w:rsidP="009118F4"/>
    <w:p w:rsidR="007F1929" w:rsidRPr="0084376D" w:rsidRDefault="007F1929" w:rsidP="00297DE9">
      <w:pPr>
        <w:pStyle w:val="Kop10"/>
        <w:rPr>
          <w:rFonts w:ascii="Century Gothic" w:hAnsi="Century Gothic"/>
          <w:i w:val="0"/>
          <w:szCs w:val="20"/>
        </w:rPr>
      </w:pPr>
      <w:r w:rsidRPr="0084376D">
        <w:rPr>
          <w:rFonts w:ascii="Century Gothic" w:hAnsi="Century Gothic"/>
          <w:i w:val="0"/>
          <w:szCs w:val="20"/>
        </w:rPr>
        <w:t xml:space="preserve"> </w:t>
      </w:r>
    </w:p>
    <w:p w:rsidR="007F1929" w:rsidRPr="0084376D" w:rsidRDefault="007F1929" w:rsidP="006E1FA0">
      <w:pPr>
        <w:widowControl w:val="0"/>
        <w:autoSpaceDE w:val="0"/>
        <w:autoSpaceDN w:val="0"/>
        <w:adjustRightInd w:val="0"/>
        <w:ind w:left="567" w:hanging="567"/>
        <w:rPr>
          <w:b/>
          <w:szCs w:val="20"/>
        </w:rPr>
      </w:pPr>
      <w:r w:rsidRPr="0084376D">
        <w:rPr>
          <w:rFonts w:cs="Century Gothic"/>
          <w:b/>
          <w:szCs w:val="20"/>
        </w:rPr>
        <w:t>5.</w:t>
      </w:r>
      <w:r w:rsidRPr="0084376D">
        <w:rPr>
          <w:rFonts w:cs="Century Gothic"/>
          <w:b/>
          <w:szCs w:val="20"/>
        </w:rPr>
        <w:tab/>
      </w:r>
      <w:r w:rsidRPr="0084376D">
        <w:rPr>
          <w:b/>
          <w:szCs w:val="20"/>
        </w:rPr>
        <w:t>Agendapunt:  Goedkeuren statuten Middenstandsraad</w:t>
      </w:r>
    </w:p>
    <w:p w:rsidR="007F1929" w:rsidRPr="0084376D" w:rsidRDefault="007F1929"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7F1929" w:rsidTr="00430203">
        <w:tc>
          <w:tcPr>
            <w:tcW w:w="7810" w:type="dxa"/>
            <w:tcBorders>
              <w:top w:val="single" w:sz="18" w:space="0" w:color="auto"/>
              <w:bottom w:val="nil"/>
              <w:right w:val="nil"/>
            </w:tcBorders>
          </w:tcPr>
          <w:p w:rsidR="007F1929" w:rsidRPr="0084376D" w:rsidRDefault="007F1929" w:rsidP="00430203">
            <w:pPr>
              <w:pStyle w:val="Titels"/>
            </w:pPr>
            <w:r w:rsidRPr="0084376D">
              <w:t>Motivering</w:t>
            </w:r>
          </w:p>
        </w:tc>
      </w:tr>
    </w:tbl>
    <w:p w:rsidR="007F1929" w:rsidRPr="0084376D" w:rsidRDefault="007F1929" w:rsidP="006E1FA0"/>
    <w:p w:rsidR="007F1929" w:rsidRDefault="007F1929">
      <w:pPr>
        <w:rPr>
          <w:b/>
          <w:u w:val="single"/>
        </w:rPr>
      </w:pPr>
      <w:r>
        <w:rPr>
          <w:rStyle w:val="DefaultParagraphFont15"/>
          <w:rFonts w:cs="Century Gothic"/>
          <w:b/>
          <w:u w:val="single"/>
        </w:rPr>
        <w:t>Voorgeschiedenis</w:t>
      </w:r>
    </w:p>
    <w:p w:rsidR="007F1929" w:rsidRDefault="007F1929">
      <w:r>
        <w:rPr>
          <w:rStyle w:val="DefaultParagraphFont15"/>
          <w:rFonts w:cs="Century Gothic"/>
        </w:rPr>
        <w:t>- vergadering van 29/4/2014 waarbij alle ondernemers van de gemeente Hemiksem werden uitgenodigd voor interactief overleg met de ondernemers in verband met de ontwikkeling van een toekomstvisie voor de detailhandel Hemiksem</w:t>
      </w:r>
    </w:p>
    <w:p w:rsidR="007F1929" w:rsidRDefault="007F1929">
      <w:r>
        <w:rPr>
          <w:rStyle w:val="DefaultParagraphFont15"/>
          <w:rFonts w:cs="Century Gothic"/>
        </w:rPr>
        <w:t>- vergadering van 2/9/2014 waarbij alle ondernemers van de gemeente Hemiksem werden uitgenodigd voor interactief overleg met de ondernemers in verband met het realiseren van een ondernemersraad voor de Hemiksem</w:t>
      </w:r>
    </w:p>
    <w:p w:rsidR="007F1929" w:rsidRDefault="007F1929">
      <w:r>
        <w:rPr>
          <w:rStyle w:val="DefaultParagraphFont15"/>
          <w:rFonts w:cs="Century Gothic"/>
        </w:rPr>
        <w:t>- college: 8 september 2014</w:t>
      </w:r>
    </w:p>
    <w:p w:rsidR="007F1929" w:rsidRDefault="007F1929"/>
    <w:p w:rsidR="007F1929" w:rsidRDefault="007F1929">
      <w:pPr>
        <w:rPr>
          <w:b/>
          <w:u w:val="single"/>
        </w:rPr>
      </w:pPr>
      <w:r>
        <w:rPr>
          <w:rStyle w:val="DefaultParagraphFont15"/>
          <w:rFonts w:cs="Century Gothic"/>
          <w:b/>
          <w:u w:val="single"/>
        </w:rPr>
        <w:t>Feiten en context</w:t>
      </w:r>
    </w:p>
    <w:p w:rsidR="007F1929" w:rsidRDefault="007F1929">
      <w:r>
        <w:rPr>
          <w:rStyle w:val="DefaultParagraphFont15"/>
          <w:rFonts w:cs="Century Gothic"/>
        </w:rPr>
        <w:t xml:space="preserve">Het gemeentebestuur wil de detailhandel in Hemiksem ondersteunen en zet zich in om de gemeente verder te ontwikkelen als een gastvrije en gezellige plaats waar het aangenaam is om te wonen, te winkelen en te ondernemen. </w:t>
      </w:r>
    </w:p>
    <w:p w:rsidR="007F1929" w:rsidRDefault="007F1929"/>
    <w:p w:rsidR="007F1929" w:rsidRDefault="007F1929">
      <w:pPr>
        <w:rPr>
          <w:b/>
          <w:u w:val="single"/>
        </w:rPr>
      </w:pPr>
      <w:r>
        <w:rPr>
          <w:rStyle w:val="DefaultParagraphFont15"/>
          <w:rFonts w:cs="Century Gothic"/>
          <w:b/>
          <w:u w:val="single"/>
        </w:rPr>
        <w:t>Juridische grond</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7F1929" w:rsidTr="007E602A">
        <w:trPr>
          <w:trHeight w:val="1716"/>
        </w:trPr>
        <w:tc>
          <w:tcPr>
            <w:tcW w:w="4695" w:type="dxa"/>
          </w:tcPr>
          <w:p w:rsidR="007F1929" w:rsidRDefault="007F1929">
            <w:r>
              <w:rPr>
                <w:rStyle w:val="DefaultParagraphFont15"/>
                <w:rFonts w:cs="Century Gothic"/>
              </w:rPr>
              <w:t>Gemeentedecreet</w:t>
            </w:r>
          </w:p>
        </w:tc>
        <w:tc>
          <w:tcPr>
            <w:tcW w:w="4695" w:type="dxa"/>
          </w:tcPr>
          <w:p w:rsidR="007F1929" w:rsidRDefault="007F1929">
            <w:r>
              <w:rPr>
                <w:rStyle w:val="DefaultParagraphFont15"/>
                <w:rFonts w:cs="Century Gothic"/>
              </w:rPr>
              <w:t>Artikel 199 regelt dat de gemeenteraad initiatieven kan nemen om de betrokkenheid en de inspraak van de burgers of van de doelgroepen te verzekeren bij de beleidsvoorbereiding, bij uitwerking van de gemeentelijke dienstverlening en bij de evaluatie ervan.</w:t>
            </w:r>
          </w:p>
        </w:tc>
      </w:tr>
    </w:tbl>
    <w:p w:rsidR="007F1929" w:rsidRDefault="007F1929"/>
    <w:p w:rsidR="007F1929" w:rsidRDefault="007F1929"/>
    <w:p w:rsidR="007F1929" w:rsidRDefault="007F1929">
      <w:pPr>
        <w:rPr>
          <w:b/>
          <w:u w:val="single"/>
        </w:rPr>
      </w:pPr>
      <w:r>
        <w:rPr>
          <w:rStyle w:val="DefaultParagraphFont15"/>
          <w:rFonts w:cs="Century Gothic"/>
          <w:b/>
          <w:u w:val="single"/>
        </w:rPr>
        <w:t>Advies</w:t>
      </w:r>
    </w:p>
    <w:p w:rsidR="007F1929" w:rsidRDefault="007F1929">
      <w:r>
        <w:rPr>
          <w:rStyle w:val="DefaultParagraphFont15"/>
          <w:rFonts w:cs="Century Gothic"/>
        </w:rPr>
        <w:t>Er is geen advies vereist.</w:t>
      </w:r>
    </w:p>
    <w:p w:rsidR="007F1929" w:rsidRDefault="007F1929"/>
    <w:p w:rsidR="007F1929" w:rsidRDefault="007F1929">
      <w:pPr>
        <w:rPr>
          <w:b/>
          <w:u w:val="single"/>
        </w:rPr>
      </w:pPr>
      <w:r>
        <w:rPr>
          <w:rStyle w:val="DefaultParagraphFont15"/>
          <w:rFonts w:cs="Century Gothic"/>
          <w:b/>
          <w:u w:val="single"/>
        </w:rPr>
        <w:t>Argumentatie</w:t>
      </w:r>
    </w:p>
    <w:p w:rsidR="007F1929" w:rsidRDefault="007F1929">
      <w:r>
        <w:rPr>
          <w:rStyle w:val="DefaultParagraphFont15"/>
          <w:rFonts w:cs="Century Gothic"/>
        </w:rPr>
        <w:t xml:space="preserve">Het gemeentebestuur wil de detailhandel in Hemiksem ondersteunen en zet zich in om de gemeente verder te ontwikkelen als een gastvrije en gezellige plaats waar het aangenaam is om te wonen, te winkelen en te ondernemen. </w:t>
      </w:r>
    </w:p>
    <w:p w:rsidR="007F1929" w:rsidRDefault="007F1929">
      <w:r>
        <w:rPr>
          <w:rStyle w:val="DefaultParagraphFont15"/>
          <w:rFonts w:cs="Century Gothic"/>
        </w:rPr>
        <w:t xml:space="preserve">Daarom wil de gemeente samen met de ondernemers een toekomstvisie ontwikkelen en realiseren in samenwerking met een Middenstandsraad. Om alles in goede banen te leiden is het noodzakelijk om statuten voor deze Middenstandsraad goed te keuren. </w:t>
      </w:r>
    </w:p>
    <w:p w:rsidR="007F1929" w:rsidRDefault="007F1929"/>
    <w:p w:rsidR="007F1929" w:rsidRDefault="007F1929"/>
    <w:p w:rsidR="007F1929" w:rsidRDefault="007F1929">
      <w:r>
        <w:rPr>
          <w:rStyle w:val="DefaultParagraphFont15"/>
          <w:rFonts w:cs="Century Gothic"/>
          <w:b/>
          <w:u w:val="single"/>
        </w:rPr>
        <w:t>Financiële gevolgen</w:t>
      </w:r>
    </w:p>
    <w:tbl>
      <w:tblPr>
        <w:tblW w:w="7583"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4312"/>
        <w:gridCol w:w="3271"/>
      </w:tblGrid>
      <w:tr w:rsidR="007F1929" w:rsidTr="007E602A">
        <w:tc>
          <w:tcPr>
            <w:tcW w:w="4526" w:type="dxa"/>
          </w:tcPr>
          <w:p w:rsidR="007F1929" w:rsidRDefault="007F1929">
            <w:r>
              <w:rPr>
                <w:rStyle w:val="DefaultParagraphFont15"/>
                <w:rFonts w:cs="Century Gothic"/>
              </w:rPr>
              <w:t>Gemeentelijke subsidie</w:t>
            </w:r>
          </w:p>
        </w:tc>
        <w:tc>
          <w:tcPr>
            <w:tcW w:w="3431" w:type="dxa"/>
          </w:tcPr>
          <w:p w:rsidR="007F1929" w:rsidRDefault="007F1929"/>
        </w:tc>
      </w:tr>
    </w:tbl>
    <w:p w:rsidR="007F1929" w:rsidRPr="0084376D" w:rsidRDefault="007F1929"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7F1929" w:rsidTr="00430203">
        <w:tc>
          <w:tcPr>
            <w:tcW w:w="7810" w:type="dxa"/>
            <w:tcBorders>
              <w:top w:val="single" w:sz="18" w:space="0" w:color="auto"/>
              <w:bottom w:val="nil"/>
              <w:right w:val="nil"/>
            </w:tcBorders>
          </w:tcPr>
          <w:p w:rsidR="007F1929" w:rsidRPr="0084376D" w:rsidRDefault="007F1929" w:rsidP="007968B5">
            <w:r w:rsidRPr="0084376D">
              <w:t>Besluit</w:t>
            </w:r>
          </w:p>
          <w:p w:rsidR="007F1929" w:rsidRPr="008C15D8" w:rsidRDefault="007F1929" w:rsidP="005217EE"/>
          <w:p w:rsidR="007F1929" w:rsidRPr="008C15D8" w:rsidRDefault="007F1929" w:rsidP="005217EE">
            <w:r w:rsidRPr="008C15D8">
              <w:lastRenderedPageBreak/>
              <w:t>20 stemmen voor: Cliff Mostien, Nele Cornelis, Elke Verdick, Gregory Müsing, Rita Goossens, Anthony Abbeloos, Jos Van De Wauwer, Agnes Salden, Levi Wastyn, Stefan Van Linden, Eddy De Herdt, Francois Boddaert, Ria Maes, Koen Scholiers, Jenne Meyvis, Vicky Dombret, Walter Van den Bogaert, Nicky Cauwenberghs, Tom De Wit en Luc Bouckaert</w:t>
            </w:r>
          </w:p>
        </w:tc>
      </w:tr>
    </w:tbl>
    <w:p w:rsidR="007F1929" w:rsidRPr="0084376D" w:rsidRDefault="007F1929" w:rsidP="006E1FA0"/>
    <w:p w:rsidR="007F1929" w:rsidRDefault="007F1929">
      <w:r>
        <w:rPr>
          <w:rStyle w:val="DefaultParagraphFont16"/>
          <w:rFonts w:cs="Century Gothic"/>
        </w:rPr>
        <w:t>Artikel 1: De gemeenteraad beslist de statuten van de middenstandsraad goed te keuren.</w:t>
      </w:r>
    </w:p>
    <w:p w:rsidR="007F1929" w:rsidRDefault="007F1929"/>
    <w:p w:rsidR="007F1929" w:rsidRDefault="007F1929"/>
    <w:p w:rsidR="007F1929" w:rsidRDefault="007F1929">
      <w:r>
        <w:rPr>
          <w:rStyle w:val="DefaultParagraphFont16"/>
          <w:rFonts w:cs="Century Gothic"/>
        </w:rPr>
        <w:t>MIDDENSTANDSRAAD HEMIKSEM</w:t>
      </w:r>
    </w:p>
    <w:p w:rsidR="007F1929" w:rsidRDefault="007F1929">
      <w:r>
        <w:rPr>
          <w:rStyle w:val="DefaultParagraphFont16"/>
          <w:rFonts w:cs="Century Gothic"/>
        </w:rPr>
        <w:t>De gemeentelijke middenstandsraad is in feite een ‘Gemeentelijke Adviesraad voor KMO &amp; Middenstand en Vrije Beroepen’.</w:t>
      </w:r>
    </w:p>
    <w:p w:rsidR="007F1929" w:rsidRDefault="007F1929">
      <w:r>
        <w:rPr>
          <w:rStyle w:val="DefaultParagraphFont16"/>
          <w:rFonts w:cs="Century Gothic"/>
        </w:rPr>
        <w:t xml:space="preserve">1. Adviesorgaan: het gemeentebestuur adviseren inzake het gemeentelijk beleid ’lokale economie’ met het doel een leefbare gemeente te verkrijgen en het ondernemersklimaat te verbeteren. </w:t>
      </w:r>
    </w:p>
    <w:p w:rsidR="007F1929" w:rsidRDefault="007F1929">
      <w:r>
        <w:rPr>
          <w:rStyle w:val="DefaultParagraphFont16"/>
          <w:rFonts w:cs="Century Gothic"/>
        </w:rPr>
        <w:t xml:space="preserve">2. Het behartigen van de belangen, het bevorderen van de contacten en samenwerking tussen de plaatselijke zelfstandigen, vrije beroepen en ondernemers. </w:t>
      </w:r>
    </w:p>
    <w:p w:rsidR="007F1929" w:rsidRDefault="007F1929">
      <w:r>
        <w:rPr>
          <w:rStyle w:val="DefaultParagraphFont16"/>
          <w:rFonts w:cs="Century Gothic"/>
        </w:rPr>
        <w:t>3. Initiatief nemen op het vlak van ondersteuning en promotie van de lokale economie oa door de organisatie van activiteiten.</w:t>
      </w:r>
    </w:p>
    <w:p w:rsidR="007F1929" w:rsidRDefault="007F1929"/>
    <w:p w:rsidR="007F1929" w:rsidRDefault="007F1929">
      <w:r>
        <w:rPr>
          <w:rStyle w:val="DefaultParagraphFont16"/>
          <w:rFonts w:cs="Century Gothic"/>
        </w:rPr>
        <w:t>Samenstelling</w:t>
      </w:r>
    </w:p>
    <w:p w:rsidR="007F1929" w:rsidRDefault="007F1929">
      <w:r>
        <w:rPr>
          <w:rStyle w:val="DefaultParagraphFont16"/>
          <w:rFonts w:cs="Century Gothic"/>
        </w:rPr>
        <w:t xml:space="preserve">De Middenstandsraad is samengesteld uit de Raad en het Bestuur. </w:t>
      </w:r>
    </w:p>
    <w:p w:rsidR="007F1929" w:rsidRDefault="007F1929">
      <w:r>
        <w:rPr>
          <w:rStyle w:val="DefaultParagraphFont16"/>
          <w:rFonts w:cs="Century Gothic"/>
        </w:rPr>
        <w:t xml:space="preserve">De Raad bestaat uit de plaatselijke zelfstandigen, vrije beroepen en ondernemers. </w:t>
      </w:r>
    </w:p>
    <w:p w:rsidR="007F1929" w:rsidRDefault="007F1929">
      <w:r>
        <w:rPr>
          <w:rStyle w:val="DefaultParagraphFont16"/>
          <w:rFonts w:cs="Century Gothic"/>
        </w:rPr>
        <w:t xml:space="preserve">Bij aanvang van een nieuw legislatuur, om de zes jaar wordt door de Raad een Bestuur herkozen, bestaande uit minimaal 4 personen (voorzitter, ondervoorzitter, secretatis en penningmeester).  </w:t>
      </w:r>
    </w:p>
    <w:p w:rsidR="007F1929" w:rsidRDefault="007F1929">
      <w:r>
        <w:rPr>
          <w:rStyle w:val="DefaultParagraphFont16"/>
          <w:rFonts w:cs="Century Gothic"/>
        </w:rPr>
        <w:t>Ondernemers met een politiek mandaat in Hemiksem zijn welkom doch zonder stemgerechtigd te zijn.</w:t>
      </w:r>
    </w:p>
    <w:p w:rsidR="007F1929" w:rsidRDefault="007F1929"/>
    <w:p w:rsidR="007F1929" w:rsidRDefault="007F1929">
      <w:r>
        <w:rPr>
          <w:rStyle w:val="DefaultParagraphFont16"/>
          <w:rFonts w:cs="Century Gothic"/>
        </w:rPr>
        <w:t xml:space="preserve">Werking </w:t>
      </w:r>
    </w:p>
    <w:p w:rsidR="007F1929" w:rsidRDefault="007F1929">
      <w:r>
        <w:rPr>
          <w:rStyle w:val="DefaultParagraphFont16"/>
          <w:rFonts w:cs="Century Gothic"/>
        </w:rPr>
        <w:t xml:space="preserve">De Raad vergadert minimum 4 maal per jaar. </w:t>
      </w:r>
    </w:p>
    <w:p w:rsidR="007F1929" w:rsidRDefault="007F1929">
      <w:r>
        <w:rPr>
          <w:rStyle w:val="DefaultParagraphFont16"/>
          <w:rFonts w:cs="Century Gothic"/>
        </w:rPr>
        <w:t xml:space="preserve">Het Bestuur bereidt de vergaderingen van de Raad voor. </w:t>
      </w:r>
    </w:p>
    <w:p w:rsidR="007F1929" w:rsidRDefault="007F1929">
      <w:r>
        <w:rPr>
          <w:rStyle w:val="DefaultParagraphFont16"/>
          <w:rFonts w:cs="Century Gothic"/>
        </w:rPr>
        <w:t xml:space="preserve"> </w:t>
      </w:r>
    </w:p>
    <w:p w:rsidR="007F1929" w:rsidRDefault="007F1929">
      <w:r>
        <w:rPr>
          <w:rStyle w:val="DefaultParagraphFont16"/>
          <w:rFonts w:cs="Century Gothic"/>
        </w:rPr>
        <w:t xml:space="preserve">Activiteiten </w:t>
      </w:r>
    </w:p>
    <w:p w:rsidR="007F1929" w:rsidRDefault="007F1929">
      <w:r>
        <w:rPr>
          <w:rStyle w:val="DefaultParagraphFont16"/>
          <w:rFonts w:cs="Century Gothic"/>
        </w:rPr>
        <w:t xml:space="preserve">De Middenstandsraad staat in voor inrichting van sessies met bijv. middenstandsorganisatie als UNIZO, fiscaal advies, overheid, derden, ... </w:t>
      </w:r>
    </w:p>
    <w:p w:rsidR="007F1929" w:rsidRDefault="007F1929">
      <w:r>
        <w:rPr>
          <w:rStyle w:val="DefaultParagraphFont16"/>
          <w:rFonts w:cs="Century Gothic"/>
        </w:rPr>
        <w:t>Daarnaast ondersteunt de Middenstandraad tal van gemeentelijke activiteiten waarbij de lokale handelaar betrokken is.  Acties zoals met ’Met Belgerinkel naar de Winkel’ kunnen samen met Milieuraad bekeken worden.  Ook samenwerkingen met andere raden behoren tot de mogelijkheden.</w:t>
      </w:r>
    </w:p>
    <w:p w:rsidR="007F1929" w:rsidRDefault="007F1929"/>
    <w:p w:rsidR="007F1929" w:rsidRDefault="007F1929"/>
    <w:p w:rsidR="007F1929" w:rsidRDefault="007F1929">
      <w:r>
        <w:rPr>
          <w:rStyle w:val="DefaultParagraphFont16"/>
          <w:rFonts w:cs="Century Gothic"/>
        </w:rPr>
        <w:t>Statuten Middenstandsraad</w:t>
      </w:r>
    </w:p>
    <w:p w:rsidR="007F1929" w:rsidRDefault="007F1929">
      <w:r>
        <w:rPr>
          <w:rStyle w:val="DefaultParagraphFont16"/>
          <w:rFonts w:cs="Century Gothic"/>
        </w:rPr>
        <w:t xml:space="preserve"> </w:t>
      </w:r>
    </w:p>
    <w:p w:rsidR="007F1929" w:rsidRDefault="007F1929">
      <w:r>
        <w:rPr>
          <w:rStyle w:val="DefaultParagraphFont16"/>
          <w:rFonts w:cs="Century Gothic"/>
        </w:rPr>
        <w:t>1.</w:t>
      </w:r>
      <w:r>
        <w:rPr>
          <w:rStyle w:val="DefaultParagraphFont16"/>
          <w:rFonts w:cs="Century Gothic"/>
        </w:rPr>
        <w:tab/>
        <w:t>Benaming - erkenning</w:t>
      </w:r>
    </w:p>
    <w:p w:rsidR="007F1929" w:rsidRDefault="007F1929">
      <w:r>
        <w:rPr>
          <w:rStyle w:val="DefaultParagraphFont16"/>
          <w:rFonts w:cs="Century Gothic"/>
        </w:rPr>
        <w:t>Artikel 1.1</w:t>
      </w:r>
    </w:p>
    <w:p w:rsidR="007F1929" w:rsidRDefault="007F1929">
      <w:r>
        <w:rPr>
          <w:rStyle w:val="DefaultParagraphFont16"/>
          <w:rFonts w:cs="Century Gothic"/>
        </w:rPr>
        <w:t xml:space="preserve">In de Gemeente Hemiksem wordt een Gemeentelijke Adviesraad voor lokale economie opgericht. De volledige naam van deze raad is 'Gemeentelijke Adviesraad voor KMO,  Middenstand en Vrije Beroepen'.  Doorgaans zal echter “Middenstandsraad” gebruikt worden in communicatie.  </w:t>
      </w:r>
    </w:p>
    <w:p w:rsidR="007F1929" w:rsidRDefault="007F1929">
      <w:r>
        <w:rPr>
          <w:rStyle w:val="DefaultParagraphFont16"/>
          <w:rFonts w:cs="Century Gothic"/>
        </w:rPr>
        <w:t xml:space="preserve">Artikel 1.2 </w:t>
      </w:r>
    </w:p>
    <w:p w:rsidR="007F1929" w:rsidRDefault="007F1929">
      <w:r>
        <w:rPr>
          <w:rStyle w:val="DefaultParagraphFont16"/>
          <w:rFonts w:cs="Century Gothic"/>
        </w:rPr>
        <w:t>De gemeentelijke adviesraad voor lokale economie is gevestigd in het gemeentehuis van de Gemeente Hemiksem, Sint Bernardusabdij 1.</w:t>
      </w:r>
    </w:p>
    <w:p w:rsidR="007F1929" w:rsidRDefault="007F1929">
      <w:r>
        <w:rPr>
          <w:rStyle w:val="DefaultParagraphFont16"/>
          <w:rFonts w:cs="Century Gothic"/>
        </w:rPr>
        <w:lastRenderedPageBreak/>
        <w:t xml:space="preserve">Artikel 1.3 </w:t>
      </w:r>
    </w:p>
    <w:p w:rsidR="007F1929" w:rsidRDefault="007F1929">
      <w:r>
        <w:rPr>
          <w:rStyle w:val="DefaultParagraphFont16"/>
          <w:rFonts w:cs="Century Gothic"/>
        </w:rPr>
        <w:t>De gemeenteraad erkent de gemeentelijke adviesraad lokale economie als gemeentelijk adviesorgaan zoals bepaald in het gemeentedecreet.</w:t>
      </w:r>
    </w:p>
    <w:p w:rsidR="007F1929" w:rsidRDefault="007F1929">
      <w:r>
        <w:rPr>
          <w:rStyle w:val="DefaultParagraphFont16"/>
          <w:rFonts w:cs="Century Gothic"/>
        </w:rPr>
        <w:t>2.</w:t>
      </w:r>
      <w:r>
        <w:rPr>
          <w:rStyle w:val="DefaultParagraphFont16"/>
          <w:rFonts w:cs="Century Gothic"/>
        </w:rPr>
        <w:tab/>
        <w:t>Doelstelling van de Adviesraad voor lokale economie</w:t>
      </w:r>
    </w:p>
    <w:p w:rsidR="007F1929" w:rsidRDefault="007F1929">
      <w:r>
        <w:rPr>
          <w:rStyle w:val="DefaultParagraphFont16"/>
          <w:rFonts w:cs="Century Gothic"/>
        </w:rPr>
        <w:t>Artikel 2.1</w:t>
      </w:r>
    </w:p>
    <w:p w:rsidR="007F1929" w:rsidRDefault="007F1929">
      <w:r>
        <w:rPr>
          <w:rStyle w:val="DefaultParagraphFont16"/>
          <w:rFonts w:cs="Century Gothic"/>
        </w:rPr>
        <w:t>De adviesraad voor lokale economie heeft tot doel :</w:t>
      </w:r>
    </w:p>
    <w:p w:rsidR="007F1929" w:rsidRDefault="007F1929">
      <w:r>
        <w:rPr>
          <w:rStyle w:val="DefaultParagraphFont16"/>
          <w:rFonts w:cs="Century Gothic"/>
        </w:rPr>
        <w:t></w:t>
      </w:r>
      <w:r>
        <w:rPr>
          <w:rStyle w:val="DefaultParagraphFont16"/>
          <w:rFonts w:cs="Century Gothic"/>
        </w:rPr>
        <w:tab/>
        <w:t>Overleg tot stand brengen tussen verschillende actoren van lokale economie enerzijds en het gemeentebestuur anderzijds.</w:t>
      </w:r>
    </w:p>
    <w:p w:rsidR="007F1929" w:rsidRDefault="007F1929">
      <w:r>
        <w:rPr>
          <w:rStyle w:val="DefaultParagraphFont16"/>
          <w:rFonts w:cs="Century Gothic"/>
        </w:rPr>
        <w:t></w:t>
      </w:r>
      <w:r>
        <w:rPr>
          <w:rStyle w:val="DefaultParagraphFont16"/>
          <w:rFonts w:cs="Century Gothic"/>
        </w:rPr>
        <w:tab/>
        <w:t>Overleg tot stand te brengen tussen ondernemers, verenigingen en deskundigen onderling.</w:t>
      </w:r>
    </w:p>
    <w:p w:rsidR="007F1929" w:rsidRDefault="007F1929">
      <w:r>
        <w:rPr>
          <w:rStyle w:val="DefaultParagraphFont16"/>
          <w:rFonts w:cs="Century Gothic"/>
        </w:rPr>
        <w:t></w:t>
      </w:r>
      <w:r>
        <w:rPr>
          <w:rStyle w:val="DefaultParagraphFont16"/>
          <w:rFonts w:cs="Century Gothic"/>
        </w:rPr>
        <w:tab/>
        <w:t>Adviezen te formuleren die beleidsvoorbereidend en beleidsondersteunend werken.</w:t>
      </w:r>
    </w:p>
    <w:p w:rsidR="007F1929" w:rsidRDefault="007F1929">
      <w:r>
        <w:rPr>
          <w:rStyle w:val="DefaultParagraphFont16"/>
          <w:rFonts w:cs="Century Gothic"/>
        </w:rPr>
        <w:t></w:t>
      </w:r>
      <w:r>
        <w:rPr>
          <w:rStyle w:val="DefaultParagraphFont16"/>
          <w:rFonts w:cs="Century Gothic"/>
        </w:rPr>
        <w:tab/>
        <w:t>Te beraadslagen over alle problemen welke op gemeentelijk vlak, hetzij rechtstreeks, hetzij onrechtstreeks, de lokale economie aanbelangen.</w:t>
      </w:r>
    </w:p>
    <w:p w:rsidR="007F1929" w:rsidRDefault="007F1929">
      <w:r>
        <w:rPr>
          <w:rStyle w:val="DefaultParagraphFont16"/>
          <w:rFonts w:cs="Century Gothic"/>
        </w:rPr>
        <w:t></w:t>
      </w:r>
      <w:r>
        <w:rPr>
          <w:rStyle w:val="DefaultParagraphFont16"/>
          <w:rFonts w:cs="Century Gothic"/>
        </w:rPr>
        <w:tab/>
        <w:t>Het promoten van de lokale economie.</w:t>
      </w:r>
    </w:p>
    <w:p w:rsidR="007F1929" w:rsidRDefault="007F1929">
      <w:r>
        <w:rPr>
          <w:rStyle w:val="DefaultParagraphFont16"/>
          <w:rFonts w:cs="Century Gothic"/>
        </w:rPr>
        <w:t>3.</w:t>
      </w:r>
      <w:r>
        <w:rPr>
          <w:rStyle w:val="DefaultParagraphFont16"/>
          <w:rFonts w:cs="Century Gothic"/>
        </w:rPr>
        <w:tab/>
        <w:t>Samenstelling</w:t>
      </w:r>
    </w:p>
    <w:p w:rsidR="007F1929" w:rsidRDefault="007F1929">
      <w:r>
        <w:rPr>
          <w:rStyle w:val="DefaultParagraphFont16"/>
          <w:rFonts w:cs="Century Gothic"/>
        </w:rPr>
        <w:t>Artikel 3.1</w:t>
      </w:r>
    </w:p>
    <w:p w:rsidR="007F1929" w:rsidRDefault="007F1929">
      <w:r>
        <w:rPr>
          <w:rStyle w:val="DefaultParagraphFont16"/>
          <w:rFonts w:cs="Century Gothic"/>
        </w:rPr>
        <w:t>In het kader van de oprichting van de adviesraad van lokale economie onderscheiden we verschillende organen, namelijk de raad en het bestuur .</w:t>
      </w:r>
    </w:p>
    <w:p w:rsidR="007F1929" w:rsidRDefault="007F1929">
      <w:r>
        <w:rPr>
          <w:rStyle w:val="DefaultParagraphFont16"/>
          <w:rFonts w:cs="Century Gothic"/>
        </w:rPr>
        <w:t>Artikel 3.2 De Raad.</w:t>
      </w:r>
    </w:p>
    <w:p w:rsidR="007F1929" w:rsidRDefault="007F1929">
      <w:r>
        <w:rPr>
          <w:rStyle w:val="DefaultParagraphFont16"/>
          <w:rFonts w:cs="Century Gothic"/>
        </w:rPr>
        <w:t>De Raad bestaat uit alle personen die hun beroepsactiviteit op het grondgebied van Hemiksem uitoefenen en actief zijn als ondernemer, in de vrije beroepen, handelaar of zelfstandige ambachten. Bedrijven hebben, ongeacht de grootte, recht op 1 afgevaardigde.</w:t>
      </w:r>
    </w:p>
    <w:p w:rsidR="007F1929" w:rsidRDefault="007F1929">
      <w:r>
        <w:rPr>
          <w:rStyle w:val="DefaultParagraphFont16"/>
          <w:rFonts w:cs="Century Gothic"/>
        </w:rPr>
        <w:t>Leden van de Raad die een politiek mandaat uitoefenen in de gemeente Hemiksem zijn niet stemgerechtigd in de Raad, dit overeenkomstig het Gemeentedecreet art. 200 $4.</w:t>
      </w:r>
    </w:p>
    <w:p w:rsidR="007F1929" w:rsidRDefault="007F1929">
      <w:r>
        <w:rPr>
          <w:rStyle w:val="DefaultParagraphFont16"/>
          <w:rFonts w:cs="Century Gothic"/>
        </w:rPr>
        <w:t xml:space="preserve">Er wordt gestreefd naar een representatieve vertegenwoordiging van de diverse groepen binnen de gemeente, namelijk industrie en KMO’s, vrije beroepen, handelaars, ambachten en horeca. </w:t>
      </w:r>
    </w:p>
    <w:p w:rsidR="007F1929" w:rsidRDefault="007F1929">
      <w:r>
        <w:rPr>
          <w:rStyle w:val="DefaultParagraphFont16"/>
          <w:rFonts w:cs="Century Gothic"/>
        </w:rPr>
        <w:t>Artikel 3.3 Het Bestuur</w:t>
      </w:r>
    </w:p>
    <w:p w:rsidR="007F1929" w:rsidRDefault="007F1929">
      <w:r>
        <w:rPr>
          <w:rStyle w:val="DefaultParagraphFont16"/>
          <w:rFonts w:cs="Century Gothic"/>
        </w:rPr>
        <w:t>De Raad stelt uit zijn leden het bestuur aan.</w:t>
      </w:r>
    </w:p>
    <w:p w:rsidR="007F1929" w:rsidRDefault="007F1929">
      <w:r>
        <w:rPr>
          <w:rStyle w:val="DefaultParagraphFont16"/>
          <w:rFonts w:cs="Century Gothic"/>
        </w:rPr>
        <w:t>Dit bestuur bestaat minimum uit een voorzitter, een ondervoorzitter, een secretaris en een penningmeester.</w:t>
      </w:r>
    </w:p>
    <w:p w:rsidR="007F1929" w:rsidRDefault="007F1929">
      <w:r>
        <w:rPr>
          <w:rStyle w:val="DefaultParagraphFont16"/>
          <w:rFonts w:cs="Century Gothic"/>
        </w:rPr>
        <w:t xml:space="preserve">Bij staking van stemmen is de stem van de voorzitter doorslaggevend. </w:t>
      </w:r>
    </w:p>
    <w:p w:rsidR="007F1929" w:rsidRDefault="007F1929">
      <w:r>
        <w:rPr>
          <w:rStyle w:val="DefaultParagraphFont16"/>
          <w:rFonts w:cs="Century Gothic"/>
        </w:rPr>
        <w:t>Artikel 3.4 Aansprakelijkheid</w:t>
      </w:r>
    </w:p>
    <w:p w:rsidR="007F1929" w:rsidRDefault="007F1929">
      <w:r>
        <w:rPr>
          <w:rStyle w:val="DefaultParagraphFont16"/>
          <w:rFonts w:cs="Century Gothic"/>
        </w:rPr>
        <w:t xml:space="preserve">Noch de leden van de Raad, noch de leden van het  Bestuur kunnen op welke wijze dan ook persoonlijk gehouden zijn met betrekking tot initiatieven, activiteiten of inspanningen die uitgevoerd worden in het kader van de realisatie van  de doelstellingen van de gemeentelijke adviesraad voor lokale economie. </w:t>
      </w:r>
    </w:p>
    <w:p w:rsidR="007F1929" w:rsidRDefault="007F1929">
      <w:r>
        <w:rPr>
          <w:rStyle w:val="DefaultParagraphFont16"/>
          <w:rFonts w:cs="Century Gothic"/>
        </w:rPr>
        <w:t>4.</w:t>
      </w:r>
      <w:r>
        <w:rPr>
          <w:rStyle w:val="DefaultParagraphFont16"/>
          <w:rFonts w:cs="Century Gothic"/>
        </w:rPr>
        <w:tab/>
        <w:t>Werking</w:t>
      </w:r>
    </w:p>
    <w:p w:rsidR="007F1929" w:rsidRDefault="007F1929">
      <w:r>
        <w:rPr>
          <w:rStyle w:val="DefaultParagraphFont16"/>
          <w:rFonts w:cs="Century Gothic"/>
        </w:rPr>
        <w:t>Werking van de Raad</w:t>
      </w:r>
    </w:p>
    <w:p w:rsidR="007F1929" w:rsidRDefault="007F1929">
      <w:r>
        <w:rPr>
          <w:rStyle w:val="DefaultParagraphFont16"/>
          <w:rFonts w:cs="Century Gothic"/>
        </w:rPr>
        <w:t xml:space="preserve">Artikel 4.1 </w:t>
      </w:r>
    </w:p>
    <w:p w:rsidR="007F1929" w:rsidRDefault="007F1929">
      <w:r>
        <w:rPr>
          <w:rStyle w:val="DefaultParagraphFont16"/>
          <w:rFonts w:cs="Century Gothic"/>
        </w:rPr>
        <w:t>De Raad wordt minstens vier maal per jaar samengeroepen en beschikt over de volgende bevoegdheden:</w:t>
      </w:r>
    </w:p>
    <w:p w:rsidR="007F1929" w:rsidRDefault="007F1929">
      <w:r>
        <w:rPr>
          <w:rStyle w:val="DefaultParagraphFont16"/>
          <w:rFonts w:cs="Century Gothic"/>
        </w:rPr>
        <w:t>1. Goedkeuring jaarverslag over de werking van de Raad</w:t>
      </w:r>
    </w:p>
    <w:p w:rsidR="007F1929" w:rsidRDefault="007F1929">
      <w:r>
        <w:rPr>
          <w:rStyle w:val="DefaultParagraphFont16"/>
          <w:rFonts w:cs="Century Gothic"/>
        </w:rPr>
        <w:t>2. Wijziging van de statuten</w:t>
      </w:r>
    </w:p>
    <w:p w:rsidR="007F1929" w:rsidRDefault="007F1929">
      <w:r>
        <w:rPr>
          <w:rStyle w:val="DefaultParagraphFont16"/>
          <w:rFonts w:cs="Century Gothic"/>
        </w:rPr>
        <w:t>3. Goedkeuring van de begroting en rekeningen</w:t>
      </w:r>
    </w:p>
    <w:p w:rsidR="007F1929" w:rsidRDefault="007F1929">
      <w:r>
        <w:rPr>
          <w:rStyle w:val="DefaultParagraphFont16"/>
          <w:rFonts w:cs="Century Gothic"/>
        </w:rPr>
        <w:t>4. Benoeming en ontslag van de leden van het Bestuur</w:t>
      </w:r>
    </w:p>
    <w:p w:rsidR="007F1929" w:rsidRDefault="007F1929">
      <w:r>
        <w:rPr>
          <w:rStyle w:val="DefaultParagraphFont16"/>
          <w:rFonts w:cs="Century Gothic"/>
        </w:rPr>
        <w:t>5. Formuleren van adviezen naar de gemeente, opvolging van alle eerdere adviezen terzake van het door het Gemeentebestuur aan gegeven gevolg.</w:t>
      </w:r>
    </w:p>
    <w:p w:rsidR="007F1929" w:rsidRDefault="007F1929">
      <w:r>
        <w:rPr>
          <w:rStyle w:val="DefaultParagraphFont16"/>
          <w:rFonts w:cs="Century Gothic"/>
        </w:rPr>
        <w:t>6. Goedkeuring van de jaarplanning, opgesteld door het Bestuur</w:t>
      </w:r>
    </w:p>
    <w:p w:rsidR="007F1929" w:rsidRDefault="007F1929">
      <w:r>
        <w:rPr>
          <w:rStyle w:val="DefaultParagraphFont16"/>
          <w:rFonts w:cs="Century Gothic"/>
        </w:rPr>
        <w:t xml:space="preserve">Artikel 4.2 </w:t>
      </w:r>
    </w:p>
    <w:p w:rsidR="007F1929" w:rsidRDefault="007F1929">
      <w:r>
        <w:rPr>
          <w:rStyle w:val="DefaultParagraphFont16"/>
          <w:rFonts w:cs="Century Gothic"/>
        </w:rPr>
        <w:t>De oproeping gebeurt via de gemeentelijke communicatiekanalen.</w:t>
      </w:r>
    </w:p>
    <w:p w:rsidR="007F1929" w:rsidRDefault="007F1929">
      <w:r>
        <w:rPr>
          <w:rStyle w:val="DefaultParagraphFont16"/>
          <w:rFonts w:cs="Century Gothic"/>
        </w:rPr>
        <w:t>Aanwezigheid dient schriftelijk of via mail bevestigd te worden.</w:t>
      </w:r>
    </w:p>
    <w:p w:rsidR="007F1929" w:rsidRDefault="007F1929">
      <w:r>
        <w:rPr>
          <w:rStyle w:val="DefaultParagraphFont16"/>
          <w:rFonts w:cs="Century Gothic"/>
        </w:rPr>
        <w:lastRenderedPageBreak/>
        <w:t>Artikel 4.3</w:t>
      </w:r>
    </w:p>
    <w:p w:rsidR="007F1929" w:rsidRDefault="007F1929">
      <w:r>
        <w:rPr>
          <w:rStyle w:val="DefaultParagraphFont16"/>
          <w:rFonts w:cs="Century Gothic"/>
        </w:rPr>
        <w:t>Een bijzondere Raad kan bijeengeroepen worden door het Bestuur of op verzoek van ten minste zeven van de leden van de Raad.</w:t>
      </w:r>
    </w:p>
    <w:p w:rsidR="007F1929" w:rsidRDefault="007F1929">
      <w:r>
        <w:rPr>
          <w:rStyle w:val="DefaultParagraphFont16"/>
          <w:rFonts w:cs="Century Gothic"/>
        </w:rPr>
        <w:t xml:space="preserve">Artikel 4.4 </w:t>
      </w:r>
    </w:p>
    <w:p w:rsidR="007F1929" w:rsidRDefault="007F1929">
      <w:r>
        <w:rPr>
          <w:rStyle w:val="DefaultParagraphFont16"/>
          <w:rFonts w:cs="Century Gothic"/>
        </w:rPr>
        <w:t>De beraadslagingen van de Raad worden in de notulen opgenomen, die aan alle leden worden bezorgd.</w:t>
      </w:r>
    </w:p>
    <w:p w:rsidR="007F1929" w:rsidRDefault="007F1929">
      <w:r>
        <w:rPr>
          <w:rStyle w:val="DefaultParagraphFont16"/>
          <w:rFonts w:cs="Century Gothic"/>
        </w:rPr>
        <w:t>Artikel 4.5</w:t>
      </w:r>
    </w:p>
    <w:p w:rsidR="007F1929" w:rsidRDefault="007F1929">
      <w:r>
        <w:rPr>
          <w:rStyle w:val="DefaultParagraphFont16"/>
          <w:rFonts w:cs="Century Gothic"/>
        </w:rPr>
        <w:t>Het gemeentebestuur stelt alle nuttige documenten ter beschikking van de adviesraad teneinde deze toe te laten een gemotiveerd advies uit te brengen. De beperkingen die voortvloeien uit het decreet van openbaarheid van bestuur blijven van toepassing.</w:t>
      </w:r>
    </w:p>
    <w:p w:rsidR="007F1929" w:rsidRDefault="007F1929">
      <w:r>
        <w:rPr>
          <w:rStyle w:val="DefaultParagraphFont16"/>
          <w:rFonts w:cs="Century Gothic"/>
        </w:rPr>
        <w:t>Artikel 4.6</w:t>
      </w:r>
    </w:p>
    <w:p w:rsidR="007F1929" w:rsidRDefault="007F1929">
      <w:r>
        <w:rPr>
          <w:rStyle w:val="DefaultParagraphFont16"/>
          <w:rFonts w:cs="Century Gothic"/>
        </w:rPr>
        <w:t xml:space="preserve">De adviesraad maakt de adviezen die in overleg tot stand komen over aan het college van burgemeester en schepenen. Het staat het gemeentebestuur vrij deze adviezen al dan niet op te volgen. </w:t>
      </w:r>
    </w:p>
    <w:p w:rsidR="007F1929" w:rsidRDefault="007F1929">
      <w:r>
        <w:rPr>
          <w:rStyle w:val="DefaultParagraphFont16"/>
          <w:rFonts w:cs="Century Gothic"/>
        </w:rPr>
        <w:t>Artikel 4.7</w:t>
      </w:r>
    </w:p>
    <w:p w:rsidR="007F1929" w:rsidRDefault="007F1929">
      <w:r>
        <w:rPr>
          <w:rStyle w:val="DefaultParagraphFont16"/>
          <w:rFonts w:cs="Century Gothic"/>
        </w:rPr>
        <w:t xml:space="preserve">De Raad wordt voorgezeten door de Voorzitter </w:t>
      </w:r>
    </w:p>
    <w:p w:rsidR="007F1929" w:rsidRDefault="007F1929">
      <w:r>
        <w:rPr>
          <w:rStyle w:val="DefaultParagraphFont16"/>
          <w:rFonts w:cs="Century Gothic"/>
        </w:rPr>
        <w:t>Artikel 4.8</w:t>
      </w:r>
    </w:p>
    <w:p w:rsidR="007F1929" w:rsidRDefault="007F1929">
      <w:r>
        <w:rPr>
          <w:rStyle w:val="DefaultParagraphFont16"/>
          <w:rFonts w:cs="Century Gothic"/>
        </w:rPr>
        <w:t>De verslagen van de Raad worden aan alle leden van de Raad overgemaakt en, na goedkeuring ervan door de Raad, aan het College van Burgemeester en Schepen.</w:t>
      </w:r>
    </w:p>
    <w:p w:rsidR="007F1929" w:rsidRDefault="007F1929">
      <w:r>
        <w:rPr>
          <w:rStyle w:val="DefaultParagraphFont16"/>
          <w:rFonts w:cs="Century Gothic"/>
        </w:rPr>
        <w:t>Artikel 4.9</w:t>
      </w:r>
    </w:p>
    <w:p w:rsidR="007F1929" w:rsidRDefault="007F1929">
      <w:r>
        <w:rPr>
          <w:rStyle w:val="DefaultParagraphFont16"/>
          <w:rFonts w:cs="Century Gothic"/>
        </w:rPr>
        <w:t>De Raad kan adviezen uitbrengen hetzij op eigen initiatief, hetzij op verzoek van het Gemeentebestuur, over alle aspecten van haar doel zoals omschreven in artikel 2.1.</w:t>
      </w:r>
    </w:p>
    <w:p w:rsidR="007F1929" w:rsidRDefault="007F1929"/>
    <w:p w:rsidR="007F1929" w:rsidRDefault="007F1929">
      <w:r>
        <w:rPr>
          <w:rStyle w:val="DefaultParagraphFont16"/>
          <w:rFonts w:cs="Century Gothic"/>
        </w:rPr>
        <w:t>Werking van het Bestuur</w:t>
      </w:r>
    </w:p>
    <w:p w:rsidR="007F1929" w:rsidRDefault="007F1929">
      <w:r>
        <w:rPr>
          <w:rStyle w:val="DefaultParagraphFont16"/>
          <w:rFonts w:cs="Century Gothic"/>
        </w:rPr>
        <w:t>Artikel 4.10</w:t>
      </w:r>
    </w:p>
    <w:p w:rsidR="007F1929" w:rsidRDefault="007F1929">
      <w:r>
        <w:rPr>
          <w:rStyle w:val="DefaultParagraphFont16"/>
          <w:rFonts w:cs="Century Gothic"/>
        </w:rPr>
        <w:t>De Raad kiest aan het begin van elke legislatuur in zijn midden een Bestuur , bestaande uit minimum een voorzitter,  een ondervoorzitter, een secretaris en een penningmeester.  De leden zijn herverkiesbaar.</w:t>
      </w:r>
    </w:p>
    <w:p w:rsidR="007F1929" w:rsidRDefault="007F1929">
      <w:r>
        <w:rPr>
          <w:rStyle w:val="DefaultParagraphFont16"/>
          <w:rFonts w:cs="Century Gothic"/>
        </w:rPr>
        <w:t>Het bestuur bepaalt onderling de verdeling van de functies van voorzitter, ondervoorzitter, secretaris en penningmeester.</w:t>
      </w:r>
    </w:p>
    <w:p w:rsidR="007F1929" w:rsidRDefault="007F1929">
      <w:r>
        <w:rPr>
          <w:rStyle w:val="DefaultParagraphFont16"/>
          <w:rFonts w:cs="Century Gothic"/>
        </w:rPr>
        <w:t>De Raad en het Bestuur worden automatisch ontbonden aan het einde van de legislatuur van de gemeenteraad.</w:t>
      </w:r>
    </w:p>
    <w:p w:rsidR="007F1929" w:rsidRDefault="007F1929">
      <w:r>
        <w:rPr>
          <w:rStyle w:val="DefaultParagraphFont16"/>
          <w:rFonts w:cs="Century Gothic"/>
        </w:rPr>
        <w:t>Artikel 4.11</w:t>
      </w:r>
    </w:p>
    <w:p w:rsidR="007F1929" w:rsidRDefault="007F1929">
      <w:r>
        <w:rPr>
          <w:rStyle w:val="DefaultParagraphFont16"/>
          <w:rFonts w:cs="Century Gothic"/>
        </w:rPr>
        <w:t>Het mandaat van voorzitter, ondervoorzitter, secretaris en penningmeester is niet verenigbaar met een politiek mandaat en is niet cumuleerbaar met een andere bestuursfunctie binnen de Middenstandsraad.</w:t>
      </w:r>
    </w:p>
    <w:p w:rsidR="007F1929" w:rsidRDefault="007F1929">
      <w:r>
        <w:rPr>
          <w:rStyle w:val="DefaultParagraphFont16"/>
          <w:rFonts w:cs="Century Gothic"/>
        </w:rPr>
        <w:t>Artikel 4.12</w:t>
      </w:r>
    </w:p>
    <w:p w:rsidR="007F1929" w:rsidRDefault="007F1929">
      <w:r>
        <w:rPr>
          <w:rStyle w:val="DefaultParagraphFont16"/>
          <w:rFonts w:cs="Century Gothic"/>
        </w:rPr>
        <w:t>Beslissingen van het Bestuur worden genomen met gewone meerderheid van aanwezigheid van stemmen.</w:t>
      </w:r>
    </w:p>
    <w:p w:rsidR="007F1929" w:rsidRDefault="007F1929">
      <w:r>
        <w:rPr>
          <w:rStyle w:val="DefaultParagraphFont16"/>
          <w:rFonts w:cs="Century Gothic"/>
        </w:rPr>
        <w:t>Artikel 4.13</w:t>
      </w:r>
    </w:p>
    <w:p w:rsidR="007F1929" w:rsidRDefault="007F1929">
      <w:r>
        <w:rPr>
          <w:rStyle w:val="DefaultParagraphFont16"/>
          <w:rFonts w:cs="Century Gothic"/>
        </w:rPr>
        <w:t>De taak van Het Bestuur omvat:</w:t>
      </w:r>
    </w:p>
    <w:p w:rsidR="007F1929" w:rsidRDefault="007F1929">
      <w:r>
        <w:rPr>
          <w:rStyle w:val="DefaultParagraphFont16"/>
          <w:rFonts w:cs="Century Gothic"/>
        </w:rPr>
        <w:t>1. Opstellen van het jaarlijks verslag. Dit werkingsverslag wordt na goedkeuring ervan door de Raad tevens bezorgd aan het College van Burgemeester en Schepenen</w:t>
      </w:r>
    </w:p>
    <w:p w:rsidR="007F1929" w:rsidRDefault="007F1929">
      <w:r>
        <w:rPr>
          <w:rStyle w:val="DefaultParagraphFont16"/>
          <w:rFonts w:cs="Century Gothic"/>
        </w:rPr>
        <w:t>2. Operationele werking van en voorbereiding van de vergaderingen van de Raad</w:t>
      </w:r>
    </w:p>
    <w:p w:rsidR="007F1929" w:rsidRDefault="007F1929">
      <w:r>
        <w:rPr>
          <w:rStyle w:val="DefaultParagraphFont16"/>
          <w:rFonts w:cs="Century Gothic"/>
        </w:rPr>
        <w:t>3. Contacten namens de Raad met het College van Burgemeester en Schepenen en met derden.</w:t>
      </w:r>
    </w:p>
    <w:p w:rsidR="007F1929" w:rsidRDefault="007F1929">
      <w:r>
        <w:rPr>
          <w:rStyle w:val="DefaultParagraphFont16"/>
          <w:rFonts w:cs="Century Gothic"/>
        </w:rPr>
        <w:t>4. Voorbereiden jaarplanning</w:t>
      </w:r>
    </w:p>
    <w:p w:rsidR="007F1929" w:rsidRDefault="007F1929">
      <w:r>
        <w:rPr>
          <w:rStyle w:val="DefaultParagraphFont16"/>
          <w:rFonts w:cs="Century Gothic"/>
        </w:rPr>
        <w:t xml:space="preserve">5. Financiën                 </w:t>
      </w:r>
    </w:p>
    <w:p w:rsidR="007F1929" w:rsidRDefault="007F1929">
      <w:r>
        <w:rPr>
          <w:rStyle w:val="DefaultParagraphFont16"/>
          <w:rFonts w:cs="Century Gothic"/>
        </w:rPr>
        <w:t>6. Bijeenroeping van de Raad.</w:t>
      </w:r>
    </w:p>
    <w:p w:rsidR="007F1929" w:rsidRDefault="007F1929">
      <w:r>
        <w:rPr>
          <w:rStyle w:val="DefaultParagraphFont16"/>
          <w:rFonts w:cs="Century Gothic"/>
        </w:rPr>
        <w:t>Artikel 4.14</w:t>
      </w:r>
    </w:p>
    <w:p w:rsidR="007F1929" w:rsidRDefault="007F1929">
      <w:r>
        <w:rPr>
          <w:rStyle w:val="DefaultParagraphFont16"/>
          <w:rFonts w:cs="Century Gothic"/>
        </w:rPr>
        <w:lastRenderedPageBreak/>
        <w:t>De agenda van de vergaderingen van de Raad wordt opgemaakt door het Bestuur. Ieder actief lid kan punten op de agenda laten plaatsen. Het college van burgemeester en schepenen kan ook agendapunten op de agenda plaatsen.</w:t>
      </w:r>
    </w:p>
    <w:p w:rsidR="007F1929" w:rsidRDefault="007F1929">
      <w:r>
        <w:rPr>
          <w:rStyle w:val="DefaultParagraphFont16"/>
          <w:rFonts w:cs="Century Gothic"/>
        </w:rPr>
        <w:t>Artikel 4.15</w:t>
      </w:r>
    </w:p>
    <w:p w:rsidR="007F1929" w:rsidRDefault="007F1929">
      <w:r>
        <w:rPr>
          <w:rStyle w:val="DefaultParagraphFont16"/>
          <w:rFonts w:cs="Century Gothic"/>
        </w:rPr>
        <w:t>Van elke vergadering wordt verslag opgemaakt door de secretaris of zijn/haar plaatsvervanger. Het verslag van de vergadering van het Bestuur wordt op de eerstvolgende vergadering ter goedkeuring aan de Raad voorgelegd.</w:t>
      </w:r>
    </w:p>
    <w:p w:rsidR="007F1929" w:rsidRDefault="007F1929">
      <w:r>
        <w:rPr>
          <w:rStyle w:val="DefaultParagraphFont16"/>
          <w:rFonts w:cs="Century Gothic"/>
        </w:rPr>
        <w:t>Artikel 4.16</w:t>
      </w:r>
    </w:p>
    <w:p w:rsidR="007F1929" w:rsidRDefault="007F1929">
      <w:r>
        <w:rPr>
          <w:rStyle w:val="DefaultParagraphFont16"/>
          <w:rFonts w:cs="Century Gothic"/>
        </w:rPr>
        <w:t>Agenda en verslag van de vergadering van de Raad en het Bestuur worden overgemaakt aan de leden door de gemeentelijke communicatiekanalen.</w:t>
      </w:r>
    </w:p>
    <w:p w:rsidR="007F1929" w:rsidRDefault="007F1929"/>
    <w:p w:rsidR="007F1929" w:rsidRDefault="007F1929">
      <w:r>
        <w:rPr>
          <w:rStyle w:val="DefaultParagraphFont16"/>
          <w:rFonts w:cs="Century Gothic"/>
        </w:rPr>
        <w:t xml:space="preserve"> Adviezen</w:t>
      </w:r>
    </w:p>
    <w:p w:rsidR="007F1929" w:rsidRDefault="007F1929">
      <w:r>
        <w:rPr>
          <w:rStyle w:val="DefaultParagraphFont16"/>
          <w:rFonts w:cs="Century Gothic"/>
        </w:rPr>
        <w:t>Artikel 5.1</w:t>
      </w:r>
    </w:p>
    <w:p w:rsidR="007F1929" w:rsidRDefault="007F1929">
      <w:r>
        <w:rPr>
          <w:rStyle w:val="DefaultParagraphFont16"/>
          <w:rFonts w:cs="Century Gothic"/>
        </w:rPr>
        <w:t>Het Gemeentebestuur zal binnen een termijn van zes weken te rekenen vanaf de datum van ontvangst van het advies een schriftelijk gemotiveerd antwoord aan de Raad bezorgen. Indien verdere behandeling van het dossier meer tijd vraag zal het Gemeentebestuur binnen de zes weken een voorlopig antwoord bezorgen met melding van de procedure die het dossier nog verder moet volgen en de opgave van de datum waarop een definitief antwoord mag verwacht worden.</w:t>
      </w:r>
    </w:p>
    <w:p w:rsidR="007F1929" w:rsidRDefault="007F1929">
      <w:r>
        <w:rPr>
          <w:rStyle w:val="DefaultParagraphFont16"/>
          <w:rFonts w:cs="Century Gothic"/>
        </w:rPr>
        <w:t>5.</w:t>
      </w:r>
      <w:r>
        <w:rPr>
          <w:rStyle w:val="DefaultParagraphFont16"/>
          <w:rFonts w:cs="Century Gothic"/>
        </w:rPr>
        <w:tab/>
        <w:t>Ondersteuning</w:t>
      </w:r>
    </w:p>
    <w:p w:rsidR="007F1929" w:rsidRDefault="007F1929">
      <w:r>
        <w:rPr>
          <w:rStyle w:val="DefaultParagraphFont16"/>
          <w:rFonts w:cs="Century Gothic"/>
        </w:rPr>
        <w:t>Artikel 6.1</w:t>
      </w:r>
    </w:p>
    <w:p w:rsidR="007F1929" w:rsidRDefault="007F1929">
      <w:r>
        <w:rPr>
          <w:rStyle w:val="DefaultParagraphFont16"/>
          <w:rFonts w:cs="Century Gothic"/>
        </w:rPr>
        <w:t>Het Gemeentebestuur zal de Middenstandsraad ondersteunen door in de begroting jaarlijks een budget voor de financiering van de werking op te nemen. De controle op de aanwending van het budget gebeurt door het College van Burgemeester en Schepenen aan de hand van een financieel verslag dat jaarlijks dient opgemaakt te worden door de penningmeester en goedgekeurd door de Raad.</w:t>
      </w:r>
    </w:p>
    <w:p w:rsidR="007F1929" w:rsidRDefault="007F1929">
      <w:r>
        <w:rPr>
          <w:rStyle w:val="DefaultParagraphFont16"/>
          <w:rFonts w:cs="Century Gothic"/>
        </w:rPr>
        <w:t>Artikel 6.2</w:t>
      </w:r>
    </w:p>
    <w:p w:rsidR="007F1929" w:rsidRDefault="007F1929">
      <w:r>
        <w:rPr>
          <w:rStyle w:val="DefaultParagraphFont16"/>
          <w:rFonts w:cs="Century Gothic"/>
        </w:rPr>
        <w:t xml:space="preserve">Het Gemeentebestuur zorgt tevens voor administratieve en logistieke ondersteuning van de vergaderingen van de adviesraad voor lokale economie </w:t>
      </w:r>
    </w:p>
    <w:p w:rsidR="007F1929" w:rsidRPr="0084376D" w:rsidRDefault="007F1929" w:rsidP="009118F4"/>
    <w:p w:rsidR="007F1929" w:rsidRPr="0084376D" w:rsidRDefault="007F1929" w:rsidP="00297DE9">
      <w:pPr>
        <w:pStyle w:val="Kop10"/>
        <w:rPr>
          <w:rFonts w:ascii="Century Gothic" w:hAnsi="Century Gothic"/>
          <w:i w:val="0"/>
          <w:szCs w:val="20"/>
        </w:rPr>
      </w:pPr>
      <w:r w:rsidRPr="0084376D">
        <w:rPr>
          <w:rFonts w:ascii="Century Gothic" w:hAnsi="Century Gothic"/>
          <w:i w:val="0"/>
          <w:szCs w:val="20"/>
        </w:rPr>
        <w:t xml:space="preserve"> </w:t>
      </w:r>
    </w:p>
    <w:p w:rsidR="007F1929" w:rsidRPr="0084376D" w:rsidRDefault="007F1929" w:rsidP="006E1FA0">
      <w:pPr>
        <w:widowControl w:val="0"/>
        <w:autoSpaceDE w:val="0"/>
        <w:autoSpaceDN w:val="0"/>
        <w:adjustRightInd w:val="0"/>
        <w:ind w:left="567" w:hanging="567"/>
        <w:rPr>
          <w:b/>
          <w:szCs w:val="20"/>
        </w:rPr>
      </w:pPr>
      <w:r w:rsidRPr="0084376D">
        <w:rPr>
          <w:rFonts w:cs="Century Gothic"/>
          <w:b/>
          <w:szCs w:val="20"/>
        </w:rPr>
        <w:t>6.</w:t>
      </w:r>
      <w:r w:rsidRPr="0084376D">
        <w:rPr>
          <w:rFonts w:cs="Century Gothic"/>
          <w:b/>
          <w:szCs w:val="20"/>
        </w:rPr>
        <w:tab/>
      </w:r>
      <w:r w:rsidRPr="0084376D">
        <w:rPr>
          <w:b/>
          <w:szCs w:val="20"/>
        </w:rPr>
        <w:t>Agendapunt:  Bespreking Eindrapport COOP-DH</w:t>
      </w:r>
    </w:p>
    <w:p w:rsidR="007F1929" w:rsidRPr="0084376D" w:rsidRDefault="007F1929"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7F1929" w:rsidTr="00430203">
        <w:tc>
          <w:tcPr>
            <w:tcW w:w="7810" w:type="dxa"/>
            <w:tcBorders>
              <w:top w:val="single" w:sz="18" w:space="0" w:color="auto"/>
              <w:bottom w:val="nil"/>
              <w:right w:val="nil"/>
            </w:tcBorders>
          </w:tcPr>
          <w:p w:rsidR="007F1929" w:rsidRPr="0084376D" w:rsidRDefault="007F1929" w:rsidP="00430203">
            <w:pPr>
              <w:pStyle w:val="Titels"/>
            </w:pPr>
            <w:r w:rsidRPr="0084376D">
              <w:t>Motivering</w:t>
            </w:r>
          </w:p>
        </w:tc>
      </w:tr>
    </w:tbl>
    <w:p w:rsidR="007F1929" w:rsidRPr="0084376D" w:rsidRDefault="007F1929" w:rsidP="006E1FA0"/>
    <w:p w:rsidR="007F1929" w:rsidRDefault="007F1929">
      <w:pPr>
        <w:rPr>
          <w:b/>
          <w:u w:val="single"/>
        </w:rPr>
      </w:pPr>
      <w:r>
        <w:rPr>
          <w:rStyle w:val="DefaultParagraphFont18"/>
          <w:rFonts w:cs="Century Gothic"/>
          <w:b/>
          <w:u w:val="single"/>
        </w:rPr>
        <w:t>Voorgeschiedenis</w:t>
      </w:r>
    </w:p>
    <w:p w:rsidR="007F1929" w:rsidRDefault="007F1929">
      <w:r>
        <w:rPr>
          <w:rStyle w:val="DefaultParagraphFont18"/>
          <w:rFonts w:cs="Century Gothic"/>
        </w:rPr>
        <w:t>- beslissing van het schepencollege van 28 oktober 2013 en de overeenkomst met POM Antwerpen op 12 februari 2014 in het kader van het project COOP-DH (Coach Operatie-Detailhandel) waarbij een samenwerkingsovereenkomst werd afgesloten voor de detailhandel in Hemiksem.</w:t>
      </w:r>
    </w:p>
    <w:p w:rsidR="007F1929" w:rsidRDefault="007F1929">
      <w:r>
        <w:rPr>
          <w:rStyle w:val="DefaultParagraphFont18"/>
          <w:rFonts w:cs="Century Gothic"/>
        </w:rPr>
        <w:t>- college: 1 september 2014</w:t>
      </w:r>
    </w:p>
    <w:p w:rsidR="007F1929" w:rsidRDefault="007F1929"/>
    <w:p w:rsidR="007F1929" w:rsidRDefault="007F1929">
      <w:pPr>
        <w:rPr>
          <w:b/>
          <w:u w:val="single"/>
        </w:rPr>
      </w:pPr>
      <w:r>
        <w:rPr>
          <w:rStyle w:val="DefaultParagraphFont18"/>
          <w:rFonts w:cs="Century Gothic"/>
          <w:b/>
          <w:u w:val="single"/>
        </w:rPr>
        <w:t>Feiten en context</w:t>
      </w:r>
    </w:p>
    <w:p w:rsidR="007F1929" w:rsidRDefault="007F1929">
      <w:r>
        <w:rPr>
          <w:rStyle w:val="DefaultParagraphFont18"/>
          <w:rFonts w:cs="Century Gothic"/>
        </w:rPr>
        <w:t xml:space="preserve">De provincie Antwerpen spoort haar gemeenten aan om de noodzakelijke maatregelen te nemen om hun centraal handelsgebied(en) te versterken en wil hiervoor expertise en middelen inzetten voor een beleidsondersteuning en -uitvoering ter verbetering van de lokale kleinhandelsstructuur. </w:t>
      </w:r>
    </w:p>
    <w:p w:rsidR="007F1929" w:rsidRDefault="007F1929"/>
    <w:p w:rsidR="007F1929" w:rsidRDefault="007F1929">
      <w:r>
        <w:rPr>
          <w:rStyle w:val="DefaultParagraphFont18"/>
          <w:rFonts w:cs="Century Gothic"/>
        </w:rPr>
        <w:t>Doelstelling  project :</w:t>
      </w:r>
    </w:p>
    <w:p w:rsidR="007F1929" w:rsidRDefault="007F1929">
      <w:r>
        <w:rPr>
          <w:rStyle w:val="DefaultParagraphFont18"/>
          <w:rFonts w:cs="Century Gothic"/>
        </w:rPr>
        <w:t>-          De gemeente begeleiden bij het uittekenen van een beleidsvisie inzake detailhandel.</w:t>
      </w:r>
    </w:p>
    <w:p w:rsidR="007F1929" w:rsidRDefault="007F1929">
      <w:r>
        <w:rPr>
          <w:rStyle w:val="DefaultParagraphFont18"/>
          <w:rFonts w:cs="Century Gothic"/>
        </w:rPr>
        <w:lastRenderedPageBreak/>
        <w:t>-          Een constructieve samenwerking met de lokale middenstand tot stand brengen.</w:t>
      </w:r>
    </w:p>
    <w:p w:rsidR="007F1929" w:rsidRDefault="007F1929"/>
    <w:p w:rsidR="007F1929" w:rsidRDefault="007F1929">
      <w:r>
        <w:rPr>
          <w:rStyle w:val="DefaultParagraphFont18"/>
          <w:rFonts w:cs="Century Gothic"/>
        </w:rPr>
        <w:t>De gemeente gaat zich focussen op twee luiken:</w:t>
      </w:r>
    </w:p>
    <w:p w:rsidR="007F1929" w:rsidRDefault="007F1929">
      <w:r>
        <w:rPr>
          <w:rStyle w:val="DefaultParagraphFont18"/>
          <w:rFonts w:cs="Century Gothic"/>
        </w:rPr>
        <w:t>Luik A: 2014</w:t>
      </w:r>
    </w:p>
    <w:p w:rsidR="007F1929" w:rsidRDefault="007F1929">
      <w:r>
        <w:rPr>
          <w:rStyle w:val="DefaultParagraphFont18"/>
          <w:rFonts w:cs="Century Gothic"/>
        </w:rPr>
        <w:t xml:space="preserve">Ondersteuning bij opstellen subsidie aanvragen (Vlaams-Europees) ifv detailhandel. </w:t>
      </w:r>
    </w:p>
    <w:p w:rsidR="007F1929" w:rsidRDefault="007F1929">
      <w:r>
        <w:rPr>
          <w:rStyle w:val="DefaultParagraphFont18"/>
          <w:rFonts w:cs="Century Gothic"/>
        </w:rPr>
        <w:t xml:space="preserve">Begeleiding bij het uittekenen van een actieplan detailhandel. </w:t>
      </w:r>
    </w:p>
    <w:p w:rsidR="007F1929" w:rsidRDefault="007F1929">
      <w:r>
        <w:rPr>
          <w:rStyle w:val="DefaultParagraphFont18"/>
          <w:rFonts w:cs="Century Gothic"/>
        </w:rPr>
        <w:t xml:space="preserve">Afstemming van het gemeentelijk beleid- en actieplan t.a.v. lokale handelaars </w:t>
      </w:r>
    </w:p>
    <w:p w:rsidR="007F1929" w:rsidRDefault="007F1929">
      <w:r>
        <w:rPr>
          <w:rStyle w:val="DefaultParagraphFont18"/>
          <w:rFonts w:cs="Century Gothic"/>
        </w:rPr>
        <w:t>Luik B: 2014-2015</w:t>
      </w:r>
    </w:p>
    <w:p w:rsidR="007F1929" w:rsidRDefault="007F1929">
      <w:r>
        <w:rPr>
          <w:rStyle w:val="DefaultParagraphFont18"/>
          <w:rFonts w:cs="Century Gothic"/>
        </w:rPr>
        <w:t xml:space="preserve">Intergemeentelijke krachtenbundeling t.b.v. nieuwe ontwikkelingen detailhandel. </w:t>
      </w:r>
    </w:p>
    <w:p w:rsidR="007F1929" w:rsidRDefault="007F1929">
      <w:r>
        <w:rPr>
          <w:rStyle w:val="DefaultParagraphFont18"/>
          <w:rFonts w:cs="Century Gothic"/>
        </w:rPr>
        <w:t xml:space="preserve">Ondersteuning actieplan DH voor de cluster in relatie tot de verscheiden stakeholders (projectontwikkelaars, vastgoed, handelaars) + subsidies en wervende activiteiten. </w:t>
      </w:r>
    </w:p>
    <w:p w:rsidR="007F1929" w:rsidRDefault="007F1929"/>
    <w:p w:rsidR="007F1929" w:rsidRDefault="007F1929">
      <w:pPr>
        <w:rPr>
          <w:b/>
          <w:u w:val="single"/>
        </w:rPr>
      </w:pPr>
      <w:r>
        <w:rPr>
          <w:rStyle w:val="DefaultParagraphFont18"/>
          <w:rFonts w:cs="Century Gothic"/>
          <w:b/>
          <w:u w:val="single"/>
        </w:rPr>
        <w:t>Juridische grond</w:t>
      </w:r>
    </w:p>
    <w:p w:rsidR="007F1929" w:rsidRDefault="007F1929">
      <w:r>
        <w:rPr>
          <w:rStyle w:val="DefaultParagraphFont18"/>
          <w:rFonts w:cs="Century Gothic"/>
        </w:rPr>
        <w:t>niet van toepassing</w:t>
      </w:r>
    </w:p>
    <w:p w:rsidR="007F1929" w:rsidRDefault="007F1929"/>
    <w:p w:rsidR="007F1929" w:rsidRDefault="007F1929">
      <w:pPr>
        <w:rPr>
          <w:b/>
          <w:u w:val="single"/>
        </w:rPr>
      </w:pPr>
      <w:r>
        <w:rPr>
          <w:rStyle w:val="DefaultParagraphFont18"/>
          <w:rFonts w:cs="Century Gothic"/>
          <w:b/>
          <w:u w:val="single"/>
        </w:rPr>
        <w:t>Advies</w:t>
      </w:r>
    </w:p>
    <w:p w:rsidR="007F1929" w:rsidRDefault="007F1929">
      <w:r>
        <w:rPr>
          <w:rStyle w:val="DefaultParagraphFont18"/>
          <w:rFonts w:cs="Century Gothic"/>
        </w:rPr>
        <w:t>niet van toepassing</w:t>
      </w:r>
    </w:p>
    <w:p w:rsidR="007F1929" w:rsidRDefault="007F1929"/>
    <w:p w:rsidR="007F1929" w:rsidRDefault="007F1929">
      <w:pPr>
        <w:rPr>
          <w:b/>
          <w:u w:val="single"/>
        </w:rPr>
      </w:pPr>
      <w:r>
        <w:rPr>
          <w:rStyle w:val="DefaultParagraphFont18"/>
          <w:rFonts w:cs="Century Gothic"/>
          <w:b/>
          <w:u w:val="single"/>
        </w:rPr>
        <w:t>Argumentatie</w:t>
      </w:r>
    </w:p>
    <w:p w:rsidR="007F1929" w:rsidRDefault="007F1929">
      <w:r>
        <w:rPr>
          <w:rStyle w:val="DefaultParagraphFont18"/>
          <w:rFonts w:cs="Century Gothic"/>
        </w:rPr>
        <w:t>N.a.v. de resultaten van de interprovinciale studie, analyses en een SWOT per gemeente, wil de gemeente een lokaal beleidsplan en kernversterkende maatregelen uitwerken. Dit wil de gemeente graag samen met de ondernemers ontwikkelen en realiseren. Om alles in goede banen te leiden is het noodzakelijk dat de verschillende beargumenteerde krachtlijnen in het eindrapport worden vastgelegd.</w:t>
      </w:r>
    </w:p>
    <w:p w:rsidR="007F1929" w:rsidRDefault="007F1929"/>
    <w:p w:rsidR="007F1929" w:rsidRDefault="007F1929">
      <w:r>
        <w:rPr>
          <w:rStyle w:val="DefaultParagraphFont18"/>
          <w:rFonts w:cs="Century Gothic"/>
          <w:b/>
          <w:u w:val="single"/>
        </w:rPr>
        <w:t>Financiële gevolgen</w:t>
      </w:r>
    </w:p>
    <w:tbl>
      <w:tblPr>
        <w:tblW w:w="75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594"/>
        <w:gridCol w:w="2679"/>
        <w:gridCol w:w="2317"/>
      </w:tblGrid>
      <w:tr w:rsidR="007F1929" w:rsidTr="007E602A">
        <w:tc>
          <w:tcPr>
            <w:tcW w:w="2778" w:type="dxa"/>
          </w:tcPr>
          <w:p w:rsidR="007F1929" w:rsidRDefault="007F1929">
            <w:r>
              <w:rPr>
                <w:rStyle w:val="DefaultParagraphFont18"/>
                <w:rFonts w:cs="Century Gothic"/>
              </w:rPr>
              <w:t>Financiële gevolgen voorzien</w:t>
            </w:r>
          </w:p>
          <w:p w:rsidR="007F1929" w:rsidRDefault="007F1929"/>
        </w:tc>
        <w:tc>
          <w:tcPr>
            <w:tcW w:w="2870" w:type="dxa"/>
          </w:tcPr>
          <w:p w:rsidR="007F1929" w:rsidRDefault="007F1929">
            <w:r>
              <w:rPr>
                <w:rStyle w:val="DefaultParagraphFont18"/>
                <w:rFonts w:cs="Century Gothic"/>
              </w:rPr>
              <w:t>Luik A - 2014</w:t>
            </w:r>
          </w:p>
          <w:p w:rsidR="007F1929" w:rsidRDefault="007F1929"/>
        </w:tc>
        <w:tc>
          <w:tcPr>
            <w:tcW w:w="2480" w:type="dxa"/>
          </w:tcPr>
          <w:p w:rsidR="007F1929" w:rsidRDefault="007F1929">
            <w:r>
              <w:rPr>
                <w:rStyle w:val="DefaultParagraphFont18"/>
                <w:rFonts w:cs="Century Gothic"/>
              </w:rPr>
              <w:t>€4400.-</w:t>
            </w:r>
          </w:p>
          <w:p w:rsidR="007F1929" w:rsidRDefault="007F1929"/>
        </w:tc>
      </w:tr>
      <w:tr w:rsidR="007F1929" w:rsidTr="007E602A">
        <w:tc>
          <w:tcPr>
            <w:tcW w:w="2778" w:type="dxa"/>
          </w:tcPr>
          <w:p w:rsidR="007F1929" w:rsidRDefault="007F1929">
            <w:r>
              <w:rPr>
                <w:rStyle w:val="DefaultParagraphFont18"/>
                <w:rFonts w:cs="Century Gothic"/>
              </w:rPr>
              <w:t>Financiële gevolgen voorzien</w:t>
            </w:r>
          </w:p>
        </w:tc>
        <w:tc>
          <w:tcPr>
            <w:tcW w:w="2870" w:type="dxa"/>
          </w:tcPr>
          <w:p w:rsidR="007F1929" w:rsidRDefault="007F1929">
            <w:r>
              <w:rPr>
                <w:rStyle w:val="DefaultParagraphFont18"/>
                <w:rFonts w:cs="Century Gothic"/>
              </w:rPr>
              <w:t>Luik B - 2014-2015</w:t>
            </w:r>
          </w:p>
        </w:tc>
        <w:tc>
          <w:tcPr>
            <w:tcW w:w="2480" w:type="dxa"/>
          </w:tcPr>
          <w:p w:rsidR="007F1929" w:rsidRDefault="007F1929">
            <w:r>
              <w:rPr>
                <w:rStyle w:val="DefaultParagraphFont18"/>
                <w:rFonts w:cs="Century Gothic"/>
              </w:rPr>
              <w:t>€10400.-</w:t>
            </w:r>
          </w:p>
          <w:p w:rsidR="007F1929" w:rsidRDefault="007F1929"/>
        </w:tc>
      </w:tr>
      <w:tr w:rsidR="007F1929" w:rsidTr="007E602A">
        <w:trPr>
          <w:trHeight w:val="746"/>
        </w:trPr>
        <w:tc>
          <w:tcPr>
            <w:tcW w:w="2778" w:type="dxa"/>
          </w:tcPr>
          <w:p w:rsidR="007F1929" w:rsidRDefault="007F1929">
            <w:r>
              <w:rPr>
                <w:rStyle w:val="DefaultParagraphFont18"/>
                <w:rFonts w:cs="Century Gothic"/>
              </w:rPr>
              <w:t>Financiële gevolgen niet voorzien</w:t>
            </w:r>
          </w:p>
        </w:tc>
        <w:tc>
          <w:tcPr>
            <w:tcW w:w="2870" w:type="dxa"/>
          </w:tcPr>
          <w:p w:rsidR="007F1929" w:rsidRDefault="007F1929">
            <w:r>
              <w:rPr>
                <w:rStyle w:val="DefaultParagraphFont18"/>
                <w:rFonts w:cs="Century Gothic"/>
              </w:rPr>
              <w:t>Overschrijdende coach kosten</w:t>
            </w:r>
          </w:p>
        </w:tc>
        <w:tc>
          <w:tcPr>
            <w:tcW w:w="2480" w:type="dxa"/>
          </w:tcPr>
          <w:p w:rsidR="007F1929" w:rsidRDefault="007F1929">
            <w:r>
              <w:rPr>
                <w:rStyle w:val="DefaultParagraphFont18"/>
                <w:rFonts w:cs="Century Gothic"/>
              </w:rPr>
              <w:t>€200.- per dag</w:t>
            </w:r>
          </w:p>
          <w:p w:rsidR="007F1929" w:rsidRDefault="007F1929"/>
        </w:tc>
      </w:tr>
    </w:tbl>
    <w:p w:rsidR="007F1929" w:rsidRDefault="007F1929">
      <w:pPr>
        <w:rPr>
          <w:u w:val="single"/>
        </w:rPr>
      </w:pPr>
    </w:p>
    <w:p w:rsidR="007F1929" w:rsidRDefault="007F1929"/>
    <w:p w:rsidR="007F1929" w:rsidRPr="0084376D" w:rsidRDefault="007F1929"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7F1929" w:rsidTr="00430203">
        <w:tc>
          <w:tcPr>
            <w:tcW w:w="7810" w:type="dxa"/>
            <w:tcBorders>
              <w:top w:val="single" w:sz="18" w:space="0" w:color="auto"/>
              <w:bottom w:val="nil"/>
              <w:right w:val="nil"/>
            </w:tcBorders>
          </w:tcPr>
          <w:p w:rsidR="007F1929" w:rsidRPr="0084376D" w:rsidRDefault="007F1929" w:rsidP="007968B5">
            <w:r w:rsidRPr="0084376D">
              <w:t>Besluit</w:t>
            </w:r>
          </w:p>
          <w:p w:rsidR="007F1929" w:rsidRPr="008C15D8" w:rsidRDefault="007F1929" w:rsidP="005217EE"/>
          <w:p w:rsidR="007F1929" w:rsidRPr="008C15D8" w:rsidRDefault="007F1929" w:rsidP="005217EE">
            <w:r w:rsidRPr="008C15D8">
              <w:t>20 stemmen voor: Cliff Mostien, Nele Cornelis, Elke Verdick, Gregory Müsing, Rita Goossens, Anthony Abbeloos, Jos Van De Wauwer, Agnes Salden, Levi Wastyn, Stefan Van Linden, Eddy De Herdt, Francois Boddaert, Ria Maes, Koen Scholiers, Jenne Meyvis, Vicky Dombret, Walter Van den Bogaert, Nicky Cauwenberghs, Tom De Wit en Luc Bouckaert</w:t>
            </w:r>
          </w:p>
        </w:tc>
      </w:tr>
    </w:tbl>
    <w:p w:rsidR="007F1929" w:rsidRPr="0084376D" w:rsidRDefault="007F1929" w:rsidP="006E1FA0"/>
    <w:p w:rsidR="007F1929" w:rsidRDefault="007F1929">
      <w:r>
        <w:rPr>
          <w:rStyle w:val="DefaultParagraphFont19"/>
          <w:rFonts w:cs="Century Gothic"/>
        </w:rPr>
        <w:t>Artikel 1</w:t>
      </w:r>
    </w:p>
    <w:p w:rsidR="007F1929" w:rsidRDefault="007F1929">
      <w:r>
        <w:rPr>
          <w:rStyle w:val="DefaultParagraphFont19"/>
          <w:rFonts w:cs="Century Gothic"/>
        </w:rPr>
        <w:t>De gemeenteraad bespreekt het eindrapport Opdracht COOP-DH opgemaakt door de Provincie Antwerpen, Dienst Economie &amp; Internationale Samenwerking Mei 2014.</w:t>
      </w:r>
    </w:p>
    <w:p w:rsidR="007F1929" w:rsidRDefault="007F1929"/>
    <w:p w:rsidR="007F1929" w:rsidRDefault="007F1929"/>
    <w:p w:rsidR="007F1929" w:rsidRDefault="007F1929">
      <w:r>
        <w:rPr>
          <w:rStyle w:val="DefaultParagraphFont19"/>
          <w:rFonts w:cs="Century Gothic"/>
        </w:rPr>
        <w:lastRenderedPageBreak/>
        <w:t>Artikel 2</w:t>
      </w:r>
    </w:p>
    <w:p w:rsidR="007F1929" w:rsidRDefault="007F1929">
      <w:r>
        <w:rPr>
          <w:rStyle w:val="DefaultParagraphFont19"/>
          <w:rFonts w:cs="Century Gothic"/>
        </w:rPr>
        <w:t>De gemeenteraad beslist de hieruit voortvloeiende acties die ondernomen dienen te worden.</w:t>
      </w:r>
    </w:p>
    <w:p w:rsidR="007F1929" w:rsidRPr="0084376D" w:rsidRDefault="007F1929" w:rsidP="009118F4"/>
    <w:p w:rsidR="007F1929" w:rsidRPr="0084376D" w:rsidRDefault="007F1929" w:rsidP="00297DE9">
      <w:pPr>
        <w:pStyle w:val="Kop10"/>
        <w:rPr>
          <w:rFonts w:ascii="Century Gothic" w:hAnsi="Century Gothic"/>
          <w:i w:val="0"/>
          <w:szCs w:val="20"/>
        </w:rPr>
      </w:pPr>
      <w:r w:rsidRPr="0084376D">
        <w:rPr>
          <w:rFonts w:ascii="Century Gothic" w:hAnsi="Century Gothic"/>
          <w:i w:val="0"/>
          <w:szCs w:val="20"/>
        </w:rPr>
        <w:t xml:space="preserve"> </w:t>
      </w:r>
    </w:p>
    <w:p w:rsidR="007F1929" w:rsidRPr="0084376D" w:rsidRDefault="007F1929" w:rsidP="006E1FA0">
      <w:pPr>
        <w:widowControl w:val="0"/>
        <w:autoSpaceDE w:val="0"/>
        <w:autoSpaceDN w:val="0"/>
        <w:adjustRightInd w:val="0"/>
        <w:ind w:left="567" w:hanging="567"/>
        <w:rPr>
          <w:b/>
          <w:szCs w:val="20"/>
        </w:rPr>
      </w:pPr>
      <w:r w:rsidRPr="0084376D">
        <w:rPr>
          <w:rFonts w:cs="Century Gothic"/>
          <w:b/>
          <w:szCs w:val="20"/>
        </w:rPr>
        <w:t>7.</w:t>
      </w:r>
      <w:r w:rsidRPr="0084376D">
        <w:rPr>
          <w:rFonts w:cs="Century Gothic"/>
          <w:b/>
          <w:szCs w:val="20"/>
        </w:rPr>
        <w:tab/>
      </w:r>
      <w:r w:rsidRPr="0084376D">
        <w:rPr>
          <w:b/>
          <w:szCs w:val="20"/>
        </w:rPr>
        <w:t>Agendapunt:  Beleidsvisie Resoc - goedkeuring visie en engagementen streekpact Resoc Antwerpen</w:t>
      </w:r>
    </w:p>
    <w:p w:rsidR="007F1929" w:rsidRPr="0084376D" w:rsidRDefault="007F1929"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7F1929" w:rsidTr="00430203">
        <w:tc>
          <w:tcPr>
            <w:tcW w:w="7810" w:type="dxa"/>
            <w:tcBorders>
              <w:top w:val="single" w:sz="18" w:space="0" w:color="auto"/>
              <w:bottom w:val="nil"/>
              <w:right w:val="nil"/>
            </w:tcBorders>
          </w:tcPr>
          <w:p w:rsidR="007F1929" w:rsidRPr="0084376D" w:rsidRDefault="007F1929" w:rsidP="00430203">
            <w:pPr>
              <w:pStyle w:val="Titels"/>
            </w:pPr>
            <w:r w:rsidRPr="0084376D">
              <w:t>Motivering</w:t>
            </w:r>
          </w:p>
        </w:tc>
      </w:tr>
    </w:tbl>
    <w:p w:rsidR="007F1929" w:rsidRPr="0084376D" w:rsidRDefault="007F1929" w:rsidP="006E1FA0"/>
    <w:p w:rsidR="007F1929" w:rsidRDefault="007F1929">
      <w:pPr>
        <w:pStyle w:val="Normal14"/>
      </w:pPr>
      <w:r>
        <w:rPr>
          <w:rStyle w:val="DefaultParagraphFont20"/>
          <w:b/>
          <w:u w:val="single"/>
        </w:rPr>
        <w:t>Voorgeschiedenis</w:t>
      </w:r>
    </w:p>
    <w:p w:rsidR="007F1929" w:rsidRDefault="007F1929">
      <w:pPr>
        <w:pStyle w:val="Normal14"/>
        <w:numPr>
          <w:ilvl w:val="0"/>
          <w:numId w:val="1"/>
        </w:numPr>
      </w:pPr>
      <w:r>
        <w:rPr>
          <w:rStyle w:val="DefaultParagraphFont20"/>
        </w:rPr>
        <w:t>Het decreet van 07/05/2004 betreffende het statuut, de werking, de taken en de bevoegdheden van de erkende regionale samenwerkingsverbanden (ERSV), de regionale sociaaleconomische overlegcomités (RESOC) en de sociaaleconomische raden van de regio (SERR);</w:t>
      </w:r>
    </w:p>
    <w:p w:rsidR="007F1929" w:rsidRDefault="007F1929">
      <w:pPr>
        <w:pStyle w:val="Normal14"/>
        <w:numPr>
          <w:ilvl w:val="0"/>
          <w:numId w:val="1"/>
        </w:numPr>
      </w:pPr>
      <w:r>
        <w:rPr>
          <w:rStyle w:val="DefaultParagraphFont20"/>
        </w:rPr>
        <w:t>Op 13/06/2014 heeft RESOC Antwerpen een brief verzonden aan de gemeenten van het arrondissement Antwerpen met de vraag het streekpact uiterlijk tegen 30/09/2014 ter goedkeuring aan de gemeenteraad voor te leggen.</w:t>
      </w:r>
    </w:p>
    <w:p w:rsidR="007F1929" w:rsidRDefault="007F1929">
      <w:pPr>
        <w:pStyle w:val="Normal14"/>
        <w:numPr>
          <w:ilvl w:val="0"/>
          <w:numId w:val="1"/>
        </w:numPr>
      </w:pPr>
      <w:r>
        <w:rPr>
          <w:rStyle w:val="DefaultParagraphFont20"/>
        </w:rPr>
        <w:t>Op voorstel van het college van burgemeester en schepenen dd. 23/06/2014.</w:t>
      </w:r>
    </w:p>
    <w:p w:rsidR="007F1929" w:rsidRDefault="007F1929">
      <w:pPr>
        <w:pStyle w:val="Normal14"/>
      </w:pPr>
    </w:p>
    <w:p w:rsidR="007F1929" w:rsidRDefault="007F1929">
      <w:pPr>
        <w:pStyle w:val="Normal14"/>
      </w:pPr>
      <w:r>
        <w:rPr>
          <w:rStyle w:val="DefaultParagraphFont20"/>
          <w:b/>
          <w:u w:val="single"/>
        </w:rPr>
        <w:t>Feiten en context</w:t>
      </w:r>
    </w:p>
    <w:p w:rsidR="007F1929" w:rsidRDefault="007F1929">
      <w:pPr>
        <w:pStyle w:val="Normal14"/>
        <w:numPr>
          <w:ilvl w:val="0"/>
          <w:numId w:val="2"/>
        </w:numPr>
      </w:pPr>
      <w:r>
        <w:rPr>
          <w:rStyle w:val="DefaultParagraphFont20"/>
        </w:rPr>
        <w:t>RESOC Antwerpen is op het niveau van het arrondissement Antwerpen georganiseerd;</w:t>
      </w:r>
    </w:p>
    <w:p w:rsidR="007F1929" w:rsidRDefault="007F1929">
      <w:pPr>
        <w:pStyle w:val="Normal14"/>
        <w:numPr>
          <w:ilvl w:val="0"/>
          <w:numId w:val="2"/>
        </w:numPr>
      </w:pPr>
      <w:r>
        <w:rPr>
          <w:rStyle w:val="DefaultParagraphFont20"/>
        </w:rPr>
        <w:t>In het decreet is voozien dat het Streekpact opgemaakt dient te worden door het RESOC en goed te keuren door de gemeenteraden en de provincieraad;</w:t>
      </w:r>
    </w:p>
    <w:p w:rsidR="007F1929" w:rsidRDefault="007F1929">
      <w:pPr>
        <w:pStyle w:val="Normal14"/>
        <w:numPr>
          <w:ilvl w:val="0"/>
          <w:numId w:val="2"/>
        </w:numPr>
      </w:pPr>
      <w:r>
        <w:rPr>
          <w:rStyle w:val="DefaultParagraphFont20"/>
        </w:rPr>
        <w:t>Het streekpact wil en moet het kader zijn voor een sterke samenwerking tussen werkgevers, werknemers, de lokale besturen, het provinciebestuur van Antwerpen, VDAB en andere partners binnen het arrondissement Antwerpen voor de komende periode;</w:t>
      </w:r>
    </w:p>
    <w:p w:rsidR="007F1929" w:rsidRDefault="007F1929">
      <w:pPr>
        <w:pStyle w:val="Normal14"/>
        <w:numPr>
          <w:ilvl w:val="0"/>
          <w:numId w:val="2"/>
        </w:numPr>
      </w:pPr>
      <w:r>
        <w:rPr>
          <w:rStyle w:val="DefaultParagraphFont20"/>
        </w:rPr>
        <w:t>De fractie van de gemeenten en de provincie hebben binnen RESOC Antwerpen de voorbije maanden sterk meegewerkt aan de opmaak van het streekpact.</w:t>
      </w:r>
    </w:p>
    <w:p w:rsidR="007F1929" w:rsidRDefault="007F1929">
      <w:pPr>
        <w:pStyle w:val="Normal14"/>
      </w:pPr>
    </w:p>
    <w:p w:rsidR="007F1929" w:rsidRDefault="007F1929">
      <w:pPr>
        <w:pStyle w:val="Normal14"/>
      </w:pPr>
      <w:r>
        <w:rPr>
          <w:rStyle w:val="DefaultParagraphFont20"/>
          <w:b/>
          <w:u w:val="single"/>
        </w:rPr>
        <w:t>Juridische grond</w:t>
      </w:r>
    </w:p>
    <w:p w:rsidR="007F1929" w:rsidRDefault="007F1929">
      <w:pPr>
        <w:pStyle w:val="Normal14"/>
      </w:pP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7F1929" w:rsidTr="007E602A">
        <w:tc>
          <w:tcPr>
            <w:tcW w:w="4695" w:type="dxa"/>
          </w:tcPr>
          <w:p w:rsidR="007F1929" w:rsidRDefault="007F1929">
            <w:pPr>
              <w:pStyle w:val="Normal14"/>
            </w:pPr>
            <w:r>
              <w:rPr>
                <w:rStyle w:val="DefaultParagraphFont20"/>
              </w:rPr>
              <w:t>Decreet van 07/05/2004</w:t>
            </w:r>
          </w:p>
        </w:tc>
        <w:tc>
          <w:tcPr>
            <w:tcW w:w="4695" w:type="dxa"/>
          </w:tcPr>
          <w:p w:rsidR="007F1929" w:rsidRDefault="007F1929">
            <w:pPr>
              <w:pStyle w:val="Normal14"/>
            </w:pPr>
            <w:r>
              <w:rPr>
                <w:rStyle w:val="DefaultParagraphFont20"/>
              </w:rPr>
              <w:t>betreffende het statuut, de werking, de taken en bevoegdheden van de erkende regionale samenwerkingsverbanden, de sociaal-economische raden van de regio en de regionale sociaal-economische overlegcomités.</w:t>
            </w:r>
          </w:p>
        </w:tc>
      </w:tr>
    </w:tbl>
    <w:p w:rsidR="007F1929" w:rsidRDefault="007F1929">
      <w:pPr>
        <w:pStyle w:val="Normal14"/>
      </w:pPr>
    </w:p>
    <w:p w:rsidR="007F1929" w:rsidRDefault="007F1929">
      <w:pPr>
        <w:pStyle w:val="Normal14"/>
      </w:pPr>
      <w:r>
        <w:rPr>
          <w:rStyle w:val="DefaultParagraphFont20"/>
          <w:b/>
          <w:u w:val="single"/>
        </w:rPr>
        <w:t>Advies</w:t>
      </w:r>
    </w:p>
    <w:p w:rsidR="007F1929" w:rsidRDefault="007F1929">
      <w:pPr>
        <w:pStyle w:val="Normal14"/>
      </w:pPr>
      <w:r>
        <w:rPr>
          <w:rStyle w:val="DefaultParagraphFont20"/>
        </w:rPr>
        <w:t>Er zijn geen adviezen vereist.</w:t>
      </w:r>
    </w:p>
    <w:p w:rsidR="007F1929" w:rsidRDefault="007F1929">
      <w:pPr>
        <w:pStyle w:val="Normal14"/>
      </w:pPr>
    </w:p>
    <w:p w:rsidR="007F1929" w:rsidRDefault="007F1929">
      <w:pPr>
        <w:pStyle w:val="Normal14"/>
      </w:pPr>
      <w:r>
        <w:rPr>
          <w:rStyle w:val="DefaultParagraphFont20"/>
          <w:b/>
          <w:u w:val="single"/>
        </w:rPr>
        <w:t>Argumentatie</w:t>
      </w:r>
    </w:p>
    <w:p w:rsidR="007F1929" w:rsidRDefault="007F1929">
      <w:pPr>
        <w:pStyle w:val="Normal14"/>
      </w:pPr>
      <w:r>
        <w:rPr>
          <w:rStyle w:val="DefaultParagraphFont20"/>
        </w:rPr>
        <w:t xml:space="preserve">Dit pact tussen de lokale besturen van het arrondissemant Antwerpen, provincie Antwerpen en de sociale partners vormt de basis voor de ontwikkeling van een sterke tripartiete samenwerking binnen arrondissement Antwerpen. Het pact onvat onderwerpen als mobiliteit, economische </w:t>
      </w:r>
      <w:r>
        <w:rPr>
          <w:rStyle w:val="DefaultParagraphFont20"/>
        </w:rPr>
        <w:lastRenderedPageBreak/>
        <w:t>ontwikkling en bedrijventerreinen, arbeidsmarkt/ondernemen/sociale economie/onderwijs en toerisme/cultuur;</w:t>
      </w:r>
    </w:p>
    <w:p w:rsidR="007F1929" w:rsidRDefault="007F1929">
      <w:pPr>
        <w:pStyle w:val="Normal14"/>
      </w:pPr>
      <w:r>
        <w:rPr>
          <w:rStyle w:val="DefaultParagraphFont20"/>
        </w:rPr>
        <w:t>Het decreet stelt dat het streekpact, na te zijn vastgesteld door het Regionaal Sociaaleconomisch Overlegcomité, bekrachtigd moet worden door de gemeenteraad van de gemeenten van de regio om het draagvlak van het streekpact zo groot mogelijk te maken.</w:t>
      </w:r>
    </w:p>
    <w:p w:rsidR="007F1929" w:rsidRDefault="007F1929">
      <w:pPr>
        <w:pStyle w:val="Normal14"/>
      </w:pPr>
    </w:p>
    <w:p w:rsidR="007F1929" w:rsidRDefault="007F1929">
      <w:pPr>
        <w:pStyle w:val="Normal14"/>
      </w:pPr>
      <w:r>
        <w:rPr>
          <w:rStyle w:val="DefaultParagraphFont20"/>
          <w:b/>
          <w:u w:val="single"/>
        </w:rPr>
        <w:t>Financiële gevolgen</w:t>
      </w:r>
    </w:p>
    <w:tbl>
      <w:tblPr>
        <w:tblW w:w="7732"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6"/>
        <w:gridCol w:w="1479"/>
        <w:gridCol w:w="1560"/>
        <w:gridCol w:w="2347"/>
      </w:tblGrid>
      <w:tr w:rsidR="007F1929" w:rsidTr="007E602A">
        <w:trPr>
          <w:trHeight w:val="490"/>
        </w:trPr>
        <w:tc>
          <w:tcPr>
            <w:tcW w:w="2346" w:type="dxa"/>
          </w:tcPr>
          <w:p w:rsidR="007F1929" w:rsidRDefault="007F1929">
            <w:pPr>
              <w:pStyle w:val="Normal14"/>
            </w:pPr>
            <w:r>
              <w:rPr>
                <w:rStyle w:val="DefaultParagraphFont20"/>
              </w:rPr>
              <w:t>Geen financiële gevolgen</w:t>
            </w:r>
          </w:p>
        </w:tc>
        <w:tc>
          <w:tcPr>
            <w:tcW w:w="1478" w:type="dxa"/>
          </w:tcPr>
          <w:p w:rsidR="007F1929" w:rsidRDefault="007F1929">
            <w:pPr>
              <w:pStyle w:val="Normal14"/>
            </w:pPr>
            <w:r>
              <w:rPr>
                <w:rStyle w:val="DefaultParagraphFont20"/>
              </w:rPr>
              <w:t>x</w:t>
            </w:r>
          </w:p>
        </w:tc>
        <w:tc>
          <w:tcPr>
            <w:tcW w:w="1559" w:type="dxa"/>
          </w:tcPr>
          <w:p w:rsidR="007F1929" w:rsidRDefault="007F1929">
            <w:pPr>
              <w:pStyle w:val="Normal14"/>
            </w:pPr>
          </w:p>
        </w:tc>
        <w:tc>
          <w:tcPr>
            <w:tcW w:w="2346" w:type="dxa"/>
          </w:tcPr>
          <w:p w:rsidR="007F1929" w:rsidRDefault="007F1929">
            <w:pPr>
              <w:pStyle w:val="Normal14"/>
            </w:pPr>
          </w:p>
        </w:tc>
      </w:tr>
      <w:tr w:rsidR="007F1929" w:rsidTr="007E602A">
        <w:tc>
          <w:tcPr>
            <w:tcW w:w="2346" w:type="dxa"/>
          </w:tcPr>
          <w:p w:rsidR="007F1929" w:rsidRDefault="007F1929">
            <w:pPr>
              <w:pStyle w:val="Normal14"/>
            </w:pPr>
            <w:r>
              <w:rPr>
                <w:rStyle w:val="DefaultParagraphFont20"/>
              </w:rPr>
              <w:t>Financiële gevolgen voorzien</w:t>
            </w:r>
          </w:p>
        </w:tc>
        <w:tc>
          <w:tcPr>
            <w:tcW w:w="1478" w:type="dxa"/>
          </w:tcPr>
          <w:p w:rsidR="007F1929" w:rsidRDefault="007F1929">
            <w:pPr>
              <w:pStyle w:val="Normal14"/>
            </w:pPr>
          </w:p>
        </w:tc>
        <w:tc>
          <w:tcPr>
            <w:tcW w:w="1559" w:type="dxa"/>
          </w:tcPr>
          <w:p w:rsidR="007F1929" w:rsidRDefault="007F1929">
            <w:pPr>
              <w:pStyle w:val="Normal14"/>
            </w:pPr>
          </w:p>
        </w:tc>
        <w:tc>
          <w:tcPr>
            <w:tcW w:w="2346" w:type="dxa"/>
          </w:tcPr>
          <w:p w:rsidR="007F1929" w:rsidRDefault="007F1929">
            <w:pPr>
              <w:pStyle w:val="Normal14"/>
            </w:pPr>
          </w:p>
        </w:tc>
      </w:tr>
      <w:tr w:rsidR="007F1929" w:rsidTr="007E602A">
        <w:tc>
          <w:tcPr>
            <w:tcW w:w="2346" w:type="dxa"/>
          </w:tcPr>
          <w:p w:rsidR="007F1929" w:rsidRDefault="007F1929">
            <w:pPr>
              <w:pStyle w:val="Normal14"/>
            </w:pPr>
            <w:r>
              <w:rPr>
                <w:rStyle w:val="DefaultParagraphFont20"/>
              </w:rPr>
              <w:t>Finaniële gevolgen niet voorzien</w:t>
            </w:r>
          </w:p>
        </w:tc>
        <w:tc>
          <w:tcPr>
            <w:tcW w:w="1478" w:type="dxa"/>
          </w:tcPr>
          <w:p w:rsidR="007F1929" w:rsidRDefault="007F1929">
            <w:pPr>
              <w:pStyle w:val="Normal14"/>
            </w:pPr>
          </w:p>
        </w:tc>
        <w:tc>
          <w:tcPr>
            <w:tcW w:w="1559" w:type="dxa"/>
          </w:tcPr>
          <w:p w:rsidR="007F1929" w:rsidRDefault="007F1929">
            <w:pPr>
              <w:pStyle w:val="Normal14"/>
            </w:pPr>
          </w:p>
        </w:tc>
        <w:tc>
          <w:tcPr>
            <w:tcW w:w="2346" w:type="dxa"/>
          </w:tcPr>
          <w:p w:rsidR="007F1929" w:rsidRDefault="007F1929">
            <w:pPr>
              <w:pStyle w:val="Normal14"/>
            </w:pPr>
            <w:r>
              <w:rPr>
                <w:rStyle w:val="DefaultParagraphFont20"/>
              </w:rPr>
              <w:t>Budgetwijziging met impact op autofinancieringsmarge EN/OF resultaat op kasbasis</w:t>
            </w:r>
          </w:p>
        </w:tc>
      </w:tr>
    </w:tbl>
    <w:p w:rsidR="007F1929" w:rsidRPr="0084376D" w:rsidRDefault="007F1929"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7F1929" w:rsidTr="00430203">
        <w:tc>
          <w:tcPr>
            <w:tcW w:w="7810" w:type="dxa"/>
            <w:tcBorders>
              <w:top w:val="single" w:sz="18" w:space="0" w:color="auto"/>
              <w:bottom w:val="nil"/>
              <w:right w:val="nil"/>
            </w:tcBorders>
          </w:tcPr>
          <w:p w:rsidR="007F1929" w:rsidRPr="0084376D" w:rsidRDefault="007F1929" w:rsidP="007968B5">
            <w:r w:rsidRPr="0084376D">
              <w:t>Besluit</w:t>
            </w:r>
          </w:p>
          <w:p w:rsidR="007F1929" w:rsidRPr="008C15D8" w:rsidRDefault="007F1929" w:rsidP="005217EE"/>
          <w:p w:rsidR="007F1929" w:rsidRPr="008C15D8" w:rsidRDefault="007F1929" w:rsidP="005217EE">
            <w:r w:rsidRPr="008C15D8">
              <w:t>20 stemmen voor: Cliff Mostien, Nele Cornelis, Elke Verdick, Gregory Müsing, Rita Goossens, Anthony Abbeloos, Jos Van De Wauwer, Agnes Salden, Levi Wastyn, Stefan Van Linden, Eddy De Herdt, Francois Boddaert, Ria Maes, Koen Scholiers, Jenne Meyvis, Vicky Dombret, Walter Van den Bogaert, Nicky Cauwenberghs, Tom De Wit en Luc Bouckaert</w:t>
            </w:r>
          </w:p>
        </w:tc>
      </w:tr>
    </w:tbl>
    <w:p w:rsidR="007F1929" w:rsidRPr="0084376D" w:rsidRDefault="007F1929" w:rsidP="006E1FA0"/>
    <w:p w:rsidR="007F1929" w:rsidRDefault="007F1929">
      <w:pPr>
        <w:pStyle w:val="Normal15"/>
      </w:pPr>
      <w:r>
        <w:rPr>
          <w:rStyle w:val="DefaultParagraphFont21"/>
        </w:rPr>
        <w:t>Artikel 1</w:t>
      </w:r>
    </w:p>
    <w:p w:rsidR="007F1929" w:rsidRDefault="007F1929">
      <w:pPr>
        <w:pStyle w:val="Normal15"/>
      </w:pPr>
      <w:r>
        <w:rPr>
          <w:rStyle w:val="DefaultParagraphFont21"/>
        </w:rPr>
        <w:t>De gemeenteraad hecht goedkeuring aan de visie en engagementen van de verschillende partners in de door RESOC Antwerpen vastgestelde tekst :</w:t>
      </w:r>
    </w:p>
    <w:p w:rsidR="007F1929" w:rsidRDefault="007F1929">
      <w:pPr>
        <w:pStyle w:val="Normal15"/>
      </w:pPr>
    </w:p>
    <w:p w:rsidR="007F1929" w:rsidRDefault="007F1929">
      <w:pPr>
        <w:pStyle w:val="Normal15"/>
      </w:pPr>
      <w:r>
        <w:rPr>
          <w:rStyle w:val="DefaultParagraphFont21"/>
          <w:b/>
        </w:rPr>
        <w:t>Streekpact RESOC Antwerpen</w:t>
      </w:r>
    </w:p>
    <w:p w:rsidR="007F1929" w:rsidRDefault="007F1929">
      <w:pPr>
        <w:pStyle w:val="Normal15"/>
      </w:pPr>
    </w:p>
    <w:p w:rsidR="007F1929" w:rsidRDefault="007F1929">
      <w:pPr>
        <w:pStyle w:val="Normal15"/>
      </w:pPr>
    </w:p>
    <w:p w:rsidR="007F1929" w:rsidRDefault="007F1929">
      <w:pPr>
        <w:pStyle w:val="Normal15"/>
        <w:rPr>
          <w:b/>
          <w:u w:val="single"/>
        </w:rPr>
      </w:pPr>
      <w:r>
        <w:rPr>
          <w:rStyle w:val="DefaultParagraphFont21"/>
          <w:b/>
        </w:rPr>
        <w:t>1.</w:t>
      </w:r>
      <w:r>
        <w:rPr>
          <w:rStyle w:val="DefaultParagraphFont21"/>
        </w:rPr>
        <w:tab/>
      </w:r>
      <w:r>
        <w:rPr>
          <w:rStyle w:val="DefaultParagraphFont21"/>
          <w:b/>
          <w:u w:val="single"/>
        </w:rPr>
        <w:t>Een efficiënte arbeidsmarkt</w:t>
      </w:r>
    </w:p>
    <w:p w:rsidR="007F1929" w:rsidRDefault="007F1929">
      <w:pPr>
        <w:pStyle w:val="Normal15"/>
      </w:pPr>
    </w:p>
    <w:p w:rsidR="007F1929" w:rsidRDefault="007F1929">
      <w:pPr>
        <w:pStyle w:val="Normal15"/>
      </w:pPr>
      <w:r>
        <w:rPr>
          <w:rStyle w:val="DefaultParagraphFont21"/>
        </w:rPr>
        <w:t>Voor RESOC Antwerpen moet de werkende bevolking een afspiegeling worden van de hele actieve bevolking van de regio. Om dit mee te kunnen realiseren wil RESOC Antwerpen zoveel mogelijk streven naar synergiën, versterkt overleg en kennisdeling. RESOC Antwerpen ziet een heel aantal waardevolle initiatieven en projecten maar deze kunnen vaak nog worden versterkt. In die zin zijn de Antwerpse regionale partners vragende partij voor een grotere continuïteit op vlak van financiering, begeleiding en knowhow.</w:t>
      </w:r>
    </w:p>
    <w:p w:rsidR="007F1929" w:rsidRDefault="007F1929">
      <w:pPr>
        <w:pStyle w:val="Normal15"/>
      </w:pPr>
    </w:p>
    <w:p w:rsidR="007F1929" w:rsidRDefault="007F1929">
      <w:pPr>
        <w:pStyle w:val="Normal15"/>
      </w:pPr>
      <w:r>
        <w:rPr>
          <w:rStyle w:val="DefaultParagraphFont21"/>
        </w:rPr>
        <w:t>De regionale Antwerpse arbeidsmarkt wordt gekenmerkt door een aanzienlijk aantal vacatures dat niet ingevuld raakt en een belangrijke groep niet-werkende werkzoekenden. Sinds de economische crisis is de werkloosheid, maar vooral de jeugdwerkloosheid nog gevoelig gestegen. RESOC Antwerpen wil zich bijgevolg helemaal inschakelen in het Europese, federale, Vlaamse en Antwerpse beleid en van de strijd tegen jeugdwerkloosheid de hoofdprioriteit maken.</w:t>
      </w:r>
    </w:p>
    <w:p w:rsidR="007F1929" w:rsidRDefault="007F1929">
      <w:pPr>
        <w:pStyle w:val="Normal15"/>
      </w:pPr>
    </w:p>
    <w:p w:rsidR="007F1929" w:rsidRDefault="007F1929">
      <w:pPr>
        <w:pStyle w:val="Normal15"/>
      </w:pPr>
      <w:r>
        <w:rPr>
          <w:rStyle w:val="DefaultParagraphFont21"/>
        </w:rPr>
        <w:t xml:space="preserve">Op vlak van jeugdwerkloosheid en kansen voor jongeren wil RESOC Antwerpen het onderscheid beklemtonen tussen remediërende en preventieve acties. Preventief gezien dringt RESOC Antwerpen aan op meer en een betere afstemming tussen het onderwijs en de gevraagde competenties op de werkvloer. Daarnaast worden er inspanningen gevraagd voor de </w:t>
      </w:r>
      <w:r>
        <w:rPr>
          <w:rStyle w:val="DefaultParagraphFont21"/>
        </w:rPr>
        <w:lastRenderedPageBreak/>
        <w:t>beeldvorming van bepaalde beroepen en sectoren zodat er een grotere instroom is.</w:t>
      </w:r>
    </w:p>
    <w:p w:rsidR="007F1929" w:rsidRDefault="007F1929">
      <w:pPr>
        <w:pStyle w:val="Normal15"/>
      </w:pPr>
    </w:p>
    <w:p w:rsidR="007F1929" w:rsidRDefault="007F1929">
      <w:pPr>
        <w:pStyle w:val="Normal15"/>
      </w:pPr>
      <w:r>
        <w:rPr>
          <w:rStyle w:val="DefaultParagraphFont21"/>
        </w:rPr>
        <w:t>Wat betreft remediërende maatregelen doet RESOC Antwerpen volgende concrete aanbevelingen met het oog op een optimale matching tussen vraag en aanbod op de arbeidsmarkt:</w:t>
      </w:r>
    </w:p>
    <w:p w:rsidR="007F1929" w:rsidRDefault="007F1929">
      <w:pPr>
        <w:pStyle w:val="Normal15"/>
      </w:pPr>
    </w:p>
    <w:p w:rsidR="007F1929" w:rsidRDefault="007F1929">
      <w:pPr>
        <w:pStyle w:val="Normal15"/>
      </w:pPr>
      <w:r>
        <w:rPr>
          <w:rStyle w:val="DefaultParagraphFont21"/>
        </w:rPr>
        <w:t>1.</w:t>
      </w:r>
      <w:r>
        <w:rPr>
          <w:rStyle w:val="DefaultParagraphFont21"/>
        </w:rPr>
        <w:tab/>
        <w:t>RESOC Antwerpen wenst de bestendiging van de werking, de verdere uitbouw en concretisering van de verschillende sectorale netwerken en de operationalisering ervan onder de vorm van Talentenhuizen (Talentenwerf, Talentenfabriek, Onderwijstalent en Talentenstroom) extra te onderschrijven en te signaleren als excellent partnerschap. Een structurele verankering van deze werking van servicepunten in het regionale arbeidsmarktbeleid is voor RESOC Antwerpen essentieel om beter te kunnen inspelen op de lokale noden. Zowel op vlak van activeren van werkzoekenden, als op vlak van dienstverlening aan bedrijven als op vlak van opleidingsbeleid biedt deze aanpak immers veel mogelijkheden.</w:t>
      </w:r>
    </w:p>
    <w:p w:rsidR="007F1929" w:rsidRDefault="007F1929">
      <w:pPr>
        <w:pStyle w:val="Normal15"/>
      </w:pPr>
    </w:p>
    <w:p w:rsidR="007F1929" w:rsidRDefault="007F1929">
      <w:pPr>
        <w:pStyle w:val="Normal15"/>
      </w:pPr>
      <w:r>
        <w:rPr>
          <w:rStyle w:val="DefaultParagraphFont21"/>
        </w:rPr>
        <w:t>2.</w:t>
      </w:r>
      <w:r>
        <w:rPr>
          <w:rStyle w:val="DefaultParagraphFont21"/>
        </w:rPr>
        <w:tab/>
        <w:t xml:space="preserve">Met de ambitie om de Talentenhuizen nog verder uit te bouwen engageren RESOC Antwerpen en de Antwerpse sociale partners in het bijzonder zich om de sectoren en de sectorfondsen die tot op heden niet betrokken waren, te overtuigen deze aanpak ook te ondersteunen. Op die manier wil RESOC Antwerpen er mee voor zorgen dat eventuele blinde vlekken worden weggewerkt en dat de aanpak, waar mogelijk, wordt uitgebreid naar nieuwe sectoren (o.a. de zorgsector). </w:t>
      </w:r>
    </w:p>
    <w:p w:rsidR="007F1929" w:rsidRDefault="007F1929">
      <w:pPr>
        <w:pStyle w:val="Normal15"/>
      </w:pPr>
    </w:p>
    <w:p w:rsidR="007F1929" w:rsidRDefault="007F1929">
      <w:pPr>
        <w:pStyle w:val="Normal15"/>
      </w:pPr>
      <w:r>
        <w:rPr>
          <w:rStyle w:val="DefaultParagraphFont21"/>
        </w:rPr>
        <w:t>3.</w:t>
      </w:r>
      <w:r>
        <w:rPr>
          <w:rStyle w:val="DefaultParagraphFont21"/>
        </w:rPr>
        <w:tab/>
        <w:t>RESOC Antwerpen is ervan overtuigd dat de regionale economische en arbeidsmarktgrenzen moeilijk af te lijnen zijn. Enerzijds is er een grote regionale diversiteit binnen het RESOC-gebied, anderzijds reikt het hinterland van de Antwerpse haven tot ver buiten de grenzen van het arrondissement. RESOC Antwerpen heeft daarom de ambitie om maximaal faciliterend op te treden bij het versterkt regionaal inbedden van lokale initiatieven (bv. Talentenhuizen). De individuele partners engageren zich daarbij dat er intern zoveel als mogelijk wordt gezocht naar bovenlokale synergiën.</w:t>
      </w:r>
    </w:p>
    <w:p w:rsidR="007F1929" w:rsidRDefault="007F1929">
      <w:pPr>
        <w:pStyle w:val="Normal15"/>
      </w:pPr>
    </w:p>
    <w:p w:rsidR="007F1929" w:rsidRDefault="007F1929">
      <w:pPr>
        <w:pStyle w:val="Normal15"/>
      </w:pPr>
      <w:r>
        <w:rPr>
          <w:rStyle w:val="DefaultParagraphFont21"/>
        </w:rPr>
        <w:t>4.</w:t>
      </w:r>
      <w:r>
        <w:rPr>
          <w:rStyle w:val="DefaultParagraphFont21"/>
        </w:rPr>
        <w:tab/>
        <w:t>RESOC Antwerpen stimuleert het werkplekleren als volwaardige opleidingsvorm. Het feit dat er vanuit een echte arbeidssituatie met concrete problemen wordt gewerkt ziet RESOC Antwerpen als een grote meerwaarde. De capaciteit en mogelijkheden voor de begeleiding zijn uiteraard essentieel voor deze opleidingsvorm. RESOC Antwerpen vraagt daarom meer aandacht en middelen voor begeleiding van cursisten op de werkvloer.</w:t>
      </w:r>
    </w:p>
    <w:p w:rsidR="007F1929" w:rsidRDefault="007F1929">
      <w:pPr>
        <w:pStyle w:val="Normal15"/>
      </w:pPr>
    </w:p>
    <w:p w:rsidR="007F1929" w:rsidRDefault="007F1929">
      <w:pPr>
        <w:pStyle w:val="Normal15"/>
      </w:pPr>
      <w:r>
        <w:rPr>
          <w:rStyle w:val="DefaultParagraphFont21"/>
        </w:rPr>
        <w:t>5.</w:t>
      </w:r>
      <w:r>
        <w:rPr>
          <w:rStyle w:val="DefaultParagraphFont21"/>
        </w:rPr>
        <w:tab/>
        <w:t>RESOC Antwerpen stelt vast dat de vele werkzoekende jongeren in de regio vaak niet over de competenties en kwalificaties beschikken om meteen de beschikbare vacatures te kunnen invullen. RESOC Antwerpen ziet daarom de Individuele BeroepsOpleiding (IBO) als een belangrijk instrument om deze mismatch op te vangen. In dat opzicht onderschrijven de regionale partners het belang van dit opleidingsinstrument en engageren ze zich voor een kwalitatieve uitbow ervan. Volgens RESOC Antwerpen dient IBO nog actiever te worden aangewend wil het een maximaal activerend karakter hebben voor de kansengroepen.</w:t>
      </w:r>
    </w:p>
    <w:p w:rsidR="007F1929" w:rsidRDefault="007F1929">
      <w:pPr>
        <w:pStyle w:val="Normal15"/>
      </w:pPr>
    </w:p>
    <w:p w:rsidR="007F1929" w:rsidRDefault="007F1929">
      <w:pPr>
        <w:pStyle w:val="Normal15"/>
      </w:pPr>
      <w:r>
        <w:rPr>
          <w:rStyle w:val="DefaultParagraphFont21"/>
        </w:rPr>
        <w:t>6.</w:t>
      </w:r>
      <w:r>
        <w:rPr>
          <w:rStyle w:val="DefaultParagraphFont21"/>
        </w:rPr>
        <w:tab/>
        <w:t>Specifiek voor de grote doelgroep ongekwalificeerde uitstromers vraagt RESOC Antwerpen meer mogelijkheden, beleidsruimte, middelen en afstemming op vlak van oriëntatie en vooropleiding.</w:t>
      </w:r>
    </w:p>
    <w:p w:rsidR="007F1929" w:rsidRDefault="007F1929">
      <w:pPr>
        <w:pStyle w:val="Normal15"/>
      </w:pPr>
    </w:p>
    <w:p w:rsidR="007F1929" w:rsidRDefault="007F1929">
      <w:pPr>
        <w:pStyle w:val="Normal15"/>
      </w:pPr>
      <w:r>
        <w:rPr>
          <w:rStyle w:val="DefaultParagraphFont21"/>
        </w:rPr>
        <w:lastRenderedPageBreak/>
        <w:t>7.</w:t>
      </w:r>
      <w:r>
        <w:rPr>
          <w:rStyle w:val="DefaultParagraphFont21"/>
        </w:rPr>
        <w:tab/>
        <w:t>Om de lokale noden diepgaander in te schatten en te analyseren en om gerichter het beleid te kunnen sturen engageert RESOC Antwerpen zich om een ‘arbeidsmarktobservatorium’ voor de regio op te starten. Dit observatorium zien we als een instrument dat structureel en anticiperend prognoses ontwikkelt over zowel de vraag- als de aanbodzijde op de arbeidsmarkt. Tegen de achtergrond van de specifieke Antwerpse grootstedelijke context wil RESOC Antwerpen met dit instrument ook de zogenaamde NEET-groep in kaart brengen. Dit zijn de 'Not in Employment, Education or Training' jongeren. Rekening houdend met de bestaande paradox waarbij er enerzijds veel openstaande vacatures zijn maar waar de werkloosheid anderzijds piekt, moet het arbeidsmarktobservatorium de gegevens opleveren waarmee regionaal een visionair en anticiperend beleid kan ontwikkeld worden. Op die manier fungeert het arbeidsmarktobservatorium als een gericht arbeidsmarktkompas.</w:t>
      </w:r>
    </w:p>
    <w:p w:rsidR="007F1929" w:rsidRDefault="007F1929">
      <w:pPr>
        <w:pStyle w:val="Normal15"/>
      </w:pPr>
    </w:p>
    <w:p w:rsidR="007F1929" w:rsidRDefault="007F1929">
      <w:pPr>
        <w:pStyle w:val="Normal15"/>
      </w:pPr>
      <w:r>
        <w:rPr>
          <w:rStyle w:val="DefaultParagraphFont21"/>
        </w:rPr>
        <w:t>8.</w:t>
      </w:r>
      <w:r>
        <w:rPr>
          <w:rStyle w:val="DefaultParagraphFont21"/>
        </w:rPr>
        <w:tab/>
        <w:t>RESOC Antwerpen pleit voor een hoogstaand onderwijs- en opleidingsaanbod in de regio. In functie van een optimale matching tussen vraag en aanbod op de arbeidsmarkt wil RESOC de Antwerpse regionale actoren ondersteunen bij het streven naar meer vraaggerichtheid van de opleidingen. Naast afstemming over het opleidingsaanbod moet ook de verfijning van de opleidingsinfrastructuur (simuleren leeromgevingen, opleiden met de meest actuele technieken, methodes en apparatuur, enz.) hiervan deel uitmaken. RESOC Antwerpen wijst hierbij naar de belangrijke rol van het Regionaal Technologisch Centrum (RTC) Antwerpen.</w:t>
      </w:r>
    </w:p>
    <w:p w:rsidR="007F1929" w:rsidRDefault="007F1929">
      <w:pPr>
        <w:pStyle w:val="Normal15"/>
      </w:pPr>
    </w:p>
    <w:p w:rsidR="007F1929" w:rsidRDefault="007F1929">
      <w:pPr>
        <w:pStyle w:val="Normal15"/>
      </w:pPr>
      <w:r>
        <w:rPr>
          <w:rStyle w:val="DefaultParagraphFont21"/>
        </w:rPr>
        <w:t>9.</w:t>
      </w:r>
      <w:r>
        <w:rPr>
          <w:rStyle w:val="DefaultParagraphFont21"/>
        </w:rPr>
        <w:tab/>
        <w:t xml:space="preserve">RESOC Antwerpen wijst op het belang van een maximale aansluiting met bovenlokale programma’s en fondsen (o.a. het nieuwe Europese Regionale Beleid, ESF). RESOC Antwerpen engageert zich daarom om de regionale actoren daarom zoveel mogelijk te informeren en faciliteren. Specifiek voor de ESF-projecten is RESOC Antwerpen vragende partij om versnippering zoveel mogelijk tegen te gaan en maximaal te streven naar projecten met een structurele meerwaarde, aanzienlijke spill-over effecten, een hoog innovatief karakter, meer resultaatsverbintenissen, enzovoort . </w:t>
      </w:r>
    </w:p>
    <w:p w:rsidR="007F1929" w:rsidRDefault="007F1929">
      <w:pPr>
        <w:pStyle w:val="Normal15"/>
      </w:pPr>
    </w:p>
    <w:p w:rsidR="007F1929" w:rsidRDefault="007F1929">
      <w:pPr>
        <w:pStyle w:val="Normal15"/>
      </w:pPr>
      <w:r>
        <w:rPr>
          <w:rStyle w:val="DefaultParagraphFont21"/>
        </w:rPr>
        <w:t>10.</w:t>
      </w:r>
      <w:r>
        <w:rPr>
          <w:rStyle w:val="DefaultParagraphFont21"/>
        </w:rPr>
        <w:tab/>
        <w:t>Gezien het aandeel van de Antwerpse jongeren in het Vlaamse stelsel ‘Leren &amp; Werken’ dringt RESOC Antwerpen aan op 1 goed tewerkstellingsstatuut dat wordt gekoppeld aan het sokkelstatuut. Meer ondersteuningsmogelijkheden en een betere beeldvorming voor deze opleidingsvorm zijn eveneens belangrijke elementen om van Leren &amp; Werken een succes te maken voor de regio.</w:t>
      </w:r>
    </w:p>
    <w:p w:rsidR="007F1929" w:rsidRDefault="007F1929">
      <w:pPr>
        <w:pStyle w:val="Normal15"/>
      </w:pPr>
    </w:p>
    <w:p w:rsidR="007F1929" w:rsidRDefault="007F1929">
      <w:pPr>
        <w:pStyle w:val="Normal15"/>
      </w:pPr>
      <w:r>
        <w:rPr>
          <w:rStyle w:val="DefaultParagraphFont21"/>
        </w:rPr>
        <w:t>11.</w:t>
      </w:r>
      <w:r>
        <w:rPr>
          <w:rStyle w:val="DefaultParagraphFont21"/>
        </w:rPr>
        <w:tab/>
        <w:t>Regio Antwerpen heeft een groot aantal werkzoekenden met een grote afstand tot de arbeidsmarkt. Voor deze doelgroep vormt de sociale economie een belangrijke kans. RESOC Antwerpen wil zich met dit streekpact daarom voluit inschakelen in het Vlaamse maatwerkdecreet. Daarbij wordt er wel gevraagd om voldoende capaciteit te voorzien, rekening houdend met de aanwezige doelgroep.</w:t>
      </w:r>
    </w:p>
    <w:p w:rsidR="007F1929" w:rsidRDefault="007F1929">
      <w:pPr>
        <w:pStyle w:val="Normal15"/>
      </w:pPr>
    </w:p>
    <w:p w:rsidR="007F1929" w:rsidRDefault="007F1929">
      <w:pPr>
        <w:pStyle w:val="Normal15"/>
      </w:pPr>
      <w:r>
        <w:rPr>
          <w:rStyle w:val="DefaultParagraphFont21"/>
        </w:rPr>
        <w:t>12.</w:t>
      </w:r>
      <w:r>
        <w:rPr>
          <w:rStyle w:val="DefaultParagraphFont21"/>
        </w:rPr>
        <w:tab/>
        <w:t xml:space="preserve">Het wegnemen van specifieke drempels naar werk voor werkzoekenden is cruciaal voor een efficiënte matching tussen vraag en aanbod. Zonder volledig te zijn wil RESOC Antwerpen aandacht en middelen vragen voor het wegwerken van hinderpalen op vlak van taal, mobiliteit, kinderopvang, huisvesting, (digitale) ongeletterdheid en welzijn. </w:t>
      </w:r>
    </w:p>
    <w:p w:rsidR="007F1929" w:rsidRDefault="007F1929">
      <w:pPr>
        <w:pStyle w:val="Normal15"/>
      </w:pPr>
    </w:p>
    <w:p w:rsidR="007F1929" w:rsidRDefault="007F1929">
      <w:pPr>
        <w:pStyle w:val="Normal15"/>
      </w:pPr>
      <w:r>
        <w:rPr>
          <w:rStyle w:val="DefaultParagraphFont21"/>
        </w:rPr>
        <w:lastRenderedPageBreak/>
        <w:t>13.</w:t>
      </w:r>
      <w:r>
        <w:rPr>
          <w:rStyle w:val="DefaultParagraphFont21"/>
        </w:rPr>
        <w:tab/>
        <w:t>RESOC Antwerpen roept de bevoegde beleidsinstanties op om maximaal acties te ondernemen om de 12 bovenstaande punten mee te realiseren.</w:t>
      </w:r>
    </w:p>
    <w:p w:rsidR="007F1929" w:rsidRDefault="007F1929">
      <w:pPr>
        <w:pStyle w:val="Normal15"/>
      </w:pPr>
    </w:p>
    <w:p w:rsidR="007F1929" w:rsidRDefault="007F1929">
      <w:pPr>
        <w:pStyle w:val="Normal15"/>
      </w:pPr>
      <w:r>
        <w:rPr>
          <w:rStyle w:val="DefaultParagraphFont21"/>
          <w:b/>
        </w:rPr>
        <w:t>2</w:t>
      </w:r>
      <w:r>
        <w:rPr>
          <w:rStyle w:val="DefaultParagraphFont21"/>
        </w:rPr>
        <w:t>.</w:t>
      </w:r>
      <w:r>
        <w:rPr>
          <w:rStyle w:val="DefaultParagraphFont21"/>
        </w:rPr>
        <w:tab/>
      </w:r>
      <w:r>
        <w:rPr>
          <w:rStyle w:val="DefaultParagraphFont21"/>
          <w:b/>
          <w:u w:val="single"/>
        </w:rPr>
        <w:t>Een betere mobiliteit</w:t>
      </w:r>
    </w:p>
    <w:p w:rsidR="007F1929" w:rsidRDefault="007F1929">
      <w:pPr>
        <w:pStyle w:val="Normal15"/>
      </w:pPr>
    </w:p>
    <w:p w:rsidR="007F1929" w:rsidRDefault="007F1929">
      <w:pPr>
        <w:pStyle w:val="Normal15"/>
      </w:pPr>
      <w:r>
        <w:rPr>
          <w:rStyle w:val="DefaultParagraphFont21"/>
        </w:rPr>
        <w:t>In een drukbevolkte regio waar logistiek een belangrijk economisch speerpunt is, dient er voor RESOC Antwerpen gestreefd te worden naar een geïntegreerd mobiliteitsbeleid.  Via multimodale knooppunten waarbij er voldoende aandacht is voor voor- en natransport, moeten mensen eenvoudig tot het aanbod geraken om zo de doorstroming te optimaliseren. Daarnaast dringt RESOC Antwerpen aan op de snelle uitvoering van een aantal grote infrastructuurwerken die van cruciaal belang zijn voor de economie in onze regio.</w:t>
      </w:r>
    </w:p>
    <w:p w:rsidR="007F1929" w:rsidRDefault="007F1929">
      <w:pPr>
        <w:pStyle w:val="Normal15"/>
      </w:pPr>
    </w:p>
    <w:p w:rsidR="007F1929" w:rsidRDefault="007F1929">
      <w:pPr>
        <w:pStyle w:val="Normal15"/>
      </w:pPr>
      <w:r>
        <w:rPr>
          <w:rStyle w:val="DefaultParagraphFont21"/>
          <w:b/>
          <w:u w:val="single"/>
        </w:rPr>
        <w:t>Communicatie en afstemming</w:t>
      </w:r>
    </w:p>
    <w:p w:rsidR="007F1929" w:rsidRDefault="007F1929">
      <w:pPr>
        <w:pStyle w:val="Normal15"/>
      </w:pPr>
    </w:p>
    <w:p w:rsidR="007F1929" w:rsidRDefault="007F1929">
      <w:pPr>
        <w:pStyle w:val="Normal15"/>
      </w:pPr>
      <w:r>
        <w:rPr>
          <w:rStyle w:val="DefaultParagraphFont21"/>
        </w:rPr>
        <w:t>Een essentiële voorwaarde voor een geïntegreerd mobiliteitsbeleid, is goede communicatie en structurele afstemming. Daarbij wijst RESOC Antwerpen zowel op het belang van overleg tussen de verschillende vervoersentiteiten en –actoren, als op het overleg tussen de vervoersentiteiten en de maatschappelijke stakeholders.</w:t>
      </w:r>
    </w:p>
    <w:p w:rsidR="007F1929" w:rsidRDefault="007F1929">
      <w:pPr>
        <w:pStyle w:val="Normal15"/>
      </w:pPr>
      <w:r>
        <w:rPr>
          <w:rStyle w:val="DefaultParagraphFont21"/>
        </w:rPr>
        <w:t>De Antwerpse RESOC-partners stellen vast dat deze terugkoppeling en dit overleg in het recente verleden vaak ondermaats was. RESOC Antwerpen eist daarom een betere afstemming en betrokkenheid bij grote infrastructuurwerken in functie van onder meer een betere doorstroming. Daarnaast vraagt RESOC Antwerpen een duidelijkere communicatie van de verschillende vervoersentiteiten omtrent hun toekomstplannen. Hierbij wordt gevraagd om een helder onderscheid te maken tussen zekere, concrete plannen en mogelijke vervoersopportuniteiten in de toekomst. Gezien het belang van het dossier voor de regio eist RESOC Antwerpen prioritair een transparante kennisgeving over het Masterplan 2020.</w:t>
      </w:r>
    </w:p>
    <w:p w:rsidR="007F1929" w:rsidRDefault="007F1929">
      <w:pPr>
        <w:pStyle w:val="Normal15"/>
      </w:pPr>
    </w:p>
    <w:p w:rsidR="007F1929" w:rsidRDefault="007F1929">
      <w:pPr>
        <w:pStyle w:val="Normal15"/>
      </w:pPr>
      <w:r>
        <w:rPr>
          <w:rStyle w:val="DefaultParagraphFont21"/>
        </w:rPr>
        <w:t>Wat betreft vrachtwagenroutes en routes voor personenvervoer is een structurele afstemming tussen verschillende gemeentes onontbeerlijk om te komen tot een betere mobiliteit. Momenteel stellen de Antwerpse partners vast dat een gebrek aan overleg leidt tot onnodige omwegen en vooral ook onveilige verkeerssituaties. RESOC Antwerpen roept de Vlaamse Overheid op om hierin het voortouw te nemen in functie van een betere afstemming.</w:t>
      </w:r>
    </w:p>
    <w:p w:rsidR="007F1929" w:rsidRDefault="007F1929">
      <w:pPr>
        <w:pStyle w:val="Normal15"/>
      </w:pPr>
    </w:p>
    <w:p w:rsidR="007F1929" w:rsidRDefault="007F1929">
      <w:pPr>
        <w:pStyle w:val="Normal15"/>
      </w:pPr>
      <w:r>
        <w:rPr>
          <w:rStyle w:val="DefaultParagraphFont21"/>
        </w:rPr>
        <w:t>In de Antwerpse regio werken we aan een verkeers- en vervoerssysteem dat gebaseerd is op een oordeelkundige uitwerking van het STOP-principe, zodanig dat vanuit economisch, sociaal, ecologisch en logistiek oogpunt de meest optimale modus wordt ingezet .</w:t>
      </w:r>
    </w:p>
    <w:p w:rsidR="007F1929" w:rsidRDefault="007F1929">
      <w:pPr>
        <w:pStyle w:val="Normal15"/>
      </w:pPr>
    </w:p>
    <w:p w:rsidR="007F1929" w:rsidRDefault="007F1929">
      <w:pPr>
        <w:pStyle w:val="Normal15"/>
      </w:pPr>
      <w:r>
        <w:rPr>
          <w:rStyle w:val="DefaultParagraphFont21"/>
          <w:b/>
          <w:u w:val="single"/>
        </w:rPr>
        <w:t>Openbaar vervoer</w:t>
      </w:r>
    </w:p>
    <w:p w:rsidR="007F1929" w:rsidRDefault="007F1929">
      <w:pPr>
        <w:pStyle w:val="Normal15"/>
      </w:pPr>
    </w:p>
    <w:p w:rsidR="007F1929" w:rsidRDefault="007F1929">
      <w:pPr>
        <w:pStyle w:val="Normal15"/>
      </w:pPr>
      <w:r>
        <w:rPr>
          <w:rStyle w:val="DefaultParagraphFont21"/>
        </w:rPr>
        <w:t xml:space="preserve">Specifiek op vlak van openbaar vervoer is RESOC Antwerpen ervan overtuigd dat er naast enkele grootschalige investeringen ook heel wat mogelijkheden zijn om met kleinere ingrepen de werking drastisch te verbeteren. RESOC Antwerpen moedigt de indienstneming van de reeds aangelegde metrotunnels, de vertramming en een capaciteitsuitbreiding van de park &amp; rides en randparkings rond Antwerpen aan. Hierbij wordt opgemerkt dat de parkings voornamelijk moeten openstaan voor gebruikers van het openbaar vervoer en carpoolers. Om het comfort van de reizigers te verhogen, moet de infrastructuur van het openbaar vervoer worden verbeterd op vlak van </w:t>
      </w:r>
      <w:r>
        <w:rPr>
          <w:rStyle w:val="DefaultParagraphFont21"/>
        </w:rPr>
        <w:lastRenderedPageBreak/>
        <w:t xml:space="preserve">bereikbaarheid, verlichting, veiligheid en gebruiksgemak. Ook vraagt RESOC Antwerpen de uitbreiding van de treinverbinding Brussel – Nederland met het oog op een betere bereikbaarheid van de Antwerpse regio en als stimulans naar het openbaar vervoer toe. </w:t>
      </w:r>
    </w:p>
    <w:p w:rsidR="007F1929" w:rsidRDefault="007F1929">
      <w:pPr>
        <w:pStyle w:val="Normal15"/>
      </w:pPr>
    </w:p>
    <w:p w:rsidR="007F1929" w:rsidRDefault="007F1929">
      <w:pPr>
        <w:pStyle w:val="Normal15"/>
      </w:pPr>
      <w:r>
        <w:rPr>
          <w:rStyle w:val="DefaultParagraphFont21"/>
        </w:rPr>
        <w:t xml:space="preserve">RESOC Antwerpen stelt nog een aantal andere belangrijke ingrepen voor die een stimulans kunnen betekenen voor het openbaar vervoer. Eén geïntegreerd ticket voor alle openbaar vervoermiddelen is volgens RESOC een belangrijke voorwaarde om het comfort te verhogen. Met betrekking tot De Lijn wenst RESOC Antwerpen de vervanging en vergroening van het rollend materieel mee te geven als belangrijk aandachtspunt. Bovendien blijft RESOC ijveren voor een betere doorstroming via een intelligente sturing van de verkeerslichten voor het verkeer in het algemeen en het openbaar vervoer in het bijzonder. </w:t>
      </w:r>
    </w:p>
    <w:p w:rsidR="007F1929" w:rsidRDefault="007F1929">
      <w:pPr>
        <w:pStyle w:val="Normal15"/>
      </w:pPr>
    </w:p>
    <w:p w:rsidR="007F1929" w:rsidRDefault="007F1929">
      <w:pPr>
        <w:pStyle w:val="Normal15"/>
      </w:pPr>
      <w:r>
        <w:rPr>
          <w:rStyle w:val="DefaultParagraphFont21"/>
        </w:rPr>
        <w:t>Wat betreft het personenvervoer vraagt RESOC Antwerpen aan de NMBS en De Lijn een betere en geïntegreerde verbinding van de voorstedelijke gebieden met de stad Antwerpen en dit in het bijzonder voor de volgende drie grote assen:</w:t>
      </w:r>
    </w:p>
    <w:p w:rsidR="007F1929" w:rsidRDefault="007F1929">
      <w:pPr>
        <w:pStyle w:val="Normal15"/>
      </w:pPr>
      <w:r>
        <w:rPr>
          <w:rStyle w:val="DefaultParagraphFont21"/>
        </w:rPr>
        <w:t>-</w:t>
      </w:r>
      <w:r>
        <w:rPr>
          <w:rStyle w:val="DefaultParagraphFont21"/>
        </w:rPr>
        <w:tab/>
        <w:t xml:space="preserve">naar het noorden, </w:t>
      </w:r>
    </w:p>
    <w:p w:rsidR="007F1929" w:rsidRDefault="007F1929">
      <w:pPr>
        <w:pStyle w:val="Normal15"/>
      </w:pPr>
      <w:r>
        <w:rPr>
          <w:rStyle w:val="DefaultParagraphFont21"/>
        </w:rPr>
        <w:t>-</w:t>
      </w:r>
      <w:r>
        <w:rPr>
          <w:rStyle w:val="DefaultParagraphFont21"/>
        </w:rPr>
        <w:tab/>
        <w:t xml:space="preserve">naar het noordoosten, </w:t>
      </w:r>
    </w:p>
    <w:p w:rsidR="007F1929" w:rsidRDefault="007F1929">
      <w:pPr>
        <w:pStyle w:val="Normal15"/>
      </w:pPr>
      <w:r>
        <w:rPr>
          <w:rStyle w:val="DefaultParagraphFont21"/>
        </w:rPr>
        <w:t>-</w:t>
      </w:r>
      <w:r>
        <w:rPr>
          <w:rStyle w:val="DefaultParagraphFont21"/>
        </w:rPr>
        <w:tab/>
        <w:t xml:space="preserve">naar het zuiden. </w:t>
      </w:r>
    </w:p>
    <w:p w:rsidR="007F1929" w:rsidRDefault="007F1929">
      <w:pPr>
        <w:pStyle w:val="Normal15"/>
      </w:pPr>
    </w:p>
    <w:p w:rsidR="007F1929" w:rsidRDefault="007F1929">
      <w:pPr>
        <w:pStyle w:val="Normal15"/>
      </w:pPr>
      <w:r>
        <w:rPr>
          <w:rStyle w:val="DefaultParagraphFont21"/>
        </w:rPr>
        <w:t xml:space="preserve">Dit kan door op die 3 assen de dienstverlening uit te breiden, op spitsmomenten de frequentie te verhogen, de overstaptijden van die lijnen op elkaar af te stemmen en waar nodig te zorgen voor voldoende vroege en late treinen, bussen en trams.  </w:t>
      </w:r>
    </w:p>
    <w:p w:rsidR="007F1929" w:rsidRDefault="007F1929">
      <w:pPr>
        <w:pStyle w:val="Normal15"/>
      </w:pPr>
    </w:p>
    <w:p w:rsidR="007F1929" w:rsidRDefault="007F1929">
      <w:pPr>
        <w:pStyle w:val="Normal15"/>
      </w:pPr>
      <w:r>
        <w:rPr>
          <w:rStyle w:val="DefaultParagraphFont21"/>
        </w:rPr>
        <w:t>Daarnaast vraagt RESOC Antwerpen ook aandacht voor  feestbussen met Oudjaar en het behoud van nachtbussen op vrijdag en zaterdag.</w:t>
      </w:r>
    </w:p>
    <w:p w:rsidR="007F1929" w:rsidRDefault="007F1929">
      <w:pPr>
        <w:pStyle w:val="Normal15"/>
      </w:pPr>
    </w:p>
    <w:p w:rsidR="007F1929" w:rsidRDefault="007F1929">
      <w:pPr>
        <w:pStyle w:val="Normal15"/>
      </w:pPr>
      <w:r>
        <w:rPr>
          <w:rStyle w:val="DefaultParagraphFont21"/>
          <w:b/>
          <w:u w:val="single"/>
        </w:rPr>
        <w:t>Woon-werkverplaatsingen</w:t>
      </w:r>
    </w:p>
    <w:p w:rsidR="007F1929" w:rsidRDefault="007F1929">
      <w:pPr>
        <w:pStyle w:val="Normal15"/>
      </w:pPr>
    </w:p>
    <w:p w:rsidR="007F1929" w:rsidRDefault="007F1929">
      <w:pPr>
        <w:pStyle w:val="Normal15"/>
      </w:pPr>
      <w:r>
        <w:rPr>
          <w:rStyle w:val="DefaultParagraphFont21"/>
        </w:rPr>
        <w:t>Gelet op het grote aandeel van woon-werkverplaatsingen in de verkeersstromen, pleit RESOC Antwerpen er voor om zoveel mogelijk openbaar vervoer of gemeenschappelijk vervoer te voorzien tussen de woonplaats en de werkplaats. Dit vergt een meer proactieve houding van De Lijn om bij de ontwikkeling van nieuwe bedrijventerreinen een voldoende ontsluiting door het openbaar vervoer te voorzien. De Antwerpse sociale partners suggereren bovendien de mogelijkheid om, in navolging van de I-BUS, alle andere vormen van collectief personeelsvervoer te laten gebruik maken van de snelbusstroken en vrije busbanen.</w:t>
      </w:r>
    </w:p>
    <w:p w:rsidR="007F1929" w:rsidRDefault="007F1929">
      <w:pPr>
        <w:pStyle w:val="Normal15"/>
      </w:pPr>
    </w:p>
    <w:p w:rsidR="007F1929" w:rsidRDefault="007F1929">
      <w:pPr>
        <w:pStyle w:val="Normal15"/>
      </w:pPr>
      <w:r>
        <w:rPr>
          <w:rStyle w:val="DefaultParagraphFont21"/>
        </w:rPr>
        <w:t xml:space="preserve">Naast de focus op openbaar vervoer voor woon- werkverplaatsingen beklemtoont RESOC Antwerpen het belang van de fiets en een performant uitgebouwd netwerk van fietsnetwerken. Mits een veiligere verkeerssituatie en betere infrastructuur zien de sociale partners de fiets als belangrijk alternatief vervoersmiddel voor de haven en verschillende bedrijventerreinen. Ook andere vormen van personenvervoer, zoals de watertaxi, dienen onderzocht te worden als volwaardig alternatief vervoersmiddel. </w:t>
      </w:r>
    </w:p>
    <w:p w:rsidR="007F1929" w:rsidRDefault="007F1929">
      <w:pPr>
        <w:pStyle w:val="Normal15"/>
      </w:pPr>
    </w:p>
    <w:p w:rsidR="007F1929" w:rsidRDefault="007F1929">
      <w:pPr>
        <w:pStyle w:val="Normal15"/>
      </w:pPr>
      <w:r>
        <w:rPr>
          <w:rStyle w:val="DefaultParagraphFont21"/>
        </w:rPr>
        <w:t xml:space="preserve">Tenslotte wenst RESOC Antwerpen vervoersarmoede te signaleren als een belangrijke drempel naar werk. Rekening houdend met de grote tewerkstelling in de Antwerpse Haven maar evenzeer met de mogelijkheden in de kleinere gemeenten van de regio, dient er zeer omzichtig te worden omgesprongen met aanpassingen van dienstregelingen. </w:t>
      </w:r>
    </w:p>
    <w:p w:rsidR="007F1929" w:rsidRDefault="007F1929">
      <w:pPr>
        <w:pStyle w:val="Normal15"/>
      </w:pPr>
    </w:p>
    <w:p w:rsidR="007F1929" w:rsidRDefault="007F1929">
      <w:pPr>
        <w:pStyle w:val="Normal15"/>
      </w:pPr>
      <w:r>
        <w:rPr>
          <w:rStyle w:val="DefaultParagraphFont21"/>
          <w:b/>
          <w:u w:val="single"/>
        </w:rPr>
        <w:t>Infrastructuurwerken</w:t>
      </w:r>
    </w:p>
    <w:p w:rsidR="007F1929" w:rsidRDefault="007F1929">
      <w:pPr>
        <w:pStyle w:val="Normal15"/>
      </w:pPr>
    </w:p>
    <w:p w:rsidR="007F1929" w:rsidRDefault="007F1929">
      <w:pPr>
        <w:pStyle w:val="Normal15"/>
      </w:pPr>
      <w:r>
        <w:rPr>
          <w:rStyle w:val="DefaultParagraphFont21"/>
        </w:rPr>
        <w:t>RESOC Antwerpen dringt aan op een snelle oplossing voor het mobiliteitsprobleem in en rond Antwerpen met de snelle uitvoering van de Oosterweelverbinding, opdat onze regio zich verder zou kunnen ontwikkelen als logistieke hotspot. De haalbaarheid van een overkapping van de Ring dient snel bestudeerd te worden. Daarnaast vragen we een versnelde uitvoering van de verbinding tussen de Liefkenshoektunnel en de E17 en van de A102 en R11bis.</w:t>
      </w:r>
    </w:p>
    <w:p w:rsidR="007F1929" w:rsidRDefault="007F1929">
      <w:pPr>
        <w:pStyle w:val="Normal15"/>
      </w:pPr>
    </w:p>
    <w:p w:rsidR="007F1929" w:rsidRDefault="007F1929">
      <w:pPr>
        <w:pStyle w:val="Normal15"/>
      </w:pPr>
    </w:p>
    <w:p w:rsidR="007F1929" w:rsidRDefault="007F1929">
      <w:pPr>
        <w:pStyle w:val="Normal15"/>
      </w:pPr>
      <w:r>
        <w:rPr>
          <w:rStyle w:val="DefaultParagraphFont21"/>
        </w:rPr>
        <w:t xml:space="preserve">Bij de uitvoering van de werken moet er de nodige aandacht zijn voor minderhindermaatregelen. </w:t>
      </w:r>
    </w:p>
    <w:p w:rsidR="007F1929" w:rsidRDefault="007F1929">
      <w:pPr>
        <w:pStyle w:val="Normal15"/>
      </w:pPr>
    </w:p>
    <w:p w:rsidR="007F1929" w:rsidRDefault="007F1929">
      <w:pPr>
        <w:pStyle w:val="Normal15"/>
      </w:pPr>
      <w:r>
        <w:rPr>
          <w:rStyle w:val="DefaultParagraphFont21"/>
        </w:rPr>
        <w:t>Andere missing links die dringend om een oplossing vragen zijn: de verbinding van de bedrijventerreinen in de Rupelstreek met de E19 en de A12, en de ontlasting van de betrokken dorpskernen. Daarnaast zijn bijvoorbeeld de uitvoering van de ring rond Zoersel en de aansluiting daarvan met het bedrijventerrein in Westmalle van groot belang voor de regio.</w:t>
      </w:r>
    </w:p>
    <w:p w:rsidR="007F1929" w:rsidRDefault="007F1929">
      <w:pPr>
        <w:pStyle w:val="Normal15"/>
      </w:pPr>
    </w:p>
    <w:p w:rsidR="007F1929" w:rsidRDefault="007F1929">
      <w:pPr>
        <w:pStyle w:val="Normal15"/>
      </w:pPr>
      <w:r>
        <w:rPr>
          <w:rStyle w:val="DefaultParagraphFont21"/>
        </w:rPr>
        <w:t>Gezien het enorme belang van de Antwerpse haven voor de tewerkstelling in de brede regio, dringt RESOC Antwerpen nogmaals aan op de realisatie van de tweede spoortoegang voor de Antwerpse haven en de heractivering van de Ijzeren Rijnverbinding. Ook wordt uitgekeken naar de resultaten van het aangekondigde onderzoek naar de haalbaarheid van Goederenspoorlijn 11.</w:t>
      </w:r>
    </w:p>
    <w:p w:rsidR="007F1929" w:rsidRDefault="007F1929">
      <w:pPr>
        <w:pStyle w:val="Normal15"/>
      </w:pPr>
    </w:p>
    <w:p w:rsidR="007F1929" w:rsidRDefault="007F1929">
      <w:pPr>
        <w:pStyle w:val="Normal15"/>
      </w:pPr>
    </w:p>
    <w:p w:rsidR="007F1929" w:rsidRDefault="007F1929">
      <w:pPr>
        <w:pStyle w:val="Normal15"/>
      </w:pPr>
      <w:r>
        <w:rPr>
          <w:rStyle w:val="DefaultParagraphFont21"/>
          <w:b/>
        </w:rPr>
        <w:t>3</w:t>
      </w:r>
      <w:r>
        <w:rPr>
          <w:rStyle w:val="DefaultParagraphFont21"/>
        </w:rPr>
        <w:t xml:space="preserve">. </w:t>
      </w:r>
      <w:r>
        <w:rPr>
          <w:rStyle w:val="DefaultParagraphFont21"/>
          <w:b/>
          <w:u w:val="single"/>
        </w:rPr>
        <w:t>Ruimte voor economische ontwikkeling</w:t>
      </w:r>
    </w:p>
    <w:p w:rsidR="007F1929" w:rsidRDefault="007F1929">
      <w:pPr>
        <w:pStyle w:val="Normal15"/>
      </w:pPr>
    </w:p>
    <w:p w:rsidR="007F1929" w:rsidRDefault="007F1929">
      <w:pPr>
        <w:pStyle w:val="Normal15"/>
      </w:pPr>
      <w:r>
        <w:rPr>
          <w:rStyle w:val="DefaultParagraphFont21"/>
        </w:rPr>
        <w:t>Als economisch zwaartepunt in Vlaanderen, kiest RESOC Antwerpen ervoor om de economie voldoende ruimte te geven om verder te groeien. In de regio willen we de nodige fysieke ruimte voor duurzame economische ontwikkeling en een beleid dat ruimte geeft om te ondernemen, werken, winkelen, wonen, ontspannen en bezoeken. Daarmee wil RESOC Antwerpen zich helemaal inschakelen in het Europese, federale, Vlaamse en provinciale beleid.</w:t>
      </w:r>
    </w:p>
    <w:p w:rsidR="007F1929" w:rsidRDefault="007F1929">
      <w:pPr>
        <w:pStyle w:val="Normal15"/>
      </w:pPr>
    </w:p>
    <w:p w:rsidR="007F1929" w:rsidRDefault="007F1929">
      <w:pPr>
        <w:pStyle w:val="Normal15"/>
      </w:pPr>
      <w:r>
        <w:rPr>
          <w:rStyle w:val="DefaultParagraphFont21"/>
        </w:rPr>
        <w:t>In het algemeen wil RESOC Antwerpen benadrukken dat er heel wat kansen liggen voor ondernemen in de brede zin in een versterkt overleg en intensieve kennisdeling. Zonder volledig te zijn wordt er hier onder meer gedacht aan meer afstemming op vlak van infrastructuur en inrichting (cfr. A12, ENA, Haven, bedrijventerreinen, enz.) maar evengoed aan het inspireren en faciliteren van lokale besturen bij de uitbouw van een slagkrachtige lokale economie.</w:t>
      </w:r>
    </w:p>
    <w:p w:rsidR="007F1929" w:rsidRDefault="007F1929">
      <w:pPr>
        <w:pStyle w:val="Normal15"/>
      </w:pPr>
    </w:p>
    <w:p w:rsidR="007F1929" w:rsidRDefault="007F1929">
      <w:pPr>
        <w:pStyle w:val="Normal15"/>
      </w:pPr>
      <w:r>
        <w:rPr>
          <w:rStyle w:val="DefaultParagraphFont21"/>
        </w:rPr>
        <w:t>Ruimte om te ondernemen is meer dan het creëren van bedrijfsruimte. Een regio dat ruimte wil creëren om te ondernemen zet in op een breed palet met acties. RESOC Antwerpen wil daarom volgende prioriteiten voorop te stellen:</w:t>
      </w:r>
    </w:p>
    <w:p w:rsidR="007F1929" w:rsidRDefault="007F1929">
      <w:pPr>
        <w:pStyle w:val="Normal15"/>
      </w:pPr>
    </w:p>
    <w:p w:rsidR="007F1929" w:rsidRDefault="007F1929">
      <w:pPr>
        <w:pStyle w:val="Normal15"/>
      </w:pPr>
    </w:p>
    <w:p w:rsidR="007F1929" w:rsidRDefault="007F1929">
      <w:pPr>
        <w:pStyle w:val="Normal15"/>
      </w:pPr>
    </w:p>
    <w:p w:rsidR="007F1929" w:rsidRDefault="007F1929">
      <w:pPr>
        <w:pStyle w:val="Normal15"/>
      </w:pPr>
    </w:p>
    <w:p w:rsidR="007F1929" w:rsidRDefault="007F1929">
      <w:pPr>
        <w:pStyle w:val="Normal15"/>
      </w:pPr>
    </w:p>
    <w:p w:rsidR="007F1929" w:rsidRDefault="007F1929">
      <w:pPr>
        <w:pStyle w:val="Normal15"/>
      </w:pPr>
    </w:p>
    <w:p w:rsidR="007F1929" w:rsidRDefault="007F1929">
      <w:pPr>
        <w:pStyle w:val="Normal15"/>
      </w:pPr>
    </w:p>
    <w:p w:rsidR="007F1929" w:rsidRDefault="007F1929">
      <w:pPr>
        <w:pStyle w:val="Normal15"/>
      </w:pPr>
    </w:p>
    <w:p w:rsidR="007F1929" w:rsidRDefault="007F1929">
      <w:pPr>
        <w:pStyle w:val="Normal15"/>
      </w:pPr>
    </w:p>
    <w:p w:rsidR="007F1929" w:rsidRDefault="007F1929">
      <w:pPr>
        <w:pStyle w:val="Normal15"/>
      </w:pPr>
    </w:p>
    <w:p w:rsidR="007F1929" w:rsidRDefault="007F1929">
      <w:pPr>
        <w:pStyle w:val="Normal15"/>
      </w:pPr>
    </w:p>
    <w:p w:rsidR="007F1929" w:rsidRDefault="007F1929">
      <w:pPr>
        <w:pStyle w:val="Normal15"/>
      </w:pPr>
    </w:p>
    <w:p w:rsidR="007F1929" w:rsidRDefault="007F1929">
      <w:pPr>
        <w:pStyle w:val="Normal15"/>
      </w:pPr>
    </w:p>
    <w:p w:rsidR="007F1929" w:rsidRDefault="007F1929">
      <w:pPr>
        <w:pStyle w:val="Normal15"/>
      </w:pPr>
      <w:r>
        <w:rPr>
          <w:rStyle w:val="DefaultParagraphFont21"/>
          <w:b/>
          <w:u w:val="single"/>
        </w:rPr>
        <w:t>Economische speerpuntsectoren</w:t>
      </w:r>
    </w:p>
    <w:p w:rsidR="007F1929" w:rsidRDefault="007F1929">
      <w:pPr>
        <w:pStyle w:val="Normal15"/>
      </w:pPr>
    </w:p>
    <w:p w:rsidR="007F1929" w:rsidRDefault="007F1929">
      <w:pPr>
        <w:pStyle w:val="Normal15"/>
      </w:pPr>
      <w:r>
        <w:rPr>
          <w:rStyle w:val="DefaultParagraphFont21"/>
        </w:rPr>
        <w:t>RESOC Antwerpen wil in het economisch beleid bijzondere aandacht voor enkele cruciale sectoren in de regio die zwaar doorwegen in de regionale economie. RESOC Antwerpen verbindt zich ertoe om in de komende periode onderstaande aandachtspunten op te volgen, zonder daarbij andere belangrijke sectoren te vergeten:</w:t>
      </w:r>
    </w:p>
    <w:p w:rsidR="007F1929" w:rsidRDefault="007F1929">
      <w:pPr>
        <w:pStyle w:val="Normal15"/>
      </w:pPr>
      <w:r>
        <w:rPr>
          <w:rStyle w:val="DefaultParagraphFont21"/>
        </w:rPr>
        <w:t>-</w:t>
      </w:r>
      <w:r>
        <w:rPr>
          <w:rStyle w:val="DefaultParagraphFont21"/>
        </w:rPr>
        <w:tab/>
        <w:t>Regio Antwerpen verder laten groeien als wereldspeler op vlak van logistiek;</w:t>
      </w:r>
    </w:p>
    <w:p w:rsidR="007F1929" w:rsidRDefault="007F1929">
      <w:pPr>
        <w:pStyle w:val="Normal15"/>
      </w:pPr>
      <w:r>
        <w:rPr>
          <w:rStyle w:val="DefaultParagraphFont21"/>
        </w:rPr>
        <w:t>-</w:t>
      </w:r>
      <w:r>
        <w:rPr>
          <w:rStyle w:val="DefaultParagraphFont21"/>
        </w:rPr>
        <w:tab/>
        <w:t>Van Antwerpen en omgeving een preferentiële vestigingsplaats maken voor de</w:t>
      </w:r>
    </w:p>
    <w:p w:rsidR="007F1929" w:rsidRDefault="007F1929">
      <w:pPr>
        <w:pStyle w:val="Normal15"/>
        <w:ind w:left="720"/>
      </w:pPr>
      <w:r>
        <w:rPr>
          <w:rStyle w:val="DefaultParagraphFont21"/>
        </w:rPr>
        <w:t>(petro)chemische sector. De transitie naar een duurzame chemie verdient wat dit betreft alle steun;</w:t>
      </w:r>
    </w:p>
    <w:p w:rsidR="007F1929" w:rsidRDefault="007F1929">
      <w:pPr>
        <w:pStyle w:val="Normal15"/>
      </w:pPr>
      <w:r>
        <w:rPr>
          <w:rStyle w:val="DefaultParagraphFont21"/>
        </w:rPr>
        <w:t>-</w:t>
      </w:r>
      <w:r>
        <w:rPr>
          <w:rStyle w:val="DefaultParagraphFont21"/>
        </w:rPr>
        <w:tab/>
        <w:t>Antwerpen handhaven als centrum voor diamant;</w:t>
      </w:r>
    </w:p>
    <w:p w:rsidR="007F1929" w:rsidRDefault="007F1929">
      <w:pPr>
        <w:pStyle w:val="Normal15"/>
      </w:pPr>
      <w:r>
        <w:rPr>
          <w:rStyle w:val="DefaultParagraphFont21"/>
        </w:rPr>
        <w:t>-</w:t>
      </w:r>
      <w:r>
        <w:rPr>
          <w:rStyle w:val="DefaultParagraphFont21"/>
        </w:rPr>
        <w:tab/>
        <w:t>Faciliteren van de verdere groei en ontwikkeling van de tertiaire en quartaire sector,</w:t>
      </w:r>
    </w:p>
    <w:p w:rsidR="007F1929" w:rsidRDefault="007F1929">
      <w:pPr>
        <w:pStyle w:val="Normal15"/>
        <w:ind w:left="720"/>
      </w:pPr>
      <w:r>
        <w:rPr>
          <w:rStyle w:val="DefaultParagraphFont21"/>
        </w:rPr>
        <w:t>onder meer door een gericht kantorenbeleid;</w:t>
      </w:r>
    </w:p>
    <w:p w:rsidR="007F1929" w:rsidRDefault="007F1929">
      <w:pPr>
        <w:pStyle w:val="Normal15"/>
      </w:pPr>
      <w:r>
        <w:rPr>
          <w:rStyle w:val="DefaultParagraphFont21"/>
        </w:rPr>
        <w:t>-</w:t>
      </w:r>
      <w:r>
        <w:rPr>
          <w:rStyle w:val="DefaultParagraphFont21"/>
        </w:rPr>
        <w:tab/>
        <w:t>Stad Antwerpen én de regio verder laten groeien als trekpleister voor toerisme en</w:t>
      </w:r>
    </w:p>
    <w:p w:rsidR="007F1929" w:rsidRDefault="007F1929">
      <w:pPr>
        <w:pStyle w:val="Normal15"/>
        <w:ind w:left="720"/>
      </w:pPr>
      <w:r>
        <w:rPr>
          <w:rStyle w:val="DefaultParagraphFont21"/>
        </w:rPr>
        <w:t>vrijetijdseconomie;</w:t>
      </w:r>
    </w:p>
    <w:p w:rsidR="007F1929" w:rsidRDefault="007F1929">
      <w:pPr>
        <w:pStyle w:val="Normal15"/>
      </w:pPr>
      <w:r>
        <w:rPr>
          <w:rStyle w:val="DefaultParagraphFont21"/>
        </w:rPr>
        <w:t>-</w:t>
      </w:r>
      <w:r>
        <w:rPr>
          <w:rStyle w:val="DefaultParagraphFont21"/>
        </w:rPr>
        <w:tab/>
        <w:t>Het behartigen van een kernversterkend detailhandelbeleid;</w:t>
      </w:r>
    </w:p>
    <w:p w:rsidR="007F1929" w:rsidRDefault="007F1929">
      <w:pPr>
        <w:pStyle w:val="Normal15"/>
      </w:pPr>
      <w:r>
        <w:rPr>
          <w:rStyle w:val="DefaultParagraphFont21"/>
        </w:rPr>
        <w:t>-</w:t>
      </w:r>
      <w:r>
        <w:rPr>
          <w:rStyle w:val="DefaultParagraphFont21"/>
        </w:rPr>
        <w:tab/>
        <w:t xml:space="preserve">inspelen op de opportuniteiten van e-trade. </w:t>
      </w:r>
    </w:p>
    <w:p w:rsidR="007F1929" w:rsidRDefault="007F1929">
      <w:pPr>
        <w:pStyle w:val="Normal15"/>
      </w:pPr>
    </w:p>
    <w:p w:rsidR="007F1929" w:rsidRDefault="007F1929">
      <w:pPr>
        <w:pStyle w:val="Normal15"/>
      </w:pPr>
      <w:r>
        <w:rPr>
          <w:rStyle w:val="DefaultParagraphFont21"/>
        </w:rPr>
        <w:t>RESOC Antwerpen wil dat de aanwezige creatieve sectoren, binnen en buiten het bedrijfsleven, maximaal van een bedrijfsvriendelijk klimaat gebruik kunnen maken om innovatieve processen op gang te brengen en zal het beleid ondersteunen dat het mogelijk maakt om deze sociaaleconomisch te verzilveren.</w:t>
      </w:r>
    </w:p>
    <w:p w:rsidR="007F1929" w:rsidRDefault="007F1929">
      <w:pPr>
        <w:pStyle w:val="Normal15"/>
      </w:pPr>
    </w:p>
    <w:p w:rsidR="007F1929" w:rsidRDefault="007F1929">
      <w:pPr>
        <w:pStyle w:val="Normal15"/>
      </w:pPr>
      <w:r>
        <w:rPr>
          <w:rStyle w:val="DefaultParagraphFont21"/>
        </w:rPr>
        <w:t>Wil regio Antwerpen zijn economisch belang in Vlaanderen behouden, dan moet er voldoende aandacht zijn voor het aantrekken van innovatieve bedrijven en hoogtechnologische bedrijven naar deze regio. Daarnaast is het zeer belangrijk dat de aanwezige bedrijven worden gestimuleerd en gefaciliteerd in het zoeken naar duurzame en efficiënte innovatie. RESOC Antwerpen ziet op dat vlak een essentiële rol voor het Innovatiecentrum. Naast het belang van technologische innovatie hecht RESOC Antwerpen veel belang aan sociale innovatie.</w:t>
      </w:r>
    </w:p>
    <w:p w:rsidR="007F1929" w:rsidRDefault="007F1929">
      <w:pPr>
        <w:pStyle w:val="Normal15"/>
      </w:pPr>
    </w:p>
    <w:p w:rsidR="007F1929" w:rsidRDefault="007F1929">
      <w:pPr>
        <w:pStyle w:val="Normal15"/>
      </w:pPr>
      <w:r>
        <w:rPr>
          <w:rStyle w:val="DefaultParagraphFont21"/>
        </w:rPr>
        <w:t>RESOC Antwerpen moedigt een intense(re) samenwerking en overleg tussen de bedrijven, de overheid en de kennisinstellingen aan. RESOC Antwerpen wenst de Laagdrempelige Expertise en Dienstverleningscentra te signaleren als good practice wat dit betreft.</w:t>
      </w:r>
    </w:p>
    <w:p w:rsidR="007F1929" w:rsidRDefault="007F1929">
      <w:pPr>
        <w:pStyle w:val="Normal15"/>
      </w:pPr>
    </w:p>
    <w:p w:rsidR="007F1929" w:rsidRDefault="007F1929">
      <w:pPr>
        <w:pStyle w:val="Normal15"/>
        <w:rPr>
          <w:b/>
          <w:u w:val="single"/>
        </w:rPr>
      </w:pPr>
      <w:r>
        <w:rPr>
          <w:rStyle w:val="DefaultParagraphFont21"/>
          <w:b/>
          <w:u w:val="single"/>
        </w:rPr>
        <w:t>Kansen voor de regio en de lokale besturen door overleg en kennisdeling</w:t>
      </w:r>
    </w:p>
    <w:p w:rsidR="007F1929" w:rsidRDefault="007F1929">
      <w:pPr>
        <w:pStyle w:val="Normal15"/>
        <w:rPr>
          <w:b/>
          <w:u w:val="single"/>
        </w:rPr>
      </w:pPr>
    </w:p>
    <w:p w:rsidR="007F1929" w:rsidRDefault="007F1929">
      <w:pPr>
        <w:pStyle w:val="Normal15"/>
      </w:pPr>
      <w:r>
        <w:rPr>
          <w:rStyle w:val="DefaultParagraphFont21"/>
        </w:rPr>
        <w:t>RESOC Antwerpen pleit voor een versterkt overleg en meer kennisdeling. De regionale afstemming wil een hefboom zijn om binnen de bestaande bevoegdheidsverdeling efficiënter te kunnen inspelen op bestaande lokale en regionale noden. In die zin is RESOC Antwerpen ervan overtuigd dat structureel overleg faciliterend kan zijn met het oog op:</w:t>
      </w:r>
    </w:p>
    <w:p w:rsidR="007F1929" w:rsidRDefault="007F1929">
      <w:pPr>
        <w:pStyle w:val="Normal15"/>
      </w:pPr>
      <w:r>
        <w:rPr>
          <w:rStyle w:val="DefaultParagraphFont21"/>
        </w:rPr>
        <w:t>-</w:t>
      </w:r>
      <w:r>
        <w:rPr>
          <w:rStyle w:val="DefaultParagraphFont21"/>
        </w:rPr>
        <w:tab/>
        <w:t>het creëren van maatschappelijk draagvlak</w:t>
      </w:r>
    </w:p>
    <w:p w:rsidR="007F1929" w:rsidRDefault="007F1929">
      <w:pPr>
        <w:pStyle w:val="Normal15"/>
      </w:pPr>
      <w:r>
        <w:rPr>
          <w:rStyle w:val="DefaultParagraphFont21"/>
        </w:rPr>
        <w:lastRenderedPageBreak/>
        <w:t>-</w:t>
      </w:r>
      <w:r>
        <w:rPr>
          <w:rStyle w:val="DefaultParagraphFont21"/>
        </w:rPr>
        <w:tab/>
        <w:t>een slagkrachtige lokale economie in stad Antwerpen én de 29 gemeenten in de regio</w:t>
      </w:r>
    </w:p>
    <w:p w:rsidR="007F1929" w:rsidRDefault="007F1929">
      <w:pPr>
        <w:pStyle w:val="Normal15"/>
        <w:ind w:left="720"/>
      </w:pPr>
      <w:r>
        <w:rPr>
          <w:rStyle w:val="DefaultParagraphFont21"/>
        </w:rPr>
        <w:t>door onder meer een intensievere kennisdeling</w:t>
      </w:r>
    </w:p>
    <w:p w:rsidR="007F1929" w:rsidRDefault="007F1929">
      <w:pPr>
        <w:pStyle w:val="Normal15"/>
      </w:pPr>
      <w:r>
        <w:rPr>
          <w:rStyle w:val="DefaultParagraphFont21"/>
        </w:rPr>
        <w:t>-</w:t>
      </w:r>
      <w:r>
        <w:rPr>
          <w:rStyle w:val="DefaultParagraphFont21"/>
        </w:rPr>
        <w:tab/>
        <w:t xml:space="preserve">maximale synergiën tussen gemeenten onderling en met de naburige RESOC’s, </w:t>
      </w:r>
    </w:p>
    <w:p w:rsidR="007F1929" w:rsidRDefault="007F1929">
      <w:pPr>
        <w:pStyle w:val="Normal15"/>
      </w:pPr>
      <w:r>
        <w:rPr>
          <w:rStyle w:val="DefaultParagraphFont21"/>
        </w:rPr>
        <w:tab/>
        <w:t>waaronder ook met RESOC Waas en Dender voor havengebonden onderwerpen</w:t>
      </w:r>
    </w:p>
    <w:p w:rsidR="007F1929" w:rsidRDefault="007F1929">
      <w:pPr>
        <w:pStyle w:val="Normal15"/>
      </w:pPr>
      <w:r>
        <w:rPr>
          <w:rStyle w:val="DefaultParagraphFont21"/>
        </w:rPr>
        <w:t>-</w:t>
      </w:r>
      <w:r>
        <w:rPr>
          <w:rStyle w:val="DefaultParagraphFont21"/>
        </w:rPr>
        <w:tab/>
        <w:t>het detecteren van en inspelen op maatschappelijke trends</w:t>
      </w:r>
    </w:p>
    <w:p w:rsidR="007F1929" w:rsidRDefault="007F1929">
      <w:pPr>
        <w:pStyle w:val="Normal15"/>
      </w:pPr>
      <w:r>
        <w:rPr>
          <w:rStyle w:val="DefaultParagraphFont21"/>
        </w:rPr>
        <w:t>-</w:t>
      </w:r>
      <w:r>
        <w:rPr>
          <w:rStyle w:val="DefaultParagraphFont21"/>
        </w:rPr>
        <w:tab/>
        <w:t>de visievorming over en versterking van de commerciële kernen ten dienste van de detailhandel</w:t>
      </w:r>
    </w:p>
    <w:p w:rsidR="007F1929" w:rsidRDefault="007F1929">
      <w:pPr>
        <w:pStyle w:val="Normal15"/>
      </w:pPr>
    </w:p>
    <w:p w:rsidR="007F1929" w:rsidRDefault="007F1929">
      <w:pPr>
        <w:pStyle w:val="Normal15"/>
      </w:pPr>
      <w:r>
        <w:rPr>
          <w:rStyle w:val="DefaultParagraphFont21"/>
        </w:rPr>
        <w:t>Om proactief te kunnen inspelen op al deze uitdagingen pleit RESOC Antwerpen voor het oprichten van een regionaal informatieplatform. Door een netwerk van ambtenaren van de provincie, de steden en gemeenten uit te bouwen wil RESOC Antwerpen op een laagdrempelige manier maximaal inspirerend zijn voor de regionale gemeentebesturen bij de uitwerking van een duurzaam vestigingsbeleid, ondernemersbeleid, sociale economie enz.</w:t>
      </w:r>
    </w:p>
    <w:p w:rsidR="007F1929" w:rsidRDefault="007F1929">
      <w:pPr>
        <w:pStyle w:val="Normal15"/>
      </w:pPr>
    </w:p>
    <w:p w:rsidR="007F1929" w:rsidRDefault="007F1929">
      <w:pPr>
        <w:pStyle w:val="Normal15"/>
      </w:pPr>
      <w:r>
        <w:rPr>
          <w:rStyle w:val="DefaultParagraphFont21"/>
          <w:b/>
          <w:u w:val="single"/>
        </w:rPr>
        <w:t>Haven van Antwerpen, wereldpoort voor de regio</w:t>
      </w:r>
    </w:p>
    <w:p w:rsidR="007F1929" w:rsidRDefault="007F1929">
      <w:pPr>
        <w:pStyle w:val="Normal15"/>
      </w:pPr>
    </w:p>
    <w:p w:rsidR="007F1929" w:rsidRDefault="007F1929">
      <w:pPr>
        <w:pStyle w:val="Normal15"/>
      </w:pPr>
      <w:r>
        <w:rPr>
          <w:rStyle w:val="DefaultParagraphFont21"/>
        </w:rPr>
        <w:t xml:space="preserve">Het economisch belang van de haven voor regio Antwerpen kan niet genoeg onderstreept worden. </w:t>
      </w:r>
    </w:p>
    <w:p w:rsidR="007F1929" w:rsidRDefault="007F1929">
      <w:pPr>
        <w:pStyle w:val="Normal15"/>
      </w:pPr>
      <w:r>
        <w:rPr>
          <w:rStyle w:val="DefaultParagraphFont21"/>
        </w:rPr>
        <w:t>De totale directe werkgelegenheid van de haven, zowel werknemers uit de havenindustrie als werknemers bij de havendiensten (inclusief logistieke diensten en handel) bedraagt meer dan 60.000 personen.</w:t>
      </w:r>
    </w:p>
    <w:p w:rsidR="007F1929" w:rsidRDefault="007F1929">
      <w:pPr>
        <w:pStyle w:val="Normal15"/>
      </w:pPr>
    </w:p>
    <w:p w:rsidR="007F1929" w:rsidRDefault="007F1929">
      <w:pPr>
        <w:pStyle w:val="Normal15"/>
      </w:pPr>
      <w:r>
        <w:rPr>
          <w:rStyle w:val="DefaultParagraphFont21"/>
        </w:rPr>
        <w:t xml:space="preserve">RESOC Antwerpen is ervan overtuigd dat voor de verdere duurzame ontwikkeling van havengebonden activiteiten de relatie tussen de haven en de hele regio moet worden versterkt. RESOC Antwerpen steunt daarom gerichte initiatieven die de economische verwevenheid tussen bedrijven in de regio en de haven(industrie) versterken. Daarnaast wijst RESOC Antwerpen op het belang van het grensoverschrijdende hinterland voor de haven. </w:t>
      </w:r>
    </w:p>
    <w:p w:rsidR="007F1929" w:rsidRDefault="007F1929">
      <w:pPr>
        <w:pStyle w:val="Normal15"/>
      </w:pPr>
    </w:p>
    <w:p w:rsidR="007F1929" w:rsidRDefault="007F1929">
      <w:pPr>
        <w:pStyle w:val="Normal15"/>
      </w:pPr>
      <w:r>
        <w:rPr>
          <w:rStyle w:val="DefaultParagraphFont21"/>
        </w:rPr>
        <w:t xml:space="preserve">Wil de Haven van Antwerpen zijn economische positie handhaven, dan zijn een betere infrastructurele ontsluiting en een betere bereikbaarheid van het grootste belang. Zonder zaken uit te sluiten vraagt RESOC Antwerpen op dit vlak prioritair aandacht voor de realisatie van de 2de spoortoegang. </w:t>
      </w:r>
    </w:p>
    <w:p w:rsidR="007F1929" w:rsidRDefault="007F1929">
      <w:pPr>
        <w:pStyle w:val="Normal15"/>
      </w:pPr>
    </w:p>
    <w:p w:rsidR="007F1929" w:rsidRDefault="007F1929">
      <w:pPr>
        <w:pStyle w:val="Normal15"/>
      </w:pPr>
      <w:r>
        <w:rPr>
          <w:rStyle w:val="DefaultParagraphFont21"/>
        </w:rPr>
        <w:t>Daarnaast hecht RESOC Antwerpen zeer veel belang aan het verruimen van het maatschappelijk draagvlak en een grotere bewustmaking van het belang van de haven voor de inwoners van de hele regio.  Specifiek naar jongeren toe wijst RESOC Antwerpen erop dat een bezoek aan een haven door de Franstalige Gemeenschap is opgenomen in de eindtermen van het onderwijs. De regionale partners engageren zich om soortgelijke maatregelen te bepleiten bij het Vlaams onderwijs.</w:t>
      </w:r>
    </w:p>
    <w:p w:rsidR="007F1929" w:rsidRDefault="007F1929">
      <w:pPr>
        <w:pStyle w:val="Normal15"/>
      </w:pPr>
    </w:p>
    <w:p w:rsidR="007F1929" w:rsidRDefault="007F1929">
      <w:pPr>
        <w:pStyle w:val="Normal15"/>
      </w:pPr>
      <w:r>
        <w:rPr>
          <w:rStyle w:val="DefaultParagraphFont21"/>
          <w:b/>
          <w:u w:val="single"/>
        </w:rPr>
        <w:t>Ondernemerschap stimuleren</w:t>
      </w:r>
    </w:p>
    <w:p w:rsidR="007F1929" w:rsidRDefault="007F1929">
      <w:pPr>
        <w:pStyle w:val="Normal15"/>
      </w:pPr>
    </w:p>
    <w:p w:rsidR="007F1929" w:rsidRDefault="007F1929">
      <w:pPr>
        <w:pStyle w:val="Normal15"/>
      </w:pPr>
      <w:r>
        <w:rPr>
          <w:rStyle w:val="DefaultParagraphFont21"/>
        </w:rPr>
        <w:t xml:space="preserve">De regio RESOC Antwerpen kent, reeds decennia lang, een sterke ondernemingsdynamiek. Deze dynamiek staat vandaag onder druk . </w:t>
      </w:r>
    </w:p>
    <w:p w:rsidR="007F1929" w:rsidRDefault="007F1929">
      <w:pPr>
        <w:pStyle w:val="Normal15"/>
      </w:pPr>
    </w:p>
    <w:p w:rsidR="007F1929" w:rsidRDefault="007F1929">
      <w:pPr>
        <w:pStyle w:val="Normal15"/>
      </w:pPr>
      <w:r>
        <w:rPr>
          <w:rStyle w:val="DefaultParagraphFont21"/>
        </w:rPr>
        <w:t xml:space="preserve">Het (her)dynamiseren van ondernemersinitiatief start bij jongeren. RESOC Antwerpen zal initiatieven rond ondernemerseducatie bij scholieren en studenten ondersteunen. Ook voor starters en pré-starters is een overzichtelijk en toegankelijk aanbod aan informatie en opleiding noodzakelijk. </w:t>
      </w:r>
      <w:r>
        <w:rPr>
          <w:rStyle w:val="DefaultParagraphFont21"/>
        </w:rPr>
        <w:lastRenderedPageBreak/>
        <w:t xml:space="preserve">Netwerkvorming  peterschapsprojecten waarin jonge bedrijven en gevestigde bedrijven elkaar vinden, worden door RESOC Antwerpen aangemoedigd. </w:t>
      </w:r>
    </w:p>
    <w:p w:rsidR="007F1929" w:rsidRDefault="007F1929">
      <w:pPr>
        <w:pStyle w:val="Normal15"/>
      </w:pPr>
    </w:p>
    <w:p w:rsidR="007F1929" w:rsidRDefault="007F1929">
      <w:pPr>
        <w:pStyle w:val="Normal15"/>
      </w:pPr>
      <w:r>
        <w:rPr>
          <w:rStyle w:val="DefaultParagraphFont21"/>
        </w:rPr>
        <w:t>Om het ondernemerschap te stimuleren ijvert RESOC Antwerpen voor een ondernemingsvriendelijk klimaat. Een transparante fiscaliteit is hiervan een essentieel onderdeel.</w:t>
      </w:r>
    </w:p>
    <w:p w:rsidR="007F1929" w:rsidRDefault="007F1929">
      <w:pPr>
        <w:pStyle w:val="Normal15"/>
      </w:pPr>
    </w:p>
    <w:p w:rsidR="007F1929" w:rsidRDefault="007F1929">
      <w:pPr>
        <w:pStyle w:val="Normal15"/>
      </w:pPr>
      <w:r>
        <w:rPr>
          <w:rStyle w:val="DefaultParagraphFont21"/>
        </w:rPr>
        <w:t>Evenementen en initiatieven die het ondernemerschap promoten worden verwelkomd door RESOC Antwerpen. RESOC Antwerpen hecht veel belang aan maatschappelijk verantwoord ondernemen (MVO) en wil initiatieven, ook voor pré-starters en starters,  in de regio actief ondersteunen, en MVO als concept verder promoten.</w:t>
      </w:r>
    </w:p>
    <w:p w:rsidR="007F1929" w:rsidRDefault="007F1929">
      <w:pPr>
        <w:pStyle w:val="Normal15"/>
      </w:pPr>
    </w:p>
    <w:p w:rsidR="007F1929" w:rsidRDefault="007F1929">
      <w:pPr>
        <w:pStyle w:val="Normal15"/>
      </w:pPr>
      <w:r>
        <w:rPr>
          <w:rStyle w:val="DefaultParagraphFont21"/>
          <w:b/>
          <w:u w:val="single"/>
        </w:rPr>
        <w:t>Ruimte voor (bedrijfs)ruimte</w:t>
      </w:r>
    </w:p>
    <w:p w:rsidR="007F1929" w:rsidRDefault="007F1929">
      <w:pPr>
        <w:pStyle w:val="Normal15"/>
      </w:pPr>
    </w:p>
    <w:p w:rsidR="007F1929" w:rsidRDefault="007F1929">
      <w:pPr>
        <w:pStyle w:val="Normal15"/>
      </w:pPr>
      <w:r>
        <w:rPr>
          <w:rStyle w:val="DefaultParagraphFont21"/>
        </w:rPr>
        <w:t>Een belangrijke factor voor de economische ontwikkeling van regio RESOC Antwerpen is de behoefte aan bijkomende betaalbare ruimte waar ondernemingen zich kunnen vestigen. Te weinig beschikbare bedrijfskavels beperkt de economische ontwikkeling van de regio.</w:t>
      </w:r>
    </w:p>
    <w:p w:rsidR="007F1929" w:rsidRDefault="007F1929">
      <w:pPr>
        <w:pStyle w:val="Normal15"/>
      </w:pPr>
    </w:p>
    <w:p w:rsidR="007F1929" w:rsidRDefault="007F1929">
      <w:pPr>
        <w:pStyle w:val="Normal15"/>
      </w:pPr>
      <w:r>
        <w:rPr>
          <w:rStyle w:val="DefaultParagraphFont21"/>
        </w:rPr>
        <w:t>Er is nood aan bedrijfsruimte voor zowel nieuwe bedrijven als voor bestaande bedrijven die willen uitbreiden in regio Antwerpen. RESOC Antwerpen wenst dat de ontwikkeling van bedrijventerreinen evenwichtig gespreid worden over de hele regio. Met de beperkt beschikbare ruimte wensen we rationeel en duurzaam om te springen. RESOC Antwerpen ondersteunt daarom volgende acties:</w:t>
      </w:r>
    </w:p>
    <w:p w:rsidR="007F1929" w:rsidRDefault="007F1929">
      <w:pPr>
        <w:pStyle w:val="Normal15"/>
      </w:pPr>
      <w:r>
        <w:rPr>
          <w:rStyle w:val="DefaultParagraphFont21"/>
        </w:rPr>
        <w:t>-</w:t>
      </w:r>
      <w:r>
        <w:rPr>
          <w:rStyle w:val="DefaultParagraphFont21"/>
        </w:rPr>
        <w:tab/>
        <w:t>voorzien in ruimte om verdere (duurzame) economische ontwikkeling mogelijk te maken</w:t>
      </w:r>
    </w:p>
    <w:p w:rsidR="007F1929" w:rsidRDefault="007F1929">
      <w:pPr>
        <w:pStyle w:val="Normal15"/>
      </w:pPr>
      <w:r>
        <w:rPr>
          <w:rStyle w:val="DefaultParagraphFont21"/>
        </w:rPr>
        <w:t>-</w:t>
      </w:r>
      <w:r>
        <w:rPr>
          <w:rStyle w:val="DefaultParagraphFont21"/>
        </w:rPr>
        <w:tab/>
        <w:t>werk maken van betaalbare vestigingsplaatsen voor ondernemingen</w:t>
      </w:r>
    </w:p>
    <w:p w:rsidR="007F1929" w:rsidRDefault="007F1929">
      <w:pPr>
        <w:pStyle w:val="Normal15"/>
      </w:pPr>
      <w:r>
        <w:rPr>
          <w:rStyle w:val="DefaultParagraphFont21"/>
        </w:rPr>
        <w:t>-</w:t>
      </w:r>
      <w:r>
        <w:rPr>
          <w:rStyle w:val="DefaultParagraphFont21"/>
        </w:rPr>
        <w:tab/>
        <w:t>verlichten van de administratieve procedures verbonden aan de vestiging</w:t>
      </w:r>
    </w:p>
    <w:p w:rsidR="007F1929" w:rsidRDefault="007F1929">
      <w:pPr>
        <w:pStyle w:val="Normal15"/>
      </w:pPr>
      <w:r>
        <w:rPr>
          <w:rStyle w:val="DefaultParagraphFont21"/>
        </w:rPr>
        <w:t>-</w:t>
      </w:r>
      <w:r>
        <w:rPr>
          <w:rStyle w:val="DefaultParagraphFont21"/>
        </w:rPr>
        <w:tab/>
        <w:t>rationeel omspringen met beschikbare ruimte, dit houdt o.m. in</w:t>
      </w:r>
    </w:p>
    <w:p w:rsidR="007F1929" w:rsidRDefault="007F1929">
      <w:pPr>
        <w:pStyle w:val="Normal15"/>
        <w:ind w:left="720"/>
      </w:pPr>
      <w:r>
        <w:rPr>
          <w:rStyle w:val="DefaultParagraphFont21"/>
        </w:rPr>
        <w:t>- dat bij de vestiging van bedrijven en bedrijventerreinen aandacht is voor inbreiding  en voor het juiste bedrijf op de juiste plaats</w:t>
      </w:r>
    </w:p>
    <w:p w:rsidR="007F1929" w:rsidRDefault="007F1929">
      <w:pPr>
        <w:pStyle w:val="Normal15"/>
        <w:ind w:left="720"/>
      </w:pPr>
      <w:r>
        <w:rPr>
          <w:rStyle w:val="DefaultParagraphFont21"/>
        </w:rPr>
        <w:t>- actief werk maken van de bestrijding van leegstaande bedrijfsruimten en deze, waar mogelijk, opnieuw een economische invulling geven</w:t>
      </w:r>
    </w:p>
    <w:p w:rsidR="007F1929" w:rsidRDefault="007F1929">
      <w:pPr>
        <w:pStyle w:val="Normal15"/>
      </w:pPr>
      <w:r>
        <w:rPr>
          <w:rStyle w:val="DefaultParagraphFont21"/>
        </w:rPr>
        <w:t>-</w:t>
      </w:r>
      <w:r>
        <w:rPr>
          <w:rStyle w:val="DefaultParagraphFont21"/>
        </w:rPr>
        <w:tab/>
        <w:t>prioritair inzetten op de herontwikkeling en sanering van brownfields</w:t>
      </w:r>
    </w:p>
    <w:p w:rsidR="007F1929" w:rsidRDefault="007F1929">
      <w:pPr>
        <w:pStyle w:val="Normal15"/>
      </w:pPr>
      <w:r>
        <w:rPr>
          <w:rStyle w:val="DefaultParagraphFont21"/>
        </w:rPr>
        <w:t>-</w:t>
      </w:r>
      <w:r>
        <w:rPr>
          <w:rStyle w:val="DefaultParagraphFont21"/>
        </w:rPr>
        <w:tab/>
        <w:t>maximaal inzetten op duurzaamheid bij ontwikkeling van greenfields</w:t>
      </w:r>
    </w:p>
    <w:p w:rsidR="007F1929" w:rsidRDefault="007F1929">
      <w:pPr>
        <w:pStyle w:val="Normal15"/>
      </w:pPr>
      <w:r>
        <w:rPr>
          <w:rStyle w:val="DefaultParagraphFont21"/>
        </w:rPr>
        <w:t>-</w:t>
      </w:r>
      <w:r>
        <w:rPr>
          <w:rStyle w:val="DefaultParagraphFont21"/>
        </w:rPr>
        <w:tab/>
        <w:t>creëren van maatschappelijk draagvlak</w:t>
      </w:r>
    </w:p>
    <w:p w:rsidR="007F1929" w:rsidRDefault="007F1929">
      <w:pPr>
        <w:pStyle w:val="Normal15"/>
      </w:pPr>
      <w:r>
        <w:rPr>
          <w:rStyle w:val="DefaultParagraphFont21"/>
        </w:rPr>
        <w:t>-</w:t>
      </w:r>
      <w:r>
        <w:rPr>
          <w:rStyle w:val="DefaultParagraphFont21"/>
        </w:rPr>
        <w:tab/>
        <w:t>maximale verweefbaarheid van activiteiten</w:t>
      </w:r>
    </w:p>
    <w:p w:rsidR="007F1929" w:rsidRDefault="007F1929">
      <w:pPr>
        <w:pStyle w:val="Normal15"/>
      </w:pPr>
      <w:r>
        <w:rPr>
          <w:rStyle w:val="DefaultParagraphFont21"/>
        </w:rPr>
        <w:t>-</w:t>
      </w:r>
      <w:r>
        <w:rPr>
          <w:rStyle w:val="DefaultParagraphFont21"/>
        </w:rPr>
        <w:tab/>
        <w:t>aandacht voor duurzame en innovatieve logistiek</w:t>
      </w:r>
    </w:p>
    <w:p w:rsidR="007F1929" w:rsidRDefault="007F1929">
      <w:pPr>
        <w:pStyle w:val="Normal15"/>
      </w:pPr>
    </w:p>
    <w:p w:rsidR="007F1929" w:rsidRDefault="007F1929">
      <w:pPr>
        <w:pStyle w:val="Normal15"/>
      </w:pPr>
      <w:r>
        <w:rPr>
          <w:rStyle w:val="DefaultParagraphFont21"/>
        </w:rPr>
        <w:t>Rekening houdend met de wisselende regelgeving hieromtrent wenst RESOC Antwerpen de problematiek van zonevreemdheid van bedrijven te signaleren. Specifiek voor de herbestemming van leegstaande landbouwbedrijven pleit RESOC Antwerpen voor het principe ‘het juiste bedrijf op de juiste plaats’ zodat het landelijk karakter maximaal gerespecteerd wordt.</w:t>
      </w:r>
    </w:p>
    <w:p w:rsidR="007F1929" w:rsidRDefault="007F1929">
      <w:pPr>
        <w:pStyle w:val="Normal15"/>
      </w:pPr>
    </w:p>
    <w:p w:rsidR="007F1929" w:rsidRDefault="007F1929">
      <w:pPr>
        <w:pStyle w:val="Normal15"/>
      </w:pPr>
      <w:r>
        <w:rPr>
          <w:rStyle w:val="DefaultParagraphFont21"/>
        </w:rPr>
        <w:t xml:space="preserve">Starters, jonge bedrijven en spin-offs hebben nood aan fysieke ruimte en aan een omkadering op te kunnen groeien. Er is nood aan transparante informatie en voldoende bedrijvencentra en (sectorspecifieke) incubatoren voor deze jonge bedrijven. </w:t>
      </w:r>
    </w:p>
    <w:p w:rsidR="007F1929" w:rsidRDefault="007F1929">
      <w:pPr>
        <w:pStyle w:val="Normal15"/>
      </w:pPr>
    </w:p>
    <w:p w:rsidR="007F1929" w:rsidRDefault="007F1929">
      <w:pPr>
        <w:pStyle w:val="Normal15"/>
      </w:pPr>
      <w:r>
        <w:rPr>
          <w:rStyle w:val="DefaultParagraphFont21"/>
        </w:rPr>
        <w:t xml:space="preserve">Ook binnen de stads-, gemeente- en dorpskernen is ruimte voor ondernemerschap noodzakelijk. Ook hier is de ruimte schaars. Voor detailhandel onderschrijft RESOC Antwerpen de visie uit de Winkelnota(‘s) van </w:t>
      </w:r>
      <w:r>
        <w:rPr>
          <w:rStyle w:val="DefaultParagraphFont21"/>
        </w:rPr>
        <w:lastRenderedPageBreak/>
        <w:t xml:space="preserve">de Vlaamse regering en de interprovinciale samenwerking, voor een kernversterkend detailhandelsbeleid. Het verminderen van de leegstand van handelspanden, is een beleidsaandachtspunt waar alle steden en gemeenten mee worstelen. </w:t>
      </w:r>
    </w:p>
    <w:p w:rsidR="007F1929" w:rsidRDefault="007F1929">
      <w:pPr>
        <w:pStyle w:val="Normal15"/>
      </w:pPr>
    </w:p>
    <w:p w:rsidR="007F1929" w:rsidRDefault="007F1929">
      <w:pPr>
        <w:pStyle w:val="Normal15"/>
      </w:pPr>
      <w:r>
        <w:rPr>
          <w:rStyle w:val="DefaultParagraphFont21"/>
          <w:b/>
          <w:u w:val="single"/>
        </w:rPr>
        <w:t>Sociale economie</w:t>
      </w:r>
    </w:p>
    <w:p w:rsidR="007F1929" w:rsidRDefault="007F1929">
      <w:pPr>
        <w:pStyle w:val="Normal15"/>
      </w:pPr>
    </w:p>
    <w:p w:rsidR="007F1929" w:rsidRDefault="007F1929">
      <w:pPr>
        <w:pStyle w:val="Normal15"/>
      </w:pPr>
      <w:r>
        <w:rPr>
          <w:rStyle w:val="DefaultParagraphFont21"/>
        </w:rPr>
        <w:t xml:space="preserve">De sociale economie vormt een integraal, complementair en volwaardig onderdeel van de economie. De klemtoon bij dit onderdeel van de economie ligt op de competentieversterking en maximale doorstroming naar het Normaal Economisch Circuit. RESOC Antwerpen zal ten volle de regionale actoren ondersteunen om de sociale economie kwantitatief en kwalitatief verder uit te bouwen. </w:t>
      </w:r>
    </w:p>
    <w:p w:rsidR="007F1929" w:rsidRDefault="007F1929">
      <w:pPr>
        <w:pStyle w:val="Normal15"/>
      </w:pPr>
    </w:p>
    <w:p w:rsidR="007F1929" w:rsidRDefault="007F1929">
      <w:pPr>
        <w:pStyle w:val="Normal15"/>
      </w:pPr>
      <w:r>
        <w:rPr>
          <w:rStyle w:val="DefaultParagraphFont21"/>
        </w:rPr>
        <w:t>RESOC Antwerpen vraagt dat lokale besturen, al dan niet via intergemeentelijke samenwerking, een rol spelen in aangepaste tewerkstelling van kansengroepen.</w:t>
      </w:r>
    </w:p>
    <w:p w:rsidR="007F1929" w:rsidRDefault="007F1929">
      <w:pPr>
        <w:pStyle w:val="Normal15"/>
      </w:pPr>
    </w:p>
    <w:p w:rsidR="007F1929" w:rsidRDefault="007F1929">
      <w:pPr>
        <w:pStyle w:val="Normal15"/>
      </w:pPr>
      <w:r>
        <w:rPr>
          <w:rStyle w:val="DefaultParagraphFont21"/>
        </w:rPr>
        <w:t>Binnen het kader van het nieuwe maatwerkdecreet en de Europese programma’s voor 2014-2020, zal RESOC Antwerpen mee op zoek gaan naar nieuwe mogelijkheden en opportuniteiten voor de sociale economie en de sociale innovatie. RESOC Antwerpen wil op die manier mee sociale organisaties steunen die zich omschakelen naar sociale ondernemingen. Daarmee kan een nieuwe invulling gegeven worden aan de behoefte aan specifieke dienstverlening bij de bevolking en de mogelijkheden tot doorstromen van werkzoekenden met een grote afstand tot de arbeidsmarkt.</w:t>
      </w:r>
    </w:p>
    <w:p w:rsidR="007F1929" w:rsidRDefault="007F1929">
      <w:pPr>
        <w:pStyle w:val="Normal15"/>
      </w:pPr>
    </w:p>
    <w:p w:rsidR="007F1929" w:rsidRDefault="007F1929">
      <w:pPr>
        <w:pStyle w:val="Normal15"/>
      </w:pPr>
      <w:r>
        <w:rPr>
          <w:rStyle w:val="DefaultParagraphFont21"/>
        </w:rPr>
        <w:t>Artikel 2</w:t>
      </w:r>
    </w:p>
    <w:p w:rsidR="007F1929" w:rsidRDefault="007F1929">
      <w:pPr>
        <w:pStyle w:val="Normal15"/>
      </w:pPr>
      <w:r>
        <w:rPr>
          <w:rStyle w:val="DefaultParagraphFont21"/>
        </w:rPr>
        <w:t>Dit besluit te zenden aan mevrouw Ann De Jonghe, coördinator SERR-RESOC Antwerpen, Jodenstraat 44, 2000 Antwerpen.</w:t>
      </w:r>
    </w:p>
    <w:p w:rsidR="007F1929" w:rsidRDefault="007F1929">
      <w:pPr>
        <w:pStyle w:val="Normal15"/>
      </w:pPr>
    </w:p>
    <w:p w:rsidR="007F1929" w:rsidRPr="0084376D" w:rsidRDefault="007F1929" w:rsidP="009118F4"/>
    <w:p w:rsidR="007F1929" w:rsidRPr="0084376D" w:rsidRDefault="007F1929" w:rsidP="00297DE9">
      <w:pPr>
        <w:pStyle w:val="Kop10"/>
        <w:rPr>
          <w:rFonts w:ascii="Century Gothic" w:hAnsi="Century Gothic"/>
          <w:i w:val="0"/>
          <w:szCs w:val="20"/>
        </w:rPr>
      </w:pPr>
      <w:r w:rsidRPr="0084376D">
        <w:rPr>
          <w:rFonts w:ascii="Century Gothic" w:hAnsi="Century Gothic"/>
          <w:i w:val="0"/>
          <w:szCs w:val="20"/>
        </w:rPr>
        <w:t xml:space="preserve"> </w:t>
      </w:r>
    </w:p>
    <w:p w:rsidR="007F1929" w:rsidRPr="0084376D" w:rsidRDefault="007F1929" w:rsidP="006E1FA0">
      <w:pPr>
        <w:widowControl w:val="0"/>
        <w:autoSpaceDE w:val="0"/>
        <w:autoSpaceDN w:val="0"/>
        <w:adjustRightInd w:val="0"/>
        <w:ind w:left="567" w:hanging="567"/>
        <w:rPr>
          <w:b/>
          <w:szCs w:val="20"/>
        </w:rPr>
      </w:pPr>
      <w:r w:rsidRPr="0084376D">
        <w:rPr>
          <w:rFonts w:cs="Century Gothic"/>
          <w:b/>
          <w:szCs w:val="20"/>
        </w:rPr>
        <w:t>8.</w:t>
      </w:r>
      <w:r w:rsidRPr="0084376D">
        <w:rPr>
          <w:rFonts w:cs="Century Gothic"/>
          <w:b/>
          <w:szCs w:val="20"/>
        </w:rPr>
        <w:tab/>
      </w:r>
      <w:r w:rsidRPr="0084376D">
        <w:rPr>
          <w:b/>
          <w:szCs w:val="20"/>
        </w:rPr>
        <w:t>Agendapunt:  Goedkeuring beleidsplan voor Toerisme Scheldeland 2014-2019</w:t>
      </w:r>
    </w:p>
    <w:p w:rsidR="007F1929" w:rsidRPr="0084376D" w:rsidRDefault="007F1929"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7F1929" w:rsidTr="00430203">
        <w:tc>
          <w:tcPr>
            <w:tcW w:w="7810" w:type="dxa"/>
            <w:tcBorders>
              <w:top w:val="single" w:sz="18" w:space="0" w:color="auto"/>
              <w:bottom w:val="nil"/>
              <w:right w:val="nil"/>
            </w:tcBorders>
          </w:tcPr>
          <w:p w:rsidR="007F1929" w:rsidRPr="0084376D" w:rsidRDefault="007F1929" w:rsidP="00430203">
            <w:pPr>
              <w:pStyle w:val="Titels"/>
            </w:pPr>
            <w:r w:rsidRPr="0084376D">
              <w:t>Motivering</w:t>
            </w:r>
          </w:p>
        </w:tc>
      </w:tr>
    </w:tbl>
    <w:p w:rsidR="007F1929" w:rsidRPr="0084376D" w:rsidRDefault="007F1929" w:rsidP="006E1FA0"/>
    <w:p w:rsidR="007F1929" w:rsidRDefault="007F1929">
      <w:r>
        <w:rPr>
          <w:rStyle w:val="DefaultParagraphFont23"/>
          <w:rFonts w:cs="Century Gothic"/>
          <w:b/>
          <w:u w:val="single"/>
        </w:rPr>
        <w:t>Voorgeschiedenis</w:t>
      </w:r>
    </w:p>
    <w:p w:rsidR="007F1929" w:rsidRDefault="007F1929">
      <w:r>
        <w:rPr>
          <w:rStyle w:val="DefaultParagraphFont23"/>
          <w:rFonts w:cs="Century Gothic"/>
        </w:rPr>
        <w:t>Vraag van Toerisme Scheldeland tot goedkeuring van het Beleidsplan voor Toerisme (in) Scheldeland 2014-2019</w:t>
      </w:r>
    </w:p>
    <w:p w:rsidR="007F1929" w:rsidRDefault="007F1929"/>
    <w:p w:rsidR="007F1929" w:rsidRDefault="007F1929">
      <w:r>
        <w:rPr>
          <w:rStyle w:val="DefaultParagraphFont23"/>
          <w:rFonts w:cs="Century Gothic"/>
          <w:b/>
          <w:u w:val="single"/>
        </w:rPr>
        <w:t>Feiten en context</w:t>
      </w:r>
    </w:p>
    <w:p w:rsidR="007F1929" w:rsidRDefault="007F1929">
      <w:r>
        <w:rPr>
          <w:rStyle w:val="DefaultParagraphFont23"/>
          <w:rFonts w:cs="Century Gothic"/>
        </w:rPr>
        <w:t>Mail van 30.06.2014 van Toerisme Scheldeland vzw met de vraag om het nieuwe beleidsplan voor Toerisme Scheldeland 2014-2019 goed te keuren.</w:t>
      </w:r>
    </w:p>
    <w:p w:rsidR="007F1929" w:rsidRDefault="007F1929"/>
    <w:p w:rsidR="007F1929" w:rsidRDefault="007F1929">
      <w:r>
        <w:rPr>
          <w:rStyle w:val="DefaultParagraphFont23"/>
          <w:rFonts w:cs="Century Gothic"/>
          <w:b/>
          <w:u w:val="single"/>
        </w:rPr>
        <w:t>Advies</w:t>
      </w:r>
    </w:p>
    <w:p w:rsidR="007F1929" w:rsidRDefault="007F1929">
      <w:r>
        <w:rPr>
          <w:rStyle w:val="DefaultParagraphFont23"/>
          <w:rFonts w:cs="Century Gothic"/>
        </w:rPr>
        <w:t>Er is geen advies vereist.</w:t>
      </w:r>
    </w:p>
    <w:p w:rsidR="007F1929" w:rsidRDefault="007F1929"/>
    <w:p w:rsidR="007F1929" w:rsidRDefault="007F1929">
      <w:r>
        <w:rPr>
          <w:rStyle w:val="DefaultParagraphFont23"/>
          <w:rFonts w:cs="Century Gothic"/>
          <w:b/>
          <w:u w:val="single"/>
        </w:rPr>
        <w:t>Argumentatie</w:t>
      </w:r>
    </w:p>
    <w:p w:rsidR="007F1929" w:rsidRDefault="007F1929">
      <w:r>
        <w:rPr>
          <w:rStyle w:val="DefaultParagraphFont23"/>
          <w:rFonts w:cs="Century Gothic"/>
        </w:rPr>
        <w:t>De gemeenteraad moet het nieuwe Beleidsplan voor Toerisme Scheldeland 2014-2019 goedkeuren.</w:t>
      </w:r>
    </w:p>
    <w:p w:rsidR="007F1929" w:rsidRDefault="007F1929"/>
    <w:p w:rsidR="007F1929" w:rsidRPr="0084376D" w:rsidRDefault="007F1929"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7F1929" w:rsidTr="00430203">
        <w:tc>
          <w:tcPr>
            <w:tcW w:w="7810" w:type="dxa"/>
            <w:tcBorders>
              <w:top w:val="single" w:sz="18" w:space="0" w:color="auto"/>
              <w:bottom w:val="nil"/>
              <w:right w:val="nil"/>
            </w:tcBorders>
          </w:tcPr>
          <w:p w:rsidR="007F1929" w:rsidRPr="0084376D" w:rsidRDefault="007F1929" w:rsidP="007968B5">
            <w:r w:rsidRPr="0084376D">
              <w:t>Besluit</w:t>
            </w:r>
          </w:p>
          <w:p w:rsidR="007F1929" w:rsidRPr="008C15D8" w:rsidRDefault="007F1929" w:rsidP="005217EE"/>
          <w:p w:rsidR="007F1929" w:rsidRPr="008C15D8" w:rsidRDefault="007F1929" w:rsidP="005217EE">
            <w:r w:rsidRPr="008C15D8">
              <w:t>20 stemmen voor: Cliff Mostien, Nele Cornelis, Elke Verdick, Gregory Müsing, Rita Goossens, Anthony Abbeloos, Jos Van De Wauwer, Agnes Salden, Levi Wastyn, Stefan Van Linden, Eddy De Herdt, Francois Boddaert, Ria Maes, Koen Scholiers, Jenne Meyvis, Vicky Dombret, Walter Van den Bogaert, Nicky Cauwenberghs, Tom De Wit en Luc Bouckaert</w:t>
            </w:r>
          </w:p>
        </w:tc>
      </w:tr>
    </w:tbl>
    <w:p w:rsidR="007F1929" w:rsidRPr="0084376D" w:rsidRDefault="007F1929" w:rsidP="006E1FA0"/>
    <w:p w:rsidR="007F1929" w:rsidRDefault="007F1929">
      <w:r>
        <w:rPr>
          <w:rStyle w:val="DefaultParagraphFont24"/>
          <w:rFonts w:cs="Century Gothic"/>
        </w:rPr>
        <w:t>Artikel 1</w:t>
      </w:r>
    </w:p>
    <w:p w:rsidR="007F1929" w:rsidRDefault="007F1929">
      <w:r>
        <w:rPr>
          <w:rStyle w:val="DefaultParagraphFont24"/>
          <w:rFonts w:cs="Century Gothic"/>
        </w:rPr>
        <w:t>De gemeenteraad keurt het nieuwe Beleidsplan voor Toerisme (in) Scheldeland 2014-2019 goed.</w:t>
      </w:r>
    </w:p>
    <w:p w:rsidR="007F1929" w:rsidRDefault="007F1929"/>
    <w:p w:rsidR="007F1929" w:rsidRPr="0084376D" w:rsidRDefault="007F1929" w:rsidP="009118F4"/>
    <w:p w:rsidR="007F1929" w:rsidRPr="0084376D" w:rsidRDefault="007F1929" w:rsidP="00297DE9">
      <w:pPr>
        <w:pStyle w:val="Kop10"/>
        <w:rPr>
          <w:rFonts w:ascii="Century Gothic" w:hAnsi="Century Gothic"/>
          <w:i w:val="0"/>
          <w:szCs w:val="20"/>
        </w:rPr>
      </w:pPr>
      <w:r w:rsidRPr="0084376D">
        <w:rPr>
          <w:rFonts w:ascii="Century Gothic" w:hAnsi="Century Gothic"/>
          <w:i w:val="0"/>
          <w:szCs w:val="20"/>
        </w:rPr>
        <w:t xml:space="preserve"> </w:t>
      </w:r>
    </w:p>
    <w:p w:rsidR="007F1929" w:rsidRPr="0084376D" w:rsidRDefault="007F1929" w:rsidP="006E1FA0">
      <w:pPr>
        <w:widowControl w:val="0"/>
        <w:autoSpaceDE w:val="0"/>
        <w:autoSpaceDN w:val="0"/>
        <w:adjustRightInd w:val="0"/>
        <w:ind w:left="567" w:hanging="567"/>
        <w:rPr>
          <w:b/>
          <w:szCs w:val="20"/>
        </w:rPr>
      </w:pPr>
      <w:r w:rsidRPr="0084376D">
        <w:rPr>
          <w:rFonts w:cs="Century Gothic"/>
          <w:b/>
          <w:szCs w:val="20"/>
        </w:rPr>
        <w:t>9.</w:t>
      </w:r>
      <w:r w:rsidRPr="0084376D">
        <w:rPr>
          <w:rFonts w:cs="Century Gothic"/>
          <w:b/>
          <w:szCs w:val="20"/>
        </w:rPr>
        <w:tab/>
      </w:r>
      <w:r w:rsidRPr="0084376D">
        <w:rPr>
          <w:b/>
          <w:szCs w:val="20"/>
        </w:rPr>
        <w:t>Agendapunt:  Goedkeuring van het convenant korte vervangingen in het basisonderwijs voor het schooljaar 2014-2015.</w:t>
      </w:r>
    </w:p>
    <w:p w:rsidR="007F1929" w:rsidRPr="0084376D" w:rsidRDefault="007F1929"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7F1929" w:rsidTr="00430203">
        <w:tc>
          <w:tcPr>
            <w:tcW w:w="7810" w:type="dxa"/>
            <w:tcBorders>
              <w:top w:val="single" w:sz="18" w:space="0" w:color="auto"/>
              <w:bottom w:val="nil"/>
              <w:right w:val="nil"/>
            </w:tcBorders>
          </w:tcPr>
          <w:p w:rsidR="007F1929" w:rsidRPr="0084376D" w:rsidRDefault="007F1929" w:rsidP="00430203">
            <w:pPr>
              <w:pStyle w:val="Titels"/>
            </w:pPr>
            <w:r w:rsidRPr="0084376D">
              <w:t>Motivering</w:t>
            </w:r>
          </w:p>
        </w:tc>
      </w:tr>
    </w:tbl>
    <w:p w:rsidR="007F1929" w:rsidRPr="0084376D" w:rsidRDefault="007F1929" w:rsidP="006E1FA0"/>
    <w:p w:rsidR="007F1929" w:rsidRDefault="007F1929">
      <w:pPr>
        <w:pStyle w:val="Normal17"/>
      </w:pPr>
      <w:r>
        <w:rPr>
          <w:rStyle w:val="DefaultParagraphFont26"/>
          <w:b/>
          <w:u w:val="single"/>
        </w:rPr>
        <w:t>Voorgeschiedenis</w:t>
      </w:r>
    </w:p>
    <w:p w:rsidR="007F1929" w:rsidRDefault="007F1929">
      <w:pPr>
        <w:pStyle w:val="Normal17"/>
      </w:pPr>
      <w:r>
        <w:rPr>
          <w:rStyle w:val="DefaultParagraphFont26"/>
        </w:rPr>
        <w:t xml:space="preserve">- Ministeriële omzendbrief van 16 november 2005: (laatste wijziging 16 juni 2014) vervangingen van korte afwezigheden in het basis- en secundair onderwijs. </w:t>
      </w:r>
    </w:p>
    <w:p w:rsidR="007F1929" w:rsidRDefault="007F1929">
      <w:pPr>
        <w:pStyle w:val="Normal17"/>
      </w:pPr>
      <w:r>
        <w:rPr>
          <w:rStyle w:val="DefaultParagraphFont26"/>
        </w:rPr>
        <w:t>Wettelijke basis: Besluit Vlaamse Regering van 27 januari 2006.</w:t>
      </w:r>
    </w:p>
    <w:p w:rsidR="007F1929" w:rsidRDefault="007F1929">
      <w:pPr>
        <w:pStyle w:val="Normal17"/>
      </w:pPr>
      <w:r>
        <w:rPr>
          <w:rStyle w:val="DefaultParagraphFont26"/>
        </w:rPr>
        <w:t>- Gemeenteraad van 19 november 2013: goedkeuring vorig convenant.</w:t>
      </w:r>
    </w:p>
    <w:p w:rsidR="007F1929" w:rsidRDefault="007F1929">
      <w:pPr>
        <w:pStyle w:val="Normal17"/>
      </w:pPr>
      <w:r>
        <w:rPr>
          <w:rStyle w:val="DefaultParagraphFont26"/>
        </w:rPr>
        <w:t>- 16 juni 2014: protocol van akkoord van het onderhandelingscomité scholengemeenschap (OCSG).</w:t>
      </w:r>
    </w:p>
    <w:p w:rsidR="007F1929" w:rsidRDefault="007F1929">
      <w:pPr>
        <w:pStyle w:val="Normal17"/>
      </w:pPr>
    </w:p>
    <w:p w:rsidR="007F1929" w:rsidRDefault="007F1929">
      <w:pPr>
        <w:pStyle w:val="Normal17"/>
      </w:pPr>
      <w:r>
        <w:rPr>
          <w:rStyle w:val="DefaultParagraphFont26"/>
          <w:b/>
          <w:u w:val="single"/>
        </w:rPr>
        <w:t>Feiten en context</w:t>
      </w:r>
    </w:p>
    <w:p w:rsidR="007F1929" w:rsidRDefault="007F1929">
      <w:pPr>
        <w:pStyle w:val="Normal17"/>
      </w:pPr>
      <w:r>
        <w:rPr>
          <w:rStyle w:val="DefaultParagraphFont26"/>
        </w:rPr>
        <w:t>In het basisonderwijs kunnen vanaf het schooljaar 2008-2009 de scholen een eigen beleid voeren betreffende vervangingen van korte afwezigheden van personeelsleden aangesteld in een wervingsambt van het bestuurs- en onderwijzend personeel in functie van eigen lokale noden en prioriteiten.</w:t>
      </w:r>
    </w:p>
    <w:p w:rsidR="007F1929" w:rsidRDefault="007F1929">
      <w:pPr>
        <w:pStyle w:val="Normal17"/>
      </w:pPr>
      <w:r>
        <w:rPr>
          <w:rStyle w:val="DefaultParagraphFont26"/>
        </w:rPr>
        <w:t>De vervangingseenheden kunnen enkel worden aangewend indien ze worden samen gelegd in een samenwerkingsverband, meer bepaald:</w:t>
      </w:r>
    </w:p>
    <w:p w:rsidR="007F1929" w:rsidRDefault="007F1929">
      <w:pPr>
        <w:pStyle w:val="Normal17"/>
      </w:pPr>
      <w:r>
        <w:rPr>
          <w:rStyle w:val="DefaultParagraphFont26"/>
        </w:rPr>
        <w:t>de scholengemeenschap sOm met instellingsnummer 123001.</w:t>
      </w:r>
    </w:p>
    <w:p w:rsidR="007F1929" w:rsidRDefault="007F1929">
      <w:pPr>
        <w:pStyle w:val="Normal17"/>
      </w:pPr>
      <w:r>
        <w:rPr>
          <w:rStyle w:val="DefaultParagraphFont26"/>
        </w:rPr>
        <w:t>De vervangingseenheden worden toegekend en kunnen worden aangewend op voorwaarde dat een convenant werd afgesloten tussen de betrokken schoolbesturen en minstens één vakorganisatie. Zij baseren zich op het model van OVSG. Voor het schooljaar 2014-2015 moest er een nieuw convenant worden afgesloten.</w:t>
      </w:r>
    </w:p>
    <w:p w:rsidR="007F1929" w:rsidRDefault="007F1929">
      <w:pPr>
        <w:pStyle w:val="Normal17"/>
      </w:pPr>
    </w:p>
    <w:p w:rsidR="007F1929" w:rsidRDefault="007F1929">
      <w:pPr>
        <w:pStyle w:val="Normal17"/>
      </w:pPr>
      <w:r>
        <w:rPr>
          <w:rStyle w:val="DefaultParagraphFont26"/>
          <w:b/>
          <w:u w:val="single"/>
        </w:rPr>
        <w:t>Juridische grond</w:t>
      </w:r>
    </w:p>
    <w:p w:rsidR="007F1929" w:rsidRDefault="007F1929">
      <w:pPr>
        <w:pStyle w:val="Normal17"/>
      </w:pPr>
      <w:r>
        <w:rPr>
          <w:rStyle w:val="DefaultParagraphFont26"/>
        </w:rPr>
        <w:t>- Wet van 19 december 1974:  regelt de betrekkingen tussen de overheid en de vakbonden van haar personeel.</w:t>
      </w:r>
    </w:p>
    <w:p w:rsidR="007F1929" w:rsidRDefault="007F1929">
      <w:pPr>
        <w:pStyle w:val="Normal17"/>
      </w:pPr>
      <w:r>
        <w:rPr>
          <w:rStyle w:val="DefaultParagraphFont26"/>
        </w:rPr>
        <w:t>- Decreet basisonderwijs van 25 februari 1997, hoofdstuk VIIIbis, afdeling 6:</w:t>
      </w:r>
      <w:r>
        <w:rPr>
          <w:rStyle w:val="DefaultParagraphFont26"/>
        </w:rPr>
        <w:tab/>
        <w:t>regelt de inspraak van het personeel op niveau van de scholengemeenschap</w:t>
      </w:r>
    </w:p>
    <w:p w:rsidR="007F1929" w:rsidRDefault="007F1929">
      <w:pPr>
        <w:pStyle w:val="Normal17"/>
      </w:pPr>
      <w:r>
        <w:rPr>
          <w:rStyle w:val="DefaultParagraphFont26"/>
        </w:rPr>
        <w:t>- Decreet van 6 juli 2001 artikelen 2§1, 6, 7 en 8: regelt de intergemeentelijke samenwerking</w:t>
      </w:r>
    </w:p>
    <w:p w:rsidR="007F1929" w:rsidRDefault="007F1929">
      <w:pPr>
        <w:pStyle w:val="Normal17"/>
      </w:pPr>
      <w:r>
        <w:rPr>
          <w:rStyle w:val="DefaultParagraphFont26"/>
        </w:rPr>
        <w:t>- Besluit van de Vlaamse Regering van 29 juni 2009: regelt het toekennen van het aantal vervangingseenheden per school</w:t>
      </w:r>
    </w:p>
    <w:p w:rsidR="007F1929" w:rsidRDefault="007F1929">
      <w:pPr>
        <w:pStyle w:val="Normal17"/>
      </w:pPr>
    </w:p>
    <w:p w:rsidR="007F1929" w:rsidRDefault="007F1929">
      <w:pPr>
        <w:pStyle w:val="Normal17"/>
      </w:pPr>
      <w:r>
        <w:rPr>
          <w:rStyle w:val="DefaultParagraphFont26"/>
          <w:b/>
          <w:u w:val="single"/>
        </w:rPr>
        <w:t>Argumentatie</w:t>
      </w:r>
    </w:p>
    <w:p w:rsidR="007F1929" w:rsidRDefault="007F1929">
      <w:pPr>
        <w:pStyle w:val="Normal17"/>
      </w:pPr>
      <w:r>
        <w:rPr>
          <w:rStyle w:val="DefaultParagraphFont26"/>
        </w:rPr>
        <w:t xml:space="preserve">Door het afsluiten van een convenant tussen de betrokken schoolbesturen en minstens één vakorganisatie is het vanaf 1 november 2005 mogelijk om personeelsleden aan te stellen in korte vervangingen. Om in het schooljaar </w:t>
      </w:r>
      <w:r>
        <w:rPr>
          <w:rStyle w:val="DefaultParagraphFont26"/>
        </w:rPr>
        <w:lastRenderedPageBreak/>
        <w:t>2014-2015 nog verder korte vervangingen te kunnen doen moest er een nieuw convenant worden afgesloten.</w:t>
      </w:r>
    </w:p>
    <w:p w:rsidR="007F1929" w:rsidRDefault="007F1929">
      <w:pPr>
        <w:pStyle w:val="Normal17"/>
      </w:pPr>
    </w:p>
    <w:p w:rsidR="007F1929" w:rsidRDefault="007F1929">
      <w:pPr>
        <w:pStyle w:val="Normal17"/>
      </w:pPr>
      <w:r>
        <w:rPr>
          <w:rStyle w:val="DefaultParagraphFont26"/>
          <w:b/>
          <w:u w:val="single"/>
        </w:rPr>
        <w:t>Financiële gevolgen</w:t>
      </w:r>
    </w:p>
    <w:tbl>
      <w:tblPr>
        <w:tblW w:w="7728"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6"/>
        <w:gridCol w:w="1477"/>
        <w:gridCol w:w="1559"/>
        <w:gridCol w:w="2346"/>
      </w:tblGrid>
      <w:tr w:rsidR="007F1929" w:rsidTr="007E602A">
        <w:trPr>
          <w:trHeight w:val="490"/>
        </w:trPr>
        <w:tc>
          <w:tcPr>
            <w:tcW w:w="2345" w:type="dxa"/>
          </w:tcPr>
          <w:p w:rsidR="007F1929" w:rsidRDefault="007F1929">
            <w:pPr>
              <w:pStyle w:val="Normal17"/>
            </w:pPr>
            <w:r>
              <w:rPr>
                <w:rStyle w:val="DefaultParagraphFont26"/>
              </w:rPr>
              <w:t>Geen financiële gevolgen</w:t>
            </w:r>
          </w:p>
        </w:tc>
        <w:tc>
          <w:tcPr>
            <w:tcW w:w="1477" w:type="dxa"/>
          </w:tcPr>
          <w:p w:rsidR="007F1929" w:rsidRDefault="007F1929">
            <w:pPr>
              <w:pStyle w:val="Normal17"/>
            </w:pPr>
          </w:p>
        </w:tc>
        <w:tc>
          <w:tcPr>
            <w:tcW w:w="1559" w:type="dxa"/>
          </w:tcPr>
          <w:p w:rsidR="007F1929" w:rsidRDefault="007F1929">
            <w:pPr>
              <w:pStyle w:val="Normal17"/>
            </w:pPr>
          </w:p>
        </w:tc>
        <w:tc>
          <w:tcPr>
            <w:tcW w:w="2345" w:type="dxa"/>
          </w:tcPr>
          <w:p w:rsidR="007F1929" w:rsidRDefault="007F1929">
            <w:pPr>
              <w:pStyle w:val="Normal17"/>
            </w:pPr>
          </w:p>
        </w:tc>
      </w:tr>
      <w:tr w:rsidR="007F1929" w:rsidTr="007E602A">
        <w:tc>
          <w:tcPr>
            <w:tcW w:w="2345" w:type="dxa"/>
          </w:tcPr>
          <w:p w:rsidR="007F1929" w:rsidRDefault="007F1929">
            <w:pPr>
              <w:pStyle w:val="Normal17"/>
            </w:pPr>
          </w:p>
        </w:tc>
        <w:tc>
          <w:tcPr>
            <w:tcW w:w="1477" w:type="dxa"/>
          </w:tcPr>
          <w:p w:rsidR="007F1929" w:rsidRDefault="007F1929">
            <w:pPr>
              <w:pStyle w:val="Normal17"/>
            </w:pPr>
          </w:p>
        </w:tc>
        <w:tc>
          <w:tcPr>
            <w:tcW w:w="1559" w:type="dxa"/>
          </w:tcPr>
          <w:p w:rsidR="007F1929" w:rsidRDefault="007F1929">
            <w:pPr>
              <w:pStyle w:val="Normal17"/>
            </w:pPr>
          </w:p>
        </w:tc>
        <w:tc>
          <w:tcPr>
            <w:tcW w:w="2345" w:type="dxa"/>
          </w:tcPr>
          <w:p w:rsidR="007F1929" w:rsidRDefault="007F1929">
            <w:pPr>
              <w:pStyle w:val="Normal17"/>
            </w:pPr>
          </w:p>
        </w:tc>
      </w:tr>
      <w:tr w:rsidR="007F1929" w:rsidTr="007E602A">
        <w:tc>
          <w:tcPr>
            <w:tcW w:w="2345" w:type="dxa"/>
          </w:tcPr>
          <w:p w:rsidR="007F1929" w:rsidRDefault="007F1929">
            <w:pPr>
              <w:pStyle w:val="Normal17"/>
            </w:pPr>
          </w:p>
        </w:tc>
        <w:tc>
          <w:tcPr>
            <w:tcW w:w="1477" w:type="dxa"/>
          </w:tcPr>
          <w:p w:rsidR="007F1929" w:rsidRDefault="007F1929">
            <w:pPr>
              <w:pStyle w:val="Normal17"/>
            </w:pPr>
          </w:p>
        </w:tc>
        <w:tc>
          <w:tcPr>
            <w:tcW w:w="1559" w:type="dxa"/>
          </w:tcPr>
          <w:p w:rsidR="007F1929" w:rsidRDefault="007F1929">
            <w:pPr>
              <w:pStyle w:val="Normal17"/>
            </w:pPr>
          </w:p>
        </w:tc>
        <w:tc>
          <w:tcPr>
            <w:tcW w:w="2345" w:type="dxa"/>
          </w:tcPr>
          <w:p w:rsidR="007F1929" w:rsidRDefault="007F1929">
            <w:pPr>
              <w:pStyle w:val="Normal17"/>
            </w:pPr>
          </w:p>
        </w:tc>
      </w:tr>
    </w:tbl>
    <w:p w:rsidR="007F1929" w:rsidRPr="0084376D" w:rsidRDefault="007F1929"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7F1929" w:rsidTr="00430203">
        <w:tc>
          <w:tcPr>
            <w:tcW w:w="7810" w:type="dxa"/>
            <w:tcBorders>
              <w:top w:val="single" w:sz="18" w:space="0" w:color="auto"/>
              <w:bottom w:val="nil"/>
              <w:right w:val="nil"/>
            </w:tcBorders>
          </w:tcPr>
          <w:p w:rsidR="007F1929" w:rsidRPr="0084376D" w:rsidRDefault="007F1929" w:rsidP="007968B5">
            <w:r w:rsidRPr="0084376D">
              <w:t>Besluit</w:t>
            </w:r>
          </w:p>
          <w:p w:rsidR="007F1929" w:rsidRPr="008C15D8" w:rsidRDefault="007F1929" w:rsidP="005217EE"/>
          <w:p w:rsidR="007F1929" w:rsidRPr="008C15D8" w:rsidRDefault="007F1929" w:rsidP="005217EE">
            <w:r w:rsidRPr="008C15D8">
              <w:t>20 stemmen voor: Cliff Mostien, Nele Cornelis, Elke Verdick, Gregory Müsing, Rita Goossens, Anthony Abbeloos, Jos Van De Wauwer, Agnes Salden, Levi Wastyn, Stefan Van Linden, Eddy De Herdt, Francois Boddaert, Ria Maes, Koen Scholiers, Jenne Meyvis, Vicky Dombret, Walter Van den Bogaert, Nicky Cauwenberghs, Tom De Wit en Luc Bouckaert</w:t>
            </w:r>
          </w:p>
        </w:tc>
      </w:tr>
    </w:tbl>
    <w:p w:rsidR="007F1929" w:rsidRPr="0084376D" w:rsidRDefault="007F1929" w:rsidP="006E1FA0"/>
    <w:p w:rsidR="007F1929" w:rsidRDefault="007F1929">
      <w:pPr>
        <w:pStyle w:val="Normal18"/>
      </w:pPr>
      <w:r>
        <w:rPr>
          <w:rStyle w:val="DefaultParagraphFont27"/>
        </w:rPr>
        <w:t>Artikel 1</w:t>
      </w:r>
    </w:p>
    <w:p w:rsidR="007F1929" w:rsidRDefault="007F1929">
      <w:pPr>
        <w:pStyle w:val="Normal18"/>
      </w:pPr>
      <w:r>
        <w:rPr>
          <w:rStyle w:val="DefaultParagraphFont27"/>
        </w:rPr>
        <w:t>De gemeenteraad beslist:</w:t>
      </w:r>
    </w:p>
    <w:p w:rsidR="007F1929" w:rsidRDefault="007F1929">
      <w:pPr>
        <w:pStyle w:val="Normal18"/>
      </w:pPr>
      <w:r>
        <w:rPr>
          <w:rStyle w:val="DefaultParagraphFont27"/>
        </w:rPr>
        <w:t>op voorstel van de voorzitter van het beheerscomité het convenant korte vervangingen in het basisonderwijs voor het schooljaar 2014-2015 goed te keuren.</w:t>
      </w:r>
    </w:p>
    <w:p w:rsidR="007F1929" w:rsidRDefault="007F1929">
      <w:pPr>
        <w:pStyle w:val="Normal18"/>
      </w:pPr>
    </w:p>
    <w:p w:rsidR="007F1929" w:rsidRDefault="007F1929">
      <w:pPr>
        <w:pStyle w:val="Normal18"/>
      </w:pPr>
      <w:r>
        <w:rPr>
          <w:rStyle w:val="DefaultParagraphFont27"/>
        </w:rPr>
        <w:t>Artikel 2</w:t>
      </w:r>
    </w:p>
    <w:p w:rsidR="007F1929" w:rsidRDefault="007F1929">
      <w:pPr>
        <w:pStyle w:val="Normal18"/>
      </w:pPr>
      <w:r>
        <w:rPr>
          <w:rStyle w:val="DefaultParagraphFont27"/>
        </w:rPr>
        <w:t>Het college te belasten met de melding aan het Departement Onderwijs door een verklaring op eer, met kopie aan OVSG.</w:t>
      </w:r>
    </w:p>
    <w:p w:rsidR="007F1929" w:rsidRDefault="007F1929">
      <w:pPr>
        <w:pStyle w:val="Normal18"/>
      </w:pPr>
    </w:p>
    <w:p w:rsidR="007F1929" w:rsidRDefault="007F1929">
      <w:pPr>
        <w:pStyle w:val="Normal18"/>
      </w:pPr>
      <w:r>
        <w:rPr>
          <w:rStyle w:val="DefaultParagraphFont27"/>
        </w:rPr>
        <w:t>Artikel 3</w:t>
      </w:r>
    </w:p>
    <w:p w:rsidR="007F1929" w:rsidRDefault="007F1929">
      <w:pPr>
        <w:pStyle w:val="Normal18"/>
      </w:pPr>
      <w:r>
        <w:rPr>
          <w:rStyle w:val="DefaultParagraphFont27"/>
        </w:rPr>
        <w:t>De afgevaardigde in het beheerscomité te belasten met de concrete uitvoering van deze beslissing.</w:t>
      </w:r>
    </w:p>
    <w:p w:rsidR="007F1929" w:rsidRPr="0084376D" w:rsidRDefault="007F1929" w:rsidP="009118F4"/>
    <w:p w:rsidR="007F1929" w:rsidRPr="0084376D" w:rsidRDefault="007F1929" w:rsidP="00297DE9">
      <w:pPr>
        <w:pStyle w:val="Kop10"/>
        <w:rPr>
          <w:rFonts w:ascii="Century Gothic" w:hAnsi="Century Gothic"/>
          <w:i w:val="0"/>
          <w:szCs w:val="20"/>
        </w:rPr>
      </w:pPr>
      <w:r w:rsidRPr="0084376D">
        <w:rPr>
          <w:rFonts w:ascii="Century Gothic" w:hAnsi="Century Gothic"/>
          <w:i w:val="0"/>
          <w:szCs w:val="20"/>
        </w:rPr>
        <w:t xml:space="preserve"> </w:t>
      </w:r>
    </w:p>
    <w:p w:rsidR="007F1929" w:rsidRPr="0084376D" w:rsidRDefault="007F1929" w:rsidP="006E1FA0">
      <w:pPr>
        <w:widowControl w:val="0"/>
        <w:autoSpaceDE w:val="0"/>
        <w:autoSpaceDN w:val="0"/>
        <w:adjustRightInd w:val="0"/>
        <w:ind w:left="567" w:hanging="567"/>
        <w:rPr>
          <w:b/>
          <w:szCs w:val="20"/>
        </w:rPr>
      </w:pPr>
      <w:r w:rsidRPr="0084376D">
        <w:rPr>
          <w:rFonts w:cs="Century Gothic"/>
          <w:b/>
          <w:szCs w:val="20"/>
        </w:rPr>
        <w:t>10.</w:t>
      </w:r>
      <w:r w:rsidRPr="0084376D">
        <w:rPr>
          <w:rFonts w:cs="Century Gothic"/>
          <w:b/>
          <w:szCs w:val="20"/>
        </w:rPr>
        <w:tab/>
      </w:r>
      <w:r w:rsidRPr="0084376D">
        <w:rPr>
          <w:b/>
          <w:szCs w:val="20"/>
        </w:rPr>
        <w:t>Agendapunt:  aanleg parkeerplaats voertuigen personen handicap Europalaan 19</w:t>
      </w:r>
    </w:p>
    <w:p w:rsidR="007F1929" w:rsidRPr="0084376D" w:rsidRDefault="007F1929"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7F1929" w:rsidTr="00430203">
        <w:tc>
          <w:tcPr>
            <w:tcW w:w="7810" w:type="dxa"/>
            <w:tcBorders>
              <w:top w:val="single" w:sz="18" w:space="0" w:color="auto"/>
              <w:bottom w:val="nil"/>
              <w:right w:val="nil"/>
            </w:tcBorders>
          </w:tcPr>
          <w:p w:rsidR="007F1929" w:rsidRPr="0084376D" w:rsidRDefault="007F1929" w:rsidP="00430203">
            <w:pPr>
              <w:pStyle w:val="Titels"/>
            </w:pPr>
            <w:r w:rsidRPr="0084376D">
              <w:t>Motivering</w:t>
            </w:r>
          </w:p>
        </w:tc>
      </w:tr>
    </w:tbl>
    <w:p w:rsidR="007F1929" w:rsidRPr="0084376D" w:rsidRDefault="007F1929" w:rsidP="006E1FA0"/>
    <w:p w:rsidR="007F1929" w:rsidRDefault="007F1929">
      <w:pPr>
        <w:pStyle w:val="Normal19"/>
      </w:pPr>
      <w:r>
        <w:rPr>
          <w:rStyle w:val="DefaultParagraphFont28"/>
          <w:b/>
          <w:u w:val="single"/>
        </w:rPr>
        <w:t>Voorgeschiedenis</w:t>
      </w:r>
    </w:p>
    <w:p w:rsidR="007F1929" w:rsidRDefault="007F1929">
      <w:pPr>
        <w:pStyle w:val="Normal19"/>
      </w:pPr>
      <w:r>
        <w:rPr>
          <w:rStyle w:val="DefaultParagraphFont28"/>
        </w:rPr>
        <w:t>Collegebesluit van 11 juni 2012 met de voorwaarden voor het krijgen van een parkeerplaats voor voertuigen gebruikt door personen met een handicap. Vraag van 15 mei 2014 van de bewoner van Europalaan 19 om voor zijn woning een parkeerplaats voor voertuigen gebruikt door personen met een handicap. College besluit van 26 mei 2014 waarbij de aanvraag voor goedkeuring wordt doorverwezen naar de gemeenteraad.</w:t>
      </w:r>
    </w:p>
    <w:p w:rsidR="007F1929" w:rsidRDefault="007F1929">
      <w:pPr>
        <w:pStyle w:val="Normal19"/>
      </w:pPr>
    </w:p>
    <w:p w:rsidR="007F1929" w:rsidRDefault="007F1929">
      <w:pPr>
        <w:pStyle w:val="Normal19"/>
      </w:pPr>
      <w:r>
        <w:rPr>
          <w:rStyle w:val="DefaultParagraphFont28"/>
          <w:b/>
          <w:u w:val="single"/>
        </w:rPr>
        <w:t>Feiten en context</w:t>
      </w:r>
    </w:p>
    <w:p w:rsidR="007F1929" w:rsidRDefault="007F1929">
      <w:pPr>
        <w:pStyle w:val="Normal19"/>
      </w:pPr>
      <w:r>
        <w:rPr>
          <w:rStyle w:val="DefaultParagraphFont28"/>
        </w:rPr>
        <w:t>De woning van Europalaan 19 heeft geen oprit of garage. Er is een voertuig ingeschreven op de naam van de aanvrager binnen een straal van 100m van de woning ligt geen parkeerplaats voor voertuigen van personen met een handicap.</w:t>
      </w:r>
    </w:p>
    <w:p w:rsidR="007F1929" w:rsidRDefault="007F1929">
      <w:pPr>
        <w:pStyle w:val="Normal19"/>
      </w:pPr>
    </w:p>
    <w:p w:rsidR="007F1929" w:rsidRPr="00422F60" w:rsidRDefault="007F1929">
      <w:pPr>
        <w:pStyle w:val="Normal19"/>
        <w:rPr>
          <w:sz w:val="16"/>
          <w:szCs w:val="16"/>
        </w:rPr>
      </w:pPr>
      <w:r w:rsidRPr="00422F60">
        <w:rPr>
          <w:rStyle w:val="DefaultParagraphFont28"/>
          <w:b/>
          <w:sz w:val="16"/>
          <w:szCs w:val="16"/>
          <w:u w:val="single"/>
        </w:rPr>
        <w:t>Juridische grond</w:t>
      </w:r>
    </w:p>
    <w:p w:rsidR="007F1929" w:rsidRPr="00422F60" w:rsidRDefault="007F1929">
      <w:pPr>
        <w:pStyle w:val="Normal19"/>
        <w:tabs>
          <w:tab w:val="left" w:pos="5669"/>
          <w:tab w:val="left" w:pos="7650"/>
        </w:tabs>
        <w:rPr>
          <w:sz w:val="16"/>
          <w:szCs w:val="16"/>
        </w:rPr>
      </w:pPr>
      <w:r w:rsidRPr="00422F60">
        <w:rPr>
          <w:rStyle w:val="DefaultParagraphFont28"/>
          <w:sz w:val="16"/>
          <w:szCs w:val="16"/>
        </w:rPr>
        <w:t xml:space="preserve">KB van 16 maart 1968Betreffende de politie over het wegverkeer </w:t>
      </w:r>
    </w:p>
    <w:p w:rsidR="007F1929" w:rsidRPr="00422F60" w:rsidRDefault="007F1929">
      <w:pPr>
        <w:pStyle w:val="Normal19"/>
        <w:tabs>
          <w:tab w:val="left" w:pos="5669"/>
          <w:tab w:val="left" w:pos="7650"/>
        </w:tabs>
        <w:rPr>
          <w:sz w:val="16"/>
          <w:szCs w:val="16"/>
        </w:rPr>
      </w:pPr>
      <w:r w:rsidRPr="00422F60">
        <w:rPr>
          <w:rStyle w:val="DefaultParagraphFont28"/>
          <w:sz w:val="16"/>
          <w:szCs w:val="16"/>
        </w:rPr>
        <w:t>KB van 13 december 1975 Algemeen reglement op de politie van het wegverkeer en van het gebruik van de openbare weg</w:t>
      </w:r>
    </w:p>
    <w:p w:rsidR="007F1929" w:rsidRPr="00422F60" w:rsidRDefault="007F1929">
      <w:pPr>
        <w:pStyle w:val="Normal19"/>
        <w:tabs>
          <w:tab w:val="left" w:pos="5669"/>
          <w:tab w:val="left" w:pos="7650"/>
        </w:tabs>
        <w:rPr>
          <w:sz w:val="16"/>
          <w:szCs w:val="16"/>
        </w:rPr>
      </w:pPr>
      <w:r w:rsidRPr="00422F60">
        <w:rPr>
          <w:rStyle w:val="DefaultParagraphFont28"/>
          <w:sz w:val="16"/>
          <w:szCs w:val="16"/>
        </w:rPr>
        <w:lastRenderedPageBreak/>
        <w:t>Ministerieel besluit van 11 oktober 1976 Bepaalt de minimumafmetingen en plaatsingsvoorwaarden voor  verkeerstekens.</w:t>
      </w:r>
    </w:p>
    <w:p w:rsidR="007F1929" w:rsidRPr="00422F60" w:rsidRDefault="007F1929">
      <w:pPr>
        <w:pStyle w:val="Normal19"/>
        <w:tabs>
          <w:tab w:val="left" w:pos="5669"/>
          <w:tab w:val="left" w:pos="7650"/>
        </w:tabs>
        <w:rPr>
          <w:sz w:val="16"/>
          <w:szCs w:val="16"/>
        </w:rPr>
      </w:pPr>
      <w:r w:rsidRPr="00422F60">
        <w:rPr>
          <w:rStyle w:val="DefaultParagraphFont28"/>
          <w:sz w:val="16"/>
          <w:szCs w:val="16"/>
        </w:rPr>
        <w:t>Ministeriële omzendbrief van 14 november 1977 Regelt de aanvullende verkeersreglementen en de plaatsing van de verkeerstekens.</w:t>
      </w:r>
    </w:p>
    <w:p w:rsidR="007F1929" w:rsidRPr="00422F60" w:rsidRDefault="007F1929">
      <w:pPr>
        <w:pStyle w:val="Normal19"/>
        <w:tabs>
          <w:tab w:val="left" w:pos="5669"/>
        </w:tabs>
        <w:rPr>
          <w:rStyle w:val="DefaultParagraphFont28"/>
          <w:sz w:val="16"/>
          <w:szCs w:val="16"/>
        </w:rPr>
      </w:pPr>
      <w:r w:rsidRPr="00422F60">
        <w:rPr>
          <w:rStyle w:val="DefaultParagraphFont28"/>
          <w:sz w:val="16"/>
          <w:szCs w:val="16"/>
        </w:rPr>
        <w:t>Minsteriële omzendbrief van 3 april 2001Bepaalt aan welke voorwaarden men moet voldoen om een parkeerplaats voor voertuigen van personen met een handicap te kunnen krijgen voor de woning.</w:t>
      </w:r>
    </w:p>
    <w:p w:rsidR="007F1929" w:rsidRPr="00422F60" w:rsidRDefault="007F1929">
      <w:pPr>
        <w:pStyle w:val="Normal19"/>
        <w:tabs>
          <w:tab w:val="left" w:pos="5669"/>
        </w:tabs>
        <w:rPr>
          <w:sz w:val="16"/>
          <w:szCs w:val="16"/>
        </w:rPr>
      </w:pPr>
      <w:r w:rsidRPr="00422F60">
        <w:rPr>
          <w:rStyle w:val="DefaultParagraphFont28"/>
          <w:sz w:val="16"/>
          <w:szCs w:val="16"/>
        </w:rPr>
        <w:t>Nieuwe gemeentewet</w:t>
      </w:r>
    </w:p>
    <w:p w:rsidR="007F1929" w:rsidRDefault="007F1929">
      <w:pPr>
        <w:pStyle w:val="Normal19"/>
        <w:tabs>
          <w:tab w:val="left" w:pos="5669"/>
          <w:tab w:val="left" w:pos="7650"/>
        </w:tabs>
      </w:pPr>
    </w:p>
    <w:p w:rsidR="007F1929" w:rsidRDefault="007F1929">
      <w:pPr>
        <w:pStyle w:val="Normal19"/>
        <w:tabs>
          <w:tab w:val="left" w:pos="5669"/>
          <w:tab w:val="left" w:pos="7650"/>
        </w:tabs>
      </w:pPr>
      <w:r>
        <w:rPr>
          <w:rStyle w:val="DefaultParagraphFont28"/>
          <w:b/>
          <w:u w:val="single"/>
        </w:rPr>
        <w:t>Advies</w:t>
      </w:r>
    </w:p>
    <w:p w:rsidR="007F1929" w:rsidRDefault="007F1929">
      <w:pPr>
        <w:pStyle w:val="Normal19"/>
      </w:pPr>
      <w:r>
        <w:rPr>
          <w:rStyle w:val="DefaultParagraphFont28"/>
        </w:rPr>
        <w:t>Er is geen advies nodig</w:t>
      </w:r>
    </w:p>
    <w:p w:rsidR="007F1929" w:rsidRDefault="007F1929">
      <w:pPr>
        <w:pStyle w:val="Normal19"/>
      </w:pPr>
    </w:p>
    <w:p w:rsidR="007F1929" w:rsidRDefault="007F1929">
      <w:pPr>
        <w:pStyle w:val="Normal19"/>
      </w:pPr>
      <w:r>
        <w:rPr>
          <w:rStyle w:val="DefaultParagraphFont28"/>
          <w:b/>
          <w:u w:val="single"/>
        </w:rPr>
        <w:t>Argumentatie</w:t>
      </w:r>
    </w:p>
    <w:p w:rsidR="007F1929" w:rsidRDefault="007F1929">
      <w:pPr>
        <w:pStyle w:val="Normal19"/>
      </w:pPr>
      <w:r>
        <w:rPr>
          <w:rStyle w:val="DefaultParagraphFont28"/>
        </w:rPr>
        <w:t>Omdat de aanvrager voldoet aan alle opgelegde voorwaarden is deze vraag ontvankelijk.</w:t>
      </w:r>
    </w:p>
    <w:p w:rsidR="007F1929" w:rsidRDefault="007F1929">
      <w:pPr>
        <w:pStyle w:val="Normal19"/>
      </w:pPr>
    </w:p>
    <w:p w:rsidR="007F1929" w:rsidRDefault="007F1929">
      <w:pPr>
        <w:pStyle w:val="Normal19"/>
      </w:pPr>
      <w:r>
        <w:rPr>
          <w:rStyle w:val="DefaultParagraphFont28"/>
          <w:b/>
          <w:u w:val="single"/>
        </w:rPr>
        <w:t>Financiële gevolgen</w:t>
      </w:r>
    </w:p>
    <w:tbl>
      <w:tblPr>
        <w:tblW w:w="7732"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6"/>
        <w:gridCol w:w="1479"/>
        <w:gridCol w:w="1560"/>
        <w:gridCol w:w="2347"/>
      </w:tblGrid>
      <w:tr w:rsidR="007F1929" w:rsidTr="007E602A">
        <w:trPr>
          <w:trHeight w:val="490"/>
        </w:trPr>
        <w:tc>
          <w:tcPr>
            <w:tcW w:w="2346" w:type="dxa"/>
          </w:tcPr>
          <w:p w:rsidR="007F1929" w:rsidRDefault="007F1929">
            <w:pPr>
              <w:pStyle w:val="Normal19"/>
            </w:pPr>
            <w:r>
              <w:rPr>
                <w:rStyle w:val="DefaultParagraphFont28"/>
              </w:rPr>
              <w:t>Geen financiële gevolgen</w:t>
            </w:r>
          </w:p>
        </w:tc>
        <w:tc>
          <w:tcPr>
            <w:tcW w:w="1478" w:type="dxa"/>
          </w:tcPr>
          <w:p w:rsidR="007F1929" w:rsidRDefault="007F1929">
            <w:pPr>
              <w:pStyle w:val="Normal19"/>
            </w:pPr>
          </w:p>
        </w:tc>
        <w:tc>
          <w:tcPr>
            <w:tcW w:w="1559" w:type="dxa"/>
          </w:tcPr>
          <w:p w:rsidR="007F1929" w:rsidRDefault="007F1929">
            <w:pPr>
              <w:pStyle w:val="Normal19"/>
            </w:pPr>
          </w:p>
        </w:tc>
        <w:tc>
          <w:tcPr>
            <w:tcW w:w="2346" w:type="dxa"/>
          </w:tcPr>
          <w:p w:rsidR="007F1929" w:rsidRDefault="007F1929">
            <w:pPr>
              <w:pStyle w:val="Normal19"/>
            </w:pPr>
          </w:p>
        </w:tc>
      </w:tr>
    </w:tbl>
    <w:p w:rsidR="007F1929" w:rsidRPr="0084376D" w:rsidRDefault="007F1929"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7F1929" w:rsidTr="00430203">
        <w:tc>
          <w:tcPr>
            <w:tcW w:w="7810" w:type="dxa"/>
            <w:tcBorders>
              <w:top w:val="single" w:sz="18" w:space="0" w:color="auto"/>
              <w:bottom w:val="nil"/>
              <w:right w:val="nil"/>
            </w:tcBorders>
          </w:tcPr>
          <w:p w:rsidR="007F1929" w:rsidRPr="0084376D" w:rsidRDefault="007F1929" w:rsidP="007968B5">
            <w:r w:rsidRPr="0084376D">
              <w:t>Besluit</w:t>
            </w:r>
          </w:p>
          <w:p w:rsidR="007F1929" w:rsidRPr="008C15D8" w:rsidRDefault="007F1929" w:rsidP="005217EE"/>
          <w:p w:rsidR="007F1929" w:rsidRPr="008C15D8" w:rsidRDefault="007F1929" w:rsidP="005217EE">
            <w:r w:rsidRPr="008C15D8">
              <w:t>20 stemmen voor: Cliff Mostien, Nele Cornelis, Elke Verdick, Gregory Müsing, Rita Goossens, Anthony Abbeloos, Jos Van De Wauwer, Agnes Salden, Levi Wastyn, Stefan Van Linden, Eddy De Herdt, Francois Boddaert, Ria Maes, Koen Scholiers, Jenne Meyvis, Vicky Dombret, Walter Van den Bogaert, Nicky Cauwenberghs, Tom De Wit en Luc Bouckaert</w:t>
            </w:r>
          </w:p>
        </w:tc>
      </w:tr>
    </w:tbl>
    <w:p w:rsidR="007F1929" w:rsidRPr="0084376D" w:rsidRDefault="007F1929" w:rsidP="006E1FA0"/>
    <w:p w:rsidR="007F1929" w:rsidRDefault="007F1929">
      <w:pPr>
        <w:pStyle w:val="Normal20"/>
      </w:pPr>
      <w:r>
        <w:rPr>
          <w:rStyle w:val="DefaultParagraphFont29"/>
        </w:rPr>
        <w:t>Artikel 1</w:t>
      </w:r>
    </w:p>
    <w:p w:rsidR="007F1929" w:rsidRDefault="007F1929">
      <w:pPr>
        <w:pStyle w:val="Normal20"/>
      </w:pPr>
      <w:r>
        <w:rPr>
          <w:rStyle w:val="DefaultParagraphFont29"/>
        </w:rPr>
        <w:t>De gemeenteraad beslist:</w:t>
      </w:r>
    </w:p>
    <w:p w:rsidR="007F1929" w:rsidRDefault="007F1929">
      <w:pPr>
        <w:pStyle w:val="Normal20"/>
      </w:pPr>
      <w:r>
        <w:rPr>
          <w:rStyle w:val="DefaultParagraphFont29"/>
        </w:rPr>
        <w:t>Een parkeerplaats aan te leggen voor voertuigen gebruikt door personen met een handicap ter hoogte van Europalaan 19.</w:t>
      </w:r>
    </w:p>
    <w:p w:rsidR="007F1929" w:rsidRDefault="007F1929">
      <w:pPr>
        <w:pStyle w:val="Normal20"/>
      </w:pPr>
    </w:p>
    <w:p w:rsidR="007F1929" w:rsidRDefault="007F1929">
      <w:pPr>
        <w:pStyle w:val="Normal20"/>
      </w:pPr>
      <w:r>
        <w:rPr>
          <w:rStyle w:val="DefaultParagraphFont29"/>
        </w:rPr>
        <w:t>Artikel 2</w:t>
      </w:r>
    </w:p>
    <w:p w:rsidR="007F1929" w:rsidRDefault="007F1929">
      <w:pPr>
        <w:pStyle w:val="Normal20"/>
      </w:pPr>
      <w:r>
        <w:rPr>
          <w:rStyle w:val="DefaultParagraphFont29"/>
        </w:rPr>
        <w:t>Verkeersbord E9 A met pictogram wordt aangebracht (parkeerplaats voor voertuigen gebruikt door personen met een handicap).</w:t>
      </w:r>
    </w:p>
    <w:p w:rsidR="007F1929" w:rsidRDefault="007F1929">
      <w:pPr>
        <w:pStyle w:val="Normal20"/>
      </w:pPr>
    </w:p>
    <w:p w:rsidR="007F1929" w:rsidRDefault="007F1929">
      <w:pPr>
        <w:pStyle w:val="Normal20"/>
      </w:pPr>
      <w:r>
        <w:rPr>
          <w:rStyle w:val="DefaultParagraphFont29"/>
        </w:rPr>
        <w:t>Artikel 3</w:t>
      </w:r>
    </w:p>
    <w:p w:rsidR="007F1929" w:rsidRDefault="007F1929">
      <w:pPr>
        <w:pStyle w:val="Normal20"/>
      </w:pPr>
      <w:r>
        <w:rPr>
          <w:rStyle w:val="DefaultParagraphFont29"/>
        </w:rPr>
        <w:t>De technische dienst zorgt voor het plaatsen van de nodige verkeersborden.</w:t>
      </w:r>
    </w:p>
    <w:p w:rsidR="007F1929" w:rsidRPr="0084376D" w:rsidRDefault="007F1929" w:rsidP="009118F4"/>
    <w:p w:rsidR="007F1929" w:rsidRPr="0084376D" w:rsidRDefault="007F1929" w:rsidP="00297DE9">
      <w:pPr>
        <w:pStyle w:val="Kop10"/>
        <w:rPr>
          <w:rFonts w:ascii="Century Gothic" w:hAnsi="Century Gothic"/>
          <w:i w:val="0"/>
          <w:szCs w:val="20"/>
        </w:rPr>
      </w:pPr>
      <w:r w:rsidRPr="0084376D">
        <w:rPr>
          <w:rFonts w:ascii="Century Gothic" w:hAnsi="Century Gothic"/>
          <w:i w:val="0"/>
          <w:szCs w:val="20"/>
        </w:rPr>
        <w:t xml:space="preserve"> </w:t>
      </w:r>
    </w:p>
    <w:p w:rsidR="007F1929" w:rsidRPr="0084376D" w:rsidRDefault="007F1929" w:rsidP="006E1FA0">
      <w:pPr>
        <w:widowControl w:val="0"/>
        <w:autoSpaceDE w:val="0"/>
        <w:autoSpaceDN w:val="0"/>
        <w:adjustRightInd w:val="0"/>
        <w:ind w:left="567" w:hanging="567"/>
        <w:rPr>
          <w:b/>
          <w:szCs w:val="20"/>
        </w:rPr>
      </w:pPr>
      <w:r w:rsidRPr="0084376D">
        <w:rPr>
          <w:rFonts w:cs="Century Gothic"/>
          <w:b/>
          <w:szCs w:val="20"/>
        </w:rPr>
        <w:t>11.</w:t>
      </w:r>
      <w:r w:rsidRPr="0084376D">
        <w:rPr>
          <w:rFonts w:cs="Century Gothic"/>
          <w:b/>
          <w:szCs w:val="20"/>
        </w:rPr>
        <w:tab/>
      </w:r>
      <w:r w:rsidRPr="0084376D">
        <w:rPr>
          <w:b/>
          <w:szCs w:val="20"/>
        </w:rPr>
        <w:t>Agendapunt:  Deelname project ‘SAVE-charter Steden &amp; Gemeenten’</w:t>
      </w:r>
    </w:p>
    <w:p w:rsidR="007F1929" w:rsidRPr="0084376D" w:rsidRDefault="007F1929"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7F1929" w:rsidTr="00430203">
        <w:tc>
          <w:tcPr>
            <w:tcW w:w="7810" w:type="dxa"/>
            <w:tcBorders>
              <w:top w:val="single" w:sz="18" w:space="0" w:color="auto"/>
              <w:bottom w:val="nil"/>
              <w:right w:val="nil"/>
            </w:tcBorders>
          </w:tcPr>
          <w:p w:rsidR="007F1929" w:rsidRPr="0084376D" w:rsidRDefault="007F1929" w:rsidP="00430203">
            <w:pPr>
              <w:pStyle w:val="Titels"/>
            </w:pPr>
            <w:r w:rsidRPr="0084376D">
              <w:t>Motivering</w:t>
            </w:r>
          </w:p>
        </w:tc>
      </w:tr>
    </w:tbl>
    <w:p w:rsidR="007F1929" w:rsidRPr="0084376D" w:rsidRDefault="007F1929" w:rsidP="006E1FA0"/>
    <w:p w:rsidR="007F1929" w:rsidRDefault="007F1929">
      <w:r>
        <w:rPr>
          <w:rStyle w:val="DefaultParagraphFont30"/>
          <w:rFonts w:cs="Century Gothic"/>
          <w:b/>
          <w:u w:val="single"/>
        </w:rPr>
        <w:t>Voorgeschiedenis</w:t>
      </w:r>
    </w:p>
    <w:p w:rsidR="007F1929" w:rsidRDefault="007F1929">
      <w:pPr>
        <w:numPr>
          <w:ilvl w:val="0"/>
          <w:numId w:val="3"/>
        </w:numPr>
      </w:pPr>
      <w:r>
        <w:rPr>
          <w:rStyle w:val="DefaultParagraphFont30"/>
          <w:rFonts w:cs="Century Gothic"/>
        </w:rPr>
        <w:t>Schrijven van 20.05.2014 van de heer Luc Schroyens in opdracht van de burgemeesters en het politiecollege betreffende het project ‘SAVE-charter Steden &amp; Gemeenten’;</w:t>
      </w:r>
    </w:p>
    <w:p w:rsidR="007F1929" w:rsidRDefault="007F1929">
      <w:pPr>
        <w:numPr>
          <w:ilvl w:val="0"/>
          <w:numId w:val="3"/>
        </w:numPr>
      </w:pPr>
      <w:r>
        <w:rPr>
          <w:rStyle w:val="DefaultParagraphFont30"/>
          <w:rFonts w:cs="Century Gothic"/>
        </w:rPr>
        <w:t>Beslissing van het schepencollege van 26 mei 2014</w:t>
      </w:r>
    </w:p>
    <w:p w:rsidR="007F1929" w:rsidRDefault="007F1929"/>
    <w:p w:rsidR="007F1929" w:rsidRDefault="007F1929">
      <w:r>
        <w:rPr>
          <w:rStyle w:val="DefaultParagraphFont30"/>
          <w:rFonts w:cs="Century Gothic"/>
          <w:b/>
          <w:u w:val="single"/>
        </w:rPr>
        <w:t>Feiten en context</w:t>
      </w:r>
    </w:p>
    <w:p w:rsidR="007F1929" w:rsidRDefault="007F1929">
      <w:r>
        <w:rPr>
          <w:rStyle w:val="DefaultParagraphFont30"/>
          <w:rFonts w:cs="Century Gothic"/>
        </w:rPr>
        <w:t>De vzw Ouders van Verongelukte Kinderen (OVK) stelt het project ‘SAVE-charter Steden en Gemeenten’ voor. SAVE = Samen Actief voor Veilig Verkeer.</w:t>
      </w:r>
    </w:p>
    <w:p w:rsidR="007F1929" w:rsidRDefault="007F1929">
      <w:r>
        <w:rPr>
          <w:rStyle w:val="DefaultParagraphFont30"/>
          <w:rFonts w:cs="Century Gothic"/>
        </w:rPr>
        <w:t xml:space="preserve">Naast de opvang van ouders die hun kind verloren in een verkeersongeval en de plaatsing van SAVE-borden wil OVK ook actief werken aan de </w:t>
      </w:r>
      <w:r>
        <w:rPr>
          <w:rStyle w:val="DefaultParagraphFont30"/>
          <w:rFonts w:cs="Century Gothic"/>
        </w:rPr>
        <w:lastRenderedPageBreak/>
        <w:t xml:space="preserve">bewustwording van de rol van elkeen inzake verkeersveiligheid. Uit deze doelstelling is het project “SAVE-charter Steden en Gemeenten” ontstaan. </w:t>
      </w:r>
    </w:p>
    <w:p w:rsidR="007F1929" w:rsidRDefault="007F1929">
      <w:r>
        <w:rPr>
          <w:rStyle w:val="DefaultParagraphFont30"/>
          <w:rFonts w:cs="Century Gothic"/>
        </w:rPr>
        <w:t xml:space="preserve">Het charter omvat 7 initiatieven die de verkeersveiligheid binnen een gemeente kunnen bevorderen. Door de ondertekening gaat de gemeente het engagement aan deze algemene doelstelling via concrete acties na te streven. </w:t>
      </w:r>
    </w:p>
    <w:p w:rsidR="007F1929" w:rsidRDefault="007F1929">
      <w:r>
        <w:rPr>
          <w:rStyle w:val="DefaultParagraphFont30"/>
          <w:rFonts w:cs="Century Gothic"/>
        </w:rPr>
        <w:t>De gemeente Hemiksem wenst een veilig mobiliteitsbeleid te voeren om (jonge) verkeers-slachtoffers te vermijden;</w:t>
      </w:r>
    </w:p>
    <w:p w:rsidR="007F1929" w:rsidRDefault="007F1929">
      <w:r>
        <w:rPr>
          <w:rStyle w:val="DefaultParagraphFont30"/>
          <w:rFonts w:cs="Century Gothic"/>
        </w:rPr>
        <w:t xml:space="preserve">Aan iedere deelnemende gemeente wordt een bijdrage gevraagd van € 0,01 per inwoner en per jaar; </w:t>
      </w:r>
    </w:p>
    <w:p w:rsidR="007F1929" w:rsidRDefault="007F1929"/>
    <w:p w:rsidR="007F1929" w:rsidRDefault="007F1929">
      <w:r>
        <w:rPr>
          <w:rStyle w:val="DefaultParagraphFont30"/>
          <w:rFonts w:cs="Century Gothic"/>
          <w:b/>
          <w:u w:val="single"/>
        </w:rPr>
        <w:t>Advies</w:t>
      </w:r>
    </w:p>
    <w:p w:rsidR="007F1929" w:rsidRDefault="007F1929">
      <w:r>
        <w:rPr>
          <w:rStyle w:val="DefaultParagraphFont30"/>
          <w:rFonts w:cs="Century Gothic"/>
        </w:rPr>
        <w:t>Er is geen advies nodig.</w:t>
      </w:r>
    </w:p>
    <w:p w:rsidR="007F1929" w:rsidRDefault="007F1929"/>
    <w:p w:rsidR="007F1929" w:rsidRDefault="007F1929">
      <w:r>
        <w:rPr>
          <w:rStyle w:val="DefaultParagraphFont30"/>
          <w:rFonts w:cs="Century Gothic"/>
          <w:b/>
          <w:u w:val="single"/>
        </w:rPr>
        <w:t>Argumentatie</w:t>
      </w:r>
    </w:p>
    <w:p w:rsidR="007F1929" w:rsidRDefault="007F1929">
      <w:r>
        <w:rPr>
          <w:rStyle w:val="DefaultParagraphFont30"/>
          <w:rFonts w:cs="Century Gothic"/>
        </w:rPr>
        <w:t>Overwegende dat met dit charter akkoord kan gegaan worden;</w:t>
      </w:r>
    </w:p>
    <w:p w:rsidR="007F1929" w:rsidRDefault="007F1929"/>
    <w:p w:rsidR="007F1929" w:rsidRDefault="007F1929">
      <w:r>
        <w:rPr>
          <w:rStyle w:val="DefaultParagraphFont30"/>
          <w:rFonts w:cs="Century Gothic"/>
          <w:b/>
          <w:u w:val="single"/>
        </w:rPr>
        <w:t>Financiële gevolgen</w:t>
      </w:r>
    </w:p>
    <w:tbl>
      <w:tblPr>
        <w:tblW w:w="7725"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5"/>
        <w:gridCol w:w="1477"/>
        <w:gridCol w:w="1559"/>
        <w:gridCol w:w="2344"/>
      </w:tblGrid>
      <w:tr w:rsidR="007F1929" w:rsidTr="007E602A">
        <w:trPr>
          <w:trHeight w:val="1226"/>
        </w:trPr>
        <w:tc>
          <w:tcPr>
            <w:tcW w:w="2344" w:type="dxa"/>
          </w:tcPr>
          <w:p w:rsidR="007F1929" w:rsidRDefault="007F1929">
            <w:r>
              <w:rPr>
                <w:rStyle w:val="DefaultParagraphFont30"/>
                <w:rFonts w:cs="Century Gothic"/>
              </w:rPr>
              <w:t>Financiële gevolgen niet voorzien</w:t>
            </w:r>
          </w:p>
        </w:tc>
        <w:tc>
          <w:tcPr>
            <w:tcW w:w="1477" w:type="dxa"/>
          </w:tcPr>
          <w:p w:rsidR="007F1929" w:rsidRDefault="007F1929"/>
        </w:tc>
        <w:tc>
          <w:tcPr>
            <w:tcW w:w="1559" w:type="dxa"/>
          </w:tcPr>
          <w:p w:rsidR="007F1929" w:rsidRDefault="007F1929">
            <w:r>
              <w:rPr>
                <w:rStyle w:val="DefaultParagraphFont30"/>
                <w:rFonts w:cs="Century Gothic"/>
              </w:rPr>
              <w:t>0,01 euro per inwoner per jaar</w:t>
            </w:r>
          </w:p>
        </w:tc>
        <w:tc>
          <w:tcPr>
            <w:tcW w:w="2344" w:type="dxa"/>
          </w:tcPr>
          <w:p w:rsidR="007F1929" w:rsidRDefault="007F1929">
            <w:r>
              <w:rPr>
                <w:rStyle w:val="DefaultParagraphFont30"/>
                <w:rFonts w:cs="Century Gothic"/>
              </w:rPr>
              <w:t>Budgetwijziging met impact op autofinancieringsmarge EN/OF resultaat op kasbasis</w:t>
            </w:r>
          </w:p>
        </w:tc>
      </w:tr>
    </w:tbl>
    <w:p w:rsidR="007F1929" w:rsidRPr="0084376D" w:rsidRDefault="007F1929"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7F1929" w:rsidTr="00430203">
        <w:tc>
          <w:tcPr>
            <w:tcW w:w="7810" w:type="dxa"/>
            <w:tcBorders>
              <w:top w:val="single" w:sz="18" w:space="0" w:color="auto"/>
              <w:bottom w:val="nil"/>
              <w:right w:val="nil"/>
            </w:tcBorders>
          </w:tcPr>
          <w:p w:rsidR="007F1929" w:rsidRPr="0084376D" w:rsidRDefault="007F1929" w:rsidP="007968B5">
            <w:r w:rsidRPr="0084376D">
              <w:t>Besluit</w:t>
            </w:r>
          </w:p>
          <w:p w:rsidR="007F1929" w:rsidRPr="008C15D8" w:rsidRDefault="007F1929" w:rsidP="005217EE"/>
          <w:p w:rsidR="007F1929" w:rsidRPr="008C15D8" w:rsidRDefault="007F1929" w:rsidP="005217EE">
            <w:r w:rsidRPr="008C15D8">
              <w:t>20 stemmen voor: Cliff Mostien, Nele Cornelis, Elke Verdick, Gregory Müsing, Rita Goossens, Anthony Abbeloos, Jos Van De Wauwer, Agnes Salden, Levi Wastyn, Stefan Van Linden, Eddy De Herdt, Francois Boddaert, Ria Maes, Koen Scholiers, Jenne Meyvis, Vicky Dombret, Walter Van den Bogaert, Nicky Cauwenberghs, Tom De Wit en Luc Bouckaert</w:t>
            </w:r>
          </w:p>
        </w:tc>
      </w:tr>
    </w:tbl>
    <w:p w:rsidR="007F1929" w:rsidRPr="0084376D" w:rsidRDefault="007F1929" w:rsidP="006E1FA0"/>
    <w:p w:rsidR="007F1929" w:rsidRDefault="007F1929">
      <w:pPr>
        <w:pStyle w:val="Normal21"/>
      </w:pPr>
      <w:r>
        <w:rPr>
          <w:rStyle w:val="DefaultParagraphFont31"/>
        </w:rPr>
        <w:t>Het gemeentebestuur van Hemiksem is bereid om een globaal en gecoördineerd beleid te ontwikkelen om alle weggebruikers, en in het bijzonder kinderen en jongeren, beter te beschermen. Daarvoor zal onze gemeente een actieplan uitwerken dat aansluit op één of meerdere van volgende doelstellingen:</w:t>
      </w:r>
    </w:p>
    <w:p w:rsidR="007F1929" w:rsidRDefault="007F1929">
      <w:pPr>
        <w:pStyle w:val="Normal21"/>
      </w:pPr>
    </w:p>
    <w:p w:rsidR="007F1929" w:rsidRDefault="007F1929">
      <w:pPr>
        <w:pStyle w:val="Normal21"/>
      </w:pPr>
      <w:r>
        <w:rPr>
          <w:rStyle w:val="DefaultParagraphFont31"/>
        </w:rPr>
        <w:t>1.</w:t>
      </w:r>
      <w:r>
        <w:rPr>
          <w:rStyle w:val="DefaultParagraphFont31"/>
        </w:rPr>
        <w:tab/>
        <w:t>De opmaak en evaluatie van een verkeersveiligheidsanalyse</w:t>
      </w:r>
    </w:p>
    <w:p w:rsidR="007F1929" w:rsidRDefault="007F1929">
      <w:pPr>
        <w:pStyle w:val="Normal21"/>
      </w:pPr>
      <w:r>
        <w:rPr>
          <w:rStyle w:val="DefaultParagraphFont31"/>
        </w:rPr>
        <w:t>-</w:t>
      </w:r>
      <w:r>
        <w:rPr>
          <w:rStyle w:val="DefaultParagraphFont31"/>
        </w:rPr>
        <w:tab/>
        <w:t>Nieuwe infrastuctuurprojecten analyseren aan de hand van een verkeersveiligheidsaudit</w:t>
      </w:r>
    </w:p>
    <w:p w:rsidR="007F1929" w:rsidRDefault="007F1929">
      <w:pPr>
        <w:pStyle w:val="Normal21"/>
      </w:pPr>
      <w:r>
        <w:rPr>
          <w:rStyle w:val="DefaultParagraphFont31"/>
        </w:rPr>
        <w:t>-</w:t>
      </w:r>
      <w:r>
        <w:rPr>
          <w:rStyle w:val="DefaultParagraphFont31"/>
        </w:rPr>
        <w:tab/>
        <w:t>Gevaarlijke punten voor zwakke weggebruikers in kaart brengen</w:t>
      </w:r>
    </w:p>
    <w:p w:rsidR="007F1929" w:rsidRDefault="007F1929">
      <w:pPr>
        <w:pStyle w:val="Normal21"/>
      </w:pPr>
      <w:r>
        <w:rPr>
          <w:rStyle w:val="DefaultParagraphFont31"/>
        </w:rPr>
        <w:t>-</w:t>
      </w:r>
      <w:r>
        <w:rPr>
          <w:rStyle w:val="DefaultParagraphFont31"/>
        </w:rPr>
        <w:tab/>
        <w:t>Deze gevaarlijke punten systematisch aanpakken</w:t>
      </w:r>
    </w:p>
    <w:p w:rsidR="007F1929" w:rsidRDefault="007F1929">
      <w:pPr>
        <w:pStyle w:val="Normal21"/>
      </w:pPr>
    </w:p>
    <w:p w:rsidR="007F1929" w:rsidRDefault="007F1929">
      <w:pPr>
        <w:pStyle w:val="Normal21"/>
      </w:pPr>
      <w:r>
        <w:rPr>
          <w:rStyle w:val="DefaultParagraphFont31"/>
        </w:rPr>
        <w:t>2.</w:t>
      </w:r>
      <w:r>
        <w:rPr>
          <w:rStyle w:val="DefaultParagraphFont31"/>
        </w:rPr>
        <w:tab/>
        <w:t>De implementatie van het STOP-principe</w:t>
      </w:r>
    </w:p>
    <w:p w:rsidR="007F1929" w:rsidRDefault="007F1929">
      <w:pPr>
        <w:pStyle w:val="Normal21"/>
      </w:pPr>
      <w:r>
        <w:rPr>
          <w:rStyle w:val="DefaultParagraphFont31"/>
        </w:rPr>
        <w:t>-</w:t>
      </w:r>
      <w:r>
        <w:rPr>
          <w:rStyle w:val="DefaultParagraphFont31"/>
        </w:rPr>
        <w:tab/>
        <w:t>Bij alle infrastructuurwerken</w:t>
      </w:r>
    </w:p>
    <w:p w:rsidR="007F1929" w:rsidRDefault="007F1929">
      <w:pPr>
        <w:pStyle w:val="Normal21"/>
      </w:pPr>
      <w:r>
        <w:rPr>
          <w:rStyle w:val="DefaultParagraphFont31"/>
        </w:rPr>
        <w:t>-</w:t>
      </w:r>
      <w:r>
        <w:rPr>
          <w:rStyle w:val="DefaultParagraphFont31"/>
        </w:rPr>
        <w:tab/>
        <w:t>Bij elke mobiliteitsbeslissing</w:t>
      </w:r>
    </w:p>
    <w:p w:rsidR="007F1929" w:rsidRDefault="007F1929">
      <w:pPr>
        <w:pStyle w:val="Normal21"/>
      </w:pPr>
      <w:r>
        <w:rPr>
          <w:rStyle w:val="DefaultParagraphFont31"/>
        </w:rPr>
        <w:t>-</w:t>
      </w:r>
      <w:r>
        <w:rPr>
          <w:rStyle w:val="DefaultParagraphFont31"/>
        </w:rPr>
        <w:tab/>
        <w:t>In het beleid van de gemeente</w:t>
      </w:r>
    </w:p>
    <w:p w:rsidR="007F1929" w:rsidRDefault="007F1929">
      <w:pPr>
        <w:pStyle w:val="Normal21"/>
      </w:pPr>
    </w:p>
    <w:p w:rsidR="007F1929" w:rsidRDefault="007F1929">
      <w:pPr>
        <w:pStyle w:val="Normal21"/>
      </w:pPr>
      <w:r>
        <w:rPr>
          <w:rStyle w:val="DefaultParagraphFont31"/>
        </w:rPr>
        <w:t>3.</w:t>
      </w:r>
      <w:r>
        <w:rPr>
          <w:rStyle w:val="DefaultParagraphFont31"/>
        </w:rPr>
        <w:tab/>
        <w:t>De afstemming van het mobiliteitsbeleid op kinderen en jongeren</w:t>
      </w:r>
    </w:p>
    <w:p w:rsidR="007F1929" w:rsidRDefault="007F1929">
      <w:pPr>
        <w:pStyle w:val="Normal21"/>
      </w:pPr>
      <w:r>
        <w:rPr>
          <w:rStyle w:val="DefaultParagraphFont31"/>
        </w:rPr>
        <w:t>-</w:t>
      </w:r>
      <w:r>
        <w:rPr>
          <w:rStyle w:val="DefaultParagraphFont31"/>
        </w:rPr>
        <w:tab/>
        <w:t>Plaatsen waar kinderen en jongeren vertoeven systematisch veiliger maken</w:t>
      </w:r>
    </w:p>
    <w:p w:rsidR="007F1929" w:rsidRDefault="007F1929">
      <w:pPr>
        <w:pStyle w:val="Normal21"/>
      </w:pPr>
      <w:r>
        <w:rPr>
          <w:rStyle w:val="DefaultParagraphFont31"/>
        </w:rPr>
        <w:t>-</w:t>
      </w:r>
      <w:r>
        <w:rPr>
          <w:rStyle w:val="DefaultParagraphFont31"/>
        </w:rPr>
        <w:tab/>
        <w:t>Deze plaatsen moeten jongeren autonoom en veilig kunnen bereiken</w:t>
      </w:r>
    </w:p>
    <w:p w:rsidR="007F1929" w:rsidRDefault="007F1929">
      <w:pPr>
        <w:pStyle w:val="Normal21"/>
      </w:pPr>
      <w:r>
        <w:rPr>
          <w:rStyle w:val="DefaultParagraphFont31"/>
        </w:rPr>
        <w:t>-</w:t>
      </w:r>
      <w:r>
        <w:rPr>
          <w:rStyle w:val="DefaultParagraphFont31"/>
        </w:rPr>
        <w:tab/>
        <w:t>Verkeersveiligheid verkiezen boven verkeersdoorstroming en parkeren</w:t>
      </w:r>
    </w:p>
    <w:p w:rsidR="007F1929" w:rsidRDefault="007F1929">
      <w:pPr>
        <w:pStyle w:val="Normal21"/>
      </w:pPr>
    </w:p>
    <w:p w:rsidR="007F1929" w:rsidRDefault="007F1929">
      <w:pPr>
        <w:pStyle w:val="Normal21"/>
      </w:pPr>
      <w:r>
        <w:rPr>
          <w:rStyle w:val="DefaultParagraphFont31"/>
        </w:rPr>
        <w:t>4.</w:t>
      </w:r>
      <w:r>
        <w:rPr>
          <w:rStyle w:val="DefaultParagraphFont31"/>
        </w:rPr>
        <w:tab/>
        <w:t>Het garanderen van een hoog handhavingsniveau</w:t>
      </w:r>
    </w:p>
    <w:p w:rsidR="007F1929" w:rsidRDefault="007F1929">
      <w:pPr>
        <w:pStyle w:val="Normal21"/>
      </w:pPr>
      <w:r>
        <w:rPr>
          <w:rStyle w:val="DefaultParagraphFont31"/>
        </w:rPr>
        <w:lastRenderedPageBreak/>
        <w:t>-</w:t>
      </w:r>
      <w:r>
        <w:rPr>
          <w:rStyle w:val="DefaultParagraphFont31"/>
        </w:rPr>
        <w:tab/>
        <w:t>Subjectieve en objectieve pakkans opdrijven door meer controles</w:t>
      </w:r>
    </w:p>
    <w:p w:rsidR="007F1929" w:rsidRDefault="007F1929">
      <w:pPr>
        <w:pStyle w:val="Normal21"/>
      </w:pPr>
      <w:r>
        <w:rPr>
          <w:rStyle w:val="DefaultParagraphFont31"/>
        </w:rPr>
        <w:t>-</w:t>
      </w:r>
      <w:r>
        <w:rPr>
          <w:rStyle w:val="DefaultParagraphFont31"/>
        </w:rPr>
        <w:tab/>
        <w:t>Permanent communiceren over het waarom van deze acties</w:t>
      </w:r>
    </w:p>
    <w:p w:rsidR="007F1929" w:rsidRDefault="007F1929">
      <w:pPr>
        <w:pStyle w:val="Normal21"/>
      </w:pPr>
      <w:r>
        <w:rPr>
          <w:rStyle w:val="DefaultParagraphFont31"/>
        </w:rPr>
        <w:t>-</w:t>
      </w:r>
      <w:r>
        <w:rPr>
          <w:rStyle w:val="DefaultParagraphFont31"/>
        </w:rPr>
        <w:tab/>
        <w:t>De strijd aangaan met weekendongevallen</w:t>
      </w:r>
    </w:p>
    <w:p w:rsidR="007F1929" w:rsidRDefault="007F1929">
      <w:pPr>
        <w:pStyle w:val="Normal21"/>
      </w:pPr>
    </w:p>
    <w:p w:rsidR="007F1929" w:rsidRDefault="007F1929">
      <w:pPr>
        <w:pStyle w:val="Normal21"/>
      </w:pPr>
      <w:r>
        <w:rPr>
          <w:rStyle w:val="DefaultParagraphFont31"/>
        </w:rPr>
        <w:t>5.</w:t>
      </w:r>
      <w:r>
        <w:rPr>
          <w:rStyle w:val="DefaultParagraphFont31"/>
        </w:rPr>
        <w:tab/>
        <w:t>De voorbeeldfunctie van de gemeente en haar beleidsverantwoordelijken</w:t>
      </w:r>
    </w:p>
    <w:p w:rsidR="007F1929" w:rsidRDefault="007F1929">
      <w:pPr>
        <w:pStyle w:val="Normal21"/>
      </w:pPr>
      <w:r>
        <w:rPr>
          <w:rStyle w:val="DefaultParagraphFont31"/>
        </w:rPr>
        <w:t>-</w:t>
      </w:r>
      <w:r>
        <w:rPr>
          <w:rStyle w:val="DefaultParagraphFont31"/>
        </w:rPr>
        <w:tab/>
        <w:t>Het STOP-principe toepassen op alle dienstverplaatsingen</w:t>
      </w:r>
    </w:p>
    <w:p w:rsidR="007F1929" w:rsidRDefault="007F1929">
      <w:pPr>
        <w:pStyle w:val="Normal21"/>
      </w:pPr>
      <w:r>
        <w:rPr>
          <w:rStyle w:val="DefaultParagraphFont31"/>
        </w:rPr>
        <w:t>-</w:t>
      </w:r>
      <w:r>
        <w:rPr>
          <w:rStyle w:val="DefaultParagraphFont31"/>
        </w:rPr>
        <w:tab/>
        <w:t xml:space="preserve">De gemeentediensten moeten voor alle bewoners bereikbaar zijn volgens het </w:t>
      </w:r>
      <w:r>
        <w:rPr>
          <w:rStyle w:val="DefaultParagraphFont31"/>
        </w:rPr>
        <w:tab/>
      </w:r>
      <w:r>
        <w:rPr>
          <w:rStyle w:val="DefaultParagraphFont31"/>
        </w:rPr>
        <w:tab/>
      </w:r>
      <w:r>
        <w:rPr>
          <w:rStyle w:val="DefaultParagraphFont31"/>
        </w:rPr>
        <w:tab/>
        <w:t>STOP-principe</w:t>
      </w:r>
    </w:p>
    <w:p w:rsidR="007F1929" w:rsidRDefault="007F1929">
      <w:pPr>
        <w:pStyle w:val="Normal21"/>
      </w:pPr>
      <w:r>
        <w:rPr>
          <w:rStyle w:val="DefaultParagraphFont31"/>
        </w:rPr>
        <w:t>-</w:t>
      </w:r>
      <w:r>
        <w:rPr>
          <w:rStyle w:val="DefaultParagraphFont31"/>
        </w:rPr>
        <w:tab/>
        <w:t>Het gebruik van duurzame en veilige vervoermiddelen voor woon-werkverkeer stimuleren</w:t>
      </w:r>
    </w:p>
    <w:p w:rsidR="007F1929" w:rsidRDefault="007F1929">
      <w:pPr>
        <w:pStyle w:val="Normal21"/>
      </w:pPr>
    </w:p>
    <w:p w:rsidR="007F1929" w:rsidRDefault="007F1929">
      <w:pPr>
        <w:pStyle w:val="Normal21"/>
      </w:pPr>
      <w:r>
        <w:rPr>
          <w:rStyle w:val="DefaultParagraphFont31"/>
        </w:rPr>
        <w:t>6.</w:t>
      </w:r>
      <w:r>
        <w:rPr>
          <w:rStyle w:val="DefaultParagraphFont31"/>
        </w:rPr>
        <w:tab/>
        <w:t>Een actief sensibilisatie- en educatiebeleid voeren</w:t>
      </w:r>
    </w:p>
    <w:p w:rsidR="007F1929" w:rsidRDefault="007F1929">
      <w:pPr>
        <w:pStyle w:val="Normal21"/>
      </w:pPr>
      <w:r>
        <w:rPr>
          <w:rStyle w:val="DefaultParagraphFont31"/>
        </w:rPr>
        <w:t>-</w:t>
      </w:r>
      <w:r>
        <w:rPr>
          <w:rStyle w:val="DefaultParagraphFont31"/>
        </w:rPr>
        <w:tab/>
        <w:t>Meewerken aan bestaande en ontwikkelen van nieuwe preventiecampagnes</w:t>
      </w:r>
    </w:p>
    <w:p w:rsidR="007F1929" w:rsidRDefault="007F1929">
      <w:pPr>
        <w:pStyle w:val="Normal21"/>
      </w:pPr>
      <w:r>
        <w:rPr>
          <w:rStyle w:val="DefaultParagraphFont31"/>
        </w:rPr>
        <w:t>-</w:t>
      </w:r>
      <w:r>
        <w:rPr>
          <w:rStyle w:val="DefaultParagraphFont31"/>
        </w:rPr>
        <w:tab/>
        <w:t>Organiseren van een verkeersveiligheidsdag</w:t>
      </w:r>
    </w:p>
    <w:p w:rsidR="007F1929" w:rsidRDefault="007F1929">
      <w:pPr>
        <w:pStyle w:val="Normal21"/>
      </w:pPr>
      <w:r>
        <w:rPr>
          <w:rStyle w:val="DefaultParagraphFont31"/>
        </w:rPr>
        <w:t>-</w:t>
      </w:r>
      <w:r>
        <w:rPr>
          <w:rStyle w:val="DefaultParagraphFont31"/>
        </w:rPr>
        <w:tab/>
        <w:t>Een actief communicatiebeleid voeren</w:t>
      </w:r>
    </w:p>
    <w:p w:rsidR="007F1929" w:rsidRDefault="007F1929">
      <w:pPr>
        <w:pStyle w:val="Normal21"/>
      </w:pPr>
    </w:p>
    <w:p w:rsidR="007F1929" w:rsidRDefault="007F1929">
      <w:pPr>
        <w:pStyle w:val="Normal21"/>
      </w:pPr>
      <w:r>
        <w:rPr>
          <w:rStyle w:val="DefaultParagraphFont31"/>
        </w:rPr>
        <w:t>7.</w:t>
      </w:r>
      <w:r>
        <w:rPr>
          <w:rStyle w:val="DefaultParagraphFont31"/>
        </w:rPr>
        <w:tab/>
        <w:t>De opvang van verkeersslachtoffers optimaliseren</w:t>
      </w:r>
    </w:p>
    <w:p w:rsidR="007F1929" w:rsidRDefault="007F1929">
      <w:pPr>
        <w:pStyle w:val="Normal21"/>
      </w:pPr>
      <w:r>
        <w:rPr>
          <w:rStyle w:val="DefaultParagraphFont31"/>
        </w:rPr>
        <w:t>-</w:t>
      </w:r>
      <w:r>
        <w:rPr>
          <w:rStyle w:val="DefaultParagraphFont31"/>
        </w:rPr>
        <w:tab/>
        <w:t>Proactief hulpaanbod aan verkeersslachtoffers en naasten</w:t>
      </w:r>
    </w:p>
    <w:p w:rsidR="007F1929" w:rsidRDefault="007F1929">
      <w:pPr>
        <w:pStyle w:val="Normal21"/>
      </w:pPr>
      <w:r>
        <w:rPr>
          <w:rStyle w:val="DefaultParagraphFont31"/>
        </w:rPr>
        <w:t>-</w:t>
      </w:r>
      <w:r>
        <w:rPr>
          <w:rStyle w:val="DefaultParagraphFont31"/>
        </w:rPr>
        <w:tab/>
        <w:t>Via nauwe samenwerking de afstemming tussen dienstverleners verbeteren</w:t>
      </w:r>
    </w:p>
    <w:p w:rsidR="007F1929" w:rsidRDefault="007F1929">
      <w:pPr>
        <w:pStyle w:val="Normal21"/>
      </w:pPr>
      <w:r>
        <w:rPr>
          <w:rStyle w:val="DefaultParagraphFont31"/>
        </w:rPr>
        <w:t>-</w:t>
      </w:r>
      <w:r>
        <w:rPr>
          <w:rStyle w:val="DefaultParagraphFont31"/>
        </w:rPr>
        <w:tab/>
        <w:t>De gids “Als het verkeer je raakt. Praktische gids na een verkeersongeval” ter beschikking stellen</w:t>
      </w:r>
    </w:p>
    <w:p w:rsidR="007F1929" w:rsidRDefault="007F1929">
      <w:pPr>
        <w:pStyle w:val="Normal21"/>
      </w:pPr>
    </w:p>
    <w:p w:rsidR="007F1929" w:rsidRDefault="007F1929">
      <w:pPr>
        <w:pStyle w:val="Normal21"/>
      </w:pPr>
      <w:r>
        <w:rPr>
          <w:rStyle w:val="DefaultParagraphFont31"/>
        </w:rPr>
        <w:t xml:space="preserve">Artikel 2: De jaarlijkse financiële bijdrage van € 0,01 per inwoner te voorzien in de eerstvolgende budgetwijziging.  </w:t>
      </w:r>
    </w:p>
    <w:p w:rsidR="007F1929" w:rsidRPr="0084376D" w:rsidRDefault="007F1929" w:rsidP="009118F4"/>
    <w:p w:rsidR="007F1929" w:rsidRPr="0084376D" w:rsidRDefault="007F1929" w:rsidP="00297DE9">
      <w:pPr>
        <w:pStyle w:val="Kop10"/>
        <w:rPr>
          <w:rFonts w:ascii="Century Gothic" w:hAnsi="Century Gothic"/>
          <w:i w:val="0"/>
          <w:szCs w:val="20"/>
        </w:rPr>
      </w:pPr>
      <w:r w:rsidRPr="0084376D">
        <w:rPr>
          <w:rFonts w:ascii="Century Gothic" w:hAnsi="Century Gothic"/>
          <w:i w:val="0"/>
          <w:szCs w:val="20"/>
        </w:rPr>
        <w:t xml:space="preserve"> </w:t>
      </w:r>
    </w:p>
    <w:p w:rsidR="007F1929" w:rsidRPr="0084376D" w:rsidRDefault="007F1929" w:rsidP="006E1FA0">
      <w:pPr>
        <w:widowControl w:val="0"/>
        <w:autoSpaceDE w:val="0"/>
        <w:autoSpaceDN w:val="0"/>
        <w:adjustRightInd w:val="0"/>
        <w:ind w:left="567" w:hanging="567"/>
        <w:rPr>
          <w:b/>
          <w:szCs w:val="20"/>
        </w:rPr>
      </w:pPr>
      <w:r w:rsidRPr="0084376D">
        <w:rPr>
          <w:rFonts w:cs="Century Gothic"/>
          <w:b/>
          <w:szCs w:val="20"/>
        </w:rPr>
        <w:t>12.</w:t>
      </w:r>
      <w:r w:rsidRPr="0084376D">
        <w:rPr>
          <w:rFonts w:cs="Century Gothic"/>
          <w:b/>
          <w:szCs w:val="20"/>
        </w:rPr>
        <w:tab/>
      </w:r>
      <w:r w:rsidRPr="0084376D">
        <w:rPr>
          <w:b/>
          <w:szCs w:val="20"/>
        </w:rPr>
        <w:t>Agendapunt:  Aanpassing gemeentelijk marktreglement (verzoek N-VH)</w:t>
      </w:r>
    </w:p>
    <w:p w:rsidR="007F1929" w:rsidRPr="0084376D" w:rsidRDefault="007F1929"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7F1929" w:rsidTr="00430203">
        <w:tc>
          <w:tcPr>
            <w:tcW w:w="7810" w:type="dxa"/>
            <w:tcBorders>
              <w:top w:val="single" w:sz="18" w:space="0" w:color="auto"/>
              <w:bottom w:val="nil"/>
              <w:right w:val="nil"/>
            </w:tcBorders>
          </w:tcPr>
          <w:p w:rsidR="007F1929" w:rsidRPr="0084376D" w:rsidRDefault="007F1929" w:rsidP="00430203">
            <w:pPr>
              <w:pStyle w:val="Titels"/>
            </w:pPr>
            <w:r w:rsidRPr="0084376D">
              <w:t>Motivering</w:t>
            </w:r>
          </w:p>
        </w:tc>
      </w:tr>
    </w:tbl>
    <w:p w:rsidR="007F1929" w:rsidRPr="0084376D" w:rsidRDefault="007F1929" w:rsidP="006E1FA0"/>
    <w:p w:rsidR="007F1929" w:rsidRDefault="007F1929">
      <w:r>
        <w:rPr>
          <w:rStyle w:val="DefaultParagraphFont32"/>
          <w:rFonts w:cs="Century Gothic"/>
          <w:b/>
          <w:u w:val="single"/>
        </w:rPr>
        <w:t>Voorgeschiedenis</w:t>
      </w:r>
    </w:p>
    <w:p w:rsidR="007F1929" w:rsidRDefault="007F1929">
      <w:r>
        <w:rPr>
          <w:rStyle w:val="DefaultParagraphFont32"/>
          <w:rFonts w:cs="Century Gothic"/>
        </w:rPr>
        <w:t>Vraag van N-VH voor toevoeging agendapunt gemeenteraad 16 september 2014</w:t>
      </w:r>
    </w:p>
    <w:p w:rsidR="007F1929" w:rsidRDefault="007F1929"/>
    <w:p w:rsidR="007F1929" w:rsidRDefault="007F1929">
      <w:r>
        <w:rPr>
          <w:rStyle w:val="DefaultParagraphFont32"/>
          <w:rFonts w:cs="Century Gothic"/>
          <w:b/>
          <w:u w:val="single"/>
        </w:rPr>
        <w:t>Feiten en context</w:t>
      </w:r>
    </w:p>
    <w:p w:rsidR="007F1929" w:rsidRDefault="007F1929">
      <w:r>
        <w:rPr>
          <w:rStyle w:val="DefaultParagraphFont32"/>
          <w:rFonts w:cs="Century Gothic"/>
        </w:rPr>
        <w:t>SITUATIESCHETS:</w:t>
      </w:r>
    </w:p>
    <w:p w:rsidR="007F1929" w:rsidRDefault="007F1929"/>
    <w:p w:rsidR="007F1929" w:rsidRDefault="007F1929">
      <w:r>
        <w:rPr>
          <w:rStyle w:val="DefaultParagraphFont32"/>
          <w:rFonts w:cs="Century Gothic"/>
        </w:rPr>
        <w:t xml:space="preserve">Het huidige marktreglement is verouderd zodat een actualisering en aanpassing aan de huidige noden zich opdringt. Ook schept het onderstaand reglement (trouwens een standaardreglement die in alle steden van toepassing is) meer duidelijkheid over wat mag en niet mag, over wie er mag staan en wie niet, enz. Tenslotte worden in dit marktreglement ook de regels van orde (artikel 16) gestipuleerd, wat in ons huidig reglement niet het geval was. Zo is er ook geen discussie mogelijk bij eventuele inbreuk. </w:t>
      </w:r>
    </w:p>
    <w:p w:rsidR="007F1929" w:rsidRDefault="007F1929"/>
    <w:p w:rsidR="007F1929" w:rsidRDefault="007F1929">
      <w:r>
        <w:rPr>
          <w:rStyle w:val="DefaultParagraphFont32"/>
          <w:rFonts w:cs="Century Gothic"/>
        </w:rPr>
        <w:t>VOORSTEL:</w:t>
      </w:r>
    </w:p>
    <w:p w:rsidR="007F1929" w:rsidRDefault="007F1929"/>
    <w:p w:rsidR="007F1929" w:rsidRDefault="007F1929">
      <w:r>
        <w:rPr>
          <w:rStyle w:val="DefaultParagraphFont32"/>
          <w:rFonts w:cs="Century Gothic"/>
        </w:rPr>
        <w:t>Marktreglement</w:t>
      </w:r>
    </w:p>
    <w:p w:rsidR="007F1929" w:rsidRDefault="007F1929"/>
    <w:p w:rsidR="007F1929" w:rsidRDefault="007F1929"/>
    <w:p w:rsidR="007F1929" w:rsidRDefault="007F1929">
      <w:r>
        <w:rPr>
          <w:rStyle w:val="DefaultParagraphFont32"/>
          <w:rFonts w:cs="Century Gothic"/>
        </w:rPr>
        <w:t>AFDELING 1 Organisatie van ambulante activiteiten op de openbare markten</w:t>
      </w:r>
    </w:p>
    <w:p w:rsidR="007F1929" w:rsidRDefault="007F1929"/>
    <w:p w:rsidR="007F1929" w:rsidRDefault="007F1929">
      <w:r>
        <w:rPr>
          <w:rStyle w:val="DefaultParagraphFont32"/>
          <w:rFonts w:cs="Century Gothic"/>
        </w:rPr>
        <w:lastRenderedPageBreak/>
        <w:t>Artikel 1 Gegevens van de openbare markt</w:t>
      </w:r>
    </w:p>
    <w:p w:rsidR="007F1929" w:rsidRDefault="007F1929"/>
    <w:p w:rsidR="007F1929" w:rsidRDefault="007F1929">
      <w:r>
        <w:rPr>
          <w:rStyle w:val="DefaultParagraphFont32"/>
          <w:rFonts w:cs="Century Gothic"/>
        </w:rPr>
        <w:t>De gemeente richt op het openbaar domein de volgende openbare markt in:</w:t>
      </w:r>
    </w:p>
    <w:p w:rsidR="007F1929" w:rsidRDefault="007F1929"/>
    <w:p w:rsidR="007F1929" w:rsidRDefault="007F1929">
      <w:r>
        <w:rPr>
          <w:rStyle w:val="DefaultParagraphFont32"/>
          <w:rFonts w:cs="Century Gothic"/>
        </w:rPr>
        <w:t>PLAATS: Gemeenteplaats</w:t>
      </w:r>
    </w:p>
    <w:p w:rsidR="007F1929" w:rsidRDefault="007F1929">
      <w:r>
        <w:rPr>
          <w:rStyle w:val="DefaultParagraphFont32"/>
          <w:rFonts w:cs="Century Gothic"/>
        </w:rPr>
        <w:t xml:space="preserve">DAG: op woensdag </w:t>
      </w:r>
    </w:p>
    <w:p w:rsidR="007F1929" w:rsidRDefault="007F1929">
      <w:r>
        <w:rPr>
          <w:rStyle w:val="DefaultParagraphFont32"/>
          <w:rFonts w:cs="Century Gothic"/>
        </w:rPr>
        <w:t>UUR: van 07 tot 13 uur</w:t>
      </w:r>
    </w:p>
    <w:p w:rsidR="007F1929" w:rsidRDefault="007F1929">
      <w:r>
        <w:rPr>
          <w:rStyle w:val="DefaultParagraphFont32"/>
          <w:rFonts w:cs="Century Gothic"/>
        </w:rPr>
        <w:t>SPECIALISATIE: gemengde producten, alle koopwaren waarvan de verkoop op de openbare markten niet verboden is door speciale reglementeringen zoals ondermeer  vermeld in artikel 5 van het Koninklijk Besluit betreffende de uitoefening en de organisatie van ambulante activiteiten.</w:t>
      </w:r>
    </w:p>
    <w:p w:rsidR="007F1929" w:rsidRDefault="007F1929"/>
    <w:p w:rsidR="007F1929" w:rsidRDefault="007F1929">
      <w:r>
        <w:rPr>
          <w:rStyle w:val="DefaultParagraphFont32"/>
          <w:rFonts w:cs="Century Gothic"/>
        </w:rPr>
        <w:t>Het College van Burgemeester en Schepenen heeft de bevoegdheid om de markten in te delen en wijzigingen op te nemen. Het zal voor elke standplaats de ligging, grootte en gebruik bepalen en kan ook markten toevoegen. Elke wijziging zal gepubliceerd worden.</w:t>
      </w:r>
    </w:p>
    <w:p w:rsidR="007F1929" w:rsidRDefault="007F1929">
      <w:r>
        <w:rPr>
          <w:rStyle w:val="DefaultParagraphFont32"/>
          <w:rFonts w:cs="Century Gothic"/>
        </w:rPr>
        <w:t>Het College van Burgemeester en Schepenen kan in uitzonderlijke omstandigheden de marktruimte uitbreiden door extra inname openbaar domein.</w:t>
      </w:r>
    </w:p>
    <w:p w:rsidR="007F1929" w:rsidRDefault="007F1929"/>
    <w:p w:rsidR="007F1929" w:rsidRDefault="007F1929">
      <w:r>
        <w:rPr>
          <w:rStyle w:val="DefaultParagraphFont32"/>
          <w:rFonts w:cs="Century Gothic"/>
        </w:rPr>
        <w:t>Artikel 2 Voorwaarden inzake toewijzing standplaatsen</w:t>
      </w:r>
    </w:p>
    <w:p w:rsidR="007F1929" w:rsidRDefault="007F1929"/>
    <w:p w:rsidR="007F1929" w:rsidRDefault="007F1929">
      <w:r>
        <w:rPr>
          <w:rStyle w:val="DefaultParagraphFont32"/>
          <w:rFonts w:cs="Century Gothic"/>
        </w:rPr>
        <w:t>Een standplaats op de openbare markt kan enkel toegewezen worden aan:</w:t>
      </w:r>
    </w:p>
    <w:p w:rsidR="007F1929" w:rsidRDefault="007F1929">
      <w:r>
        <w:rPr>
          <w:rStyle w:val="DefaultParagraphFont32"/>
          <w:rFonts w:cs="Century Gothic"/>
        </w:rPr>
        <w:t>- de natuurlijke personen die voor eigen rekening een ambulante activiteit uitoefenen, zijnde houders van een “machtiging als werkgever”</w:t>
      </w:r>
    </w:p>
    <w:p w:rsidR="007F1929" w:rsidRDefault="007F1929">
      <w:r>
        <w:rPr>
          <w:rStyle w:val="DefaultParagraphFont32"/>
          <w:rFonts w:cs="Century Gothic"/>
        </w:rPr>
        <w:t>- rechtspersonen die dezelfde activiteit uitoefenen. De standplaatsen worden toegekend door tussenkomst van een persoon verantwoordelijk voor het dagelijks bestuur van de vennootschap die houder is van de “machtiging als werkgever” Het aantal standplaatsen wordt beperkt tot 2 per natuurlijke persoon of per rechtspersoon, die een ambulante activiteit uitoefent.</w:t>
      </w:r>
    </w:p>
    <w:p w:rsidR="007F1929" w:rsidRDefault="007F1929">
      <w:r>
        <w:rPr>
          <w:rStyle w:val="DefaultParagraphFont32"/>
          <w:rFonts w:cs="Century Gothic"/>
        </w:rPr>
        <w:t>Teneinde de diversiteit van het aanbod te waarborgen is het aantal standplaatsen toegekend</w:t>
      </w:r>
    </w:p>
    <w:p w:rsidR="007F1929" w:rsidRDefault="007F1929">
      <w:r>
        <w:rPr>
          <w:rStyle w:val="DefaultParagraphFont32"/>
          <w:rFonts w:cs="Century Gothic"/>
        </w:rPr>
        <w:t xml:space="preserve">aan textielwaren en groenten/fruit beperkt tot 4 en alle andere categorieën tot 2 standplaatsen. </w:t>
      </w:r>
    </w:p>
    <w:p w:rsidR="007F1929" w:rsidRDefault="007F1929">
      <w:r>
        <w:rPr>
          <w:rStyle w:val="DefaultParagraphFont32"/>
          <w:rFonts w:cs="Century Gothic"/>
        </w:rPr>
        <w:t>Deze beperking geldt enkel voor de markten met een algemeen aanbod en niet voor de gespecialiseerde markten.</w:t>
      </w:r>
    </w:p>
    <w:p w:rsidR="007F1929" w:rsidRDefault="007F1929">
      <w:r>
        <w:rPr>
          <w:rStyle w:val="DefaultParagraphFont32"/>
          <w:rFonts w:cs="Century Gothic"/>
        </w:rPr>
        <w:t>De standplaatsen kunnen occasioneel ook toegewezen worden aan de verantwoordelijken van verkoopsacties van producten of diensten zonder commercieel karakter mits voorafgaande toelating door de burgemeester. (acties bedoeld in artikel 7 van voornoemd KB van 24 september 2006).</w:t>
      </w:r>
    </w:p>
    <w:p w:rsidR="007F1929" w:rsidRDefault="007F1929"/>
    <w:p w:rsidR="007F1929" w:rsidRDefault="007F1929"/>
    <w:p w:rsidR="007F1929" w:rsidRDefault="007F1929">
      <w:r>
        <w:rPr>
          <w:rStyle w:val="DefaultParagraphFont32"/>
          <w:rFonts w:cs="Century Gothic"/>
        </w:rPr>
        <w:t>Artikel 3 Verhouding abonnementen – losse standplaatsen</w:t>
      </w:r>
    </w:p>
    <w:p w:rsidR="007F1929" w:rsidRDefault="007F1929"/>
    <w:p w:rsidR="007F1929" w:rsidRDefault="007F1929">
      <w:r>
        <w:rPr>
          <w:rStyle w:val="DefaultParagraphFont32"/>
          <w:rFonts w:cs="Century Gothic"/>
        </w:rPr>
        <w:t>De standplaatsen op de openbare markt worden toegewezen:</w:t>
      </w:r>
    </w:p>
    <w:p w:rsidR="007F1929" w:rsidRDefault="007F1929">
      <w:r>
        <w:rPr>
          <w:rStyle w:val="DefaultParagraphFont32"/>
          <w:rFonts w:cs="Century Gothic"/>
        </w:rPr>
        <w:t xml:space="preserve">-  hetzij per abonnement (maximum 95 % van het totaal aantal standplaatsen) </w:t>
      </w:r>
    </w:p>
    <w:p w:rsidR="007F1929" w:rsidRDefault="007F1929">
      <w:r>
        <w:rPr>
          <w:rStyle w:val="DefaultParagraphFont32"/>
          <w:rFonts w:cs="Century Gothic"/>
        </w:rPr>
        <w:t>- hetzij van dag tot dag (minimum 5 % van het totaal aantal standplaatsen) = losse standplaats</w:t>
      </w:r>
    </w:p>
    <w:p w:rsidR="007F1929" w:rsidRDefault="007F1929">
      <w:r>
        <w:rPr>
          <w:rStyle w:val="DefaultParagraphFont32"/>
          <w:rFonts w:cs="Century Gothic"/>
        </w:rPr>
        <w:t>Bij de standplaatsen die per abonnement worden toegewezen, wordt voorrang gegeven aan de standwerkersi tot 5 % van het totaal aantal standplaatsen op de markt.</w:t>
      </w:r>
    </w:p>
    <w:p w:rsidR="007F1929" w:rsidRDefault="007F1929">
      <w:r>
        <w:rPr>
          <w:rStyle w:val="DefaultParagraphFont32"/>
          <w:rFonts w:cs="Century Gothic"/>
        </w:rPr>
        <w:t>Als standwerker wordt beschouwd, de persoon van wie de activiteit uitsluitend bestaat uit de verkoop, op verschillende markten, van producten of diensten waarvan hij de kwaliteit aanprijst en/of het gebruik uitlegt, door middel van argumenten en/of demonstraties gericht op een betere bekendheid bij het publiek en zodoende de verkoop ervan te promoten.</w:t>
      </w:r>
    </w:p>
    <w:p w:rsidR="007F1929" w:rsidRDefault="007F1929"/>
    <w:p w:rsidR="007F1929" w:rsidRDefault="007F1929"/>
    <w:p w:rsidR="007F1929" w:rsidRDefault="007F1929">
      <w:r>
        <w:rPr>
          <w:rStyle w:val="DefaultParagraphFont32"/>
          <w:rFonts w:cs="Century Gothic"/>
        </w:rPr>
        <w:t>Artikel 4 Toewijzingsregels losse standplaatsen</w:t>
      </w:r>
    </w:p>
    <w:p w:rsidR="007F1929" w:rsidRDefault="007F1929"/>
    <w:p w:rsidR="007F1929" w:rsidRDefault="007F1929">
      <w:r>
        <w:rPr>
          <w:rStyle w:val="DefaultParagraphFont32"/>
          <w:rFonts w:cs="Century Gothic"/>
        </w:rPr>
        <w:t>De marktleider kan een handelaar een losse standplaats weigeren om reden van openbare orde of veiligheid.</w:t>
      </w:r>
    </w:p>
    <w:p w:rsidR="007F1929" w:rsidRDefault="007F1929">
      <w:r>
        <w:rPr>
          <w:rStyle w:val="DefaultParagraphFont32"/>
          <w:rFonts w:cs="Century Gothic"/>
        </w:rPr>
        <w:t>Voorafgaand aan de loting kan de marktleider losse standplaatsen toewijzen aan de handelaar gelet op een bepaalde specialisatie.</w:t>
      </w:r>
    </w:p>
    <w:p w:rsidR="007F1929" w:rsidRDefault="007F1929">
      <w:r>
        <w:rPr>
          <w:rStyle w:val="DefaultParagraphFont32"/>
          <w:rFonts w:cs="Century Gothic"/>
        </w:rPr>
        <w:t>De toewijzing van losse standplaatsen gebeurt van dag tot dag bij loting.</w:t>
      </w:r>
    </w:p>
    <w:p w:rsidR="007F1929" w:rsidRDefault="007F1929">
      <w:r>
        <w:rPr>
          <w:rStyle w:val="DefaultParagraphFont32"/>
          <w:rFonts w:cs="Century Gothic"/>
        </w:rPr>
        <w:t>De houder van de machtiging als werkgever moet bij de toewijzing van de standplaats aanwezig zijn.</w:t>
      </w:r>
    </w:p>
    <w:p w:rsidR="007F1929" w:rsidRDefault="007F1929">
      <w:r>
        <w:rPr>
          <w:rStyle w:val="DefaultParagraphFont32"/>
          <w:rFonts w:cs="Century Gothic"/>
        </w:rPr>
        <w:t>De marktkramers die bij loting een losse standplaats bekwamen mogen hun standplaats innemen na toewijzing van de plaatsen en na betaling van het verschuldigde standgeld aan de marktleider.</w:t>
      </w:r>
    </w:p>
    <w:p w:rsidR="007F1929" w:rsidRDefault="007F1929"/>
    <w:p w:rsidR="007F1929" w:rsidRDefault="007F1929"/>
    <w:p w:rsidR="007F1929" w:rsidRDefault="007F1929">
      <w:r>
        <w:rPr>
          <w:rStyle w:val="DefaultParagraphFont32"/>
          <w:rFonts w:cs="Century Gothic"/>
        </w:rPr>
        <w:t>Artikel 5 Toewijzingsregels per abonnement</w:t>
      </w:r>
    </w:p>
    <w:p w:rsidR="007F1929" w:rsidRDefault="007F1929"/>
    <w:p w:rsidR="007F1929" w:rsidRDefault="007F1929">
      <w:r>
        <w:rPr>
          <w:rStyle w:val="DefaultParagraphFont32"/>
          <w:rFonts w:cs="Century Gothic"/>
        </w:rPr>
        <w:t>5.1. Vacature en kandidatuurstelling standplaats per abonnement</w:t>
      </w:r>
    </w:p>
    <w:p w:rsidR="007F1929" w:rsidRDefault="007F1929">
      <w:r>
        <w:rPr>
          <w:rStyle w:val="DefaultParagraphFont32"/>
          <w:rFonts w:cs="Century Gothic"/>
        </w:rPr>
        <w:t>Wanneer een standplaats die per abonnement toegewezen wordt, vrijkomt, zal deze vacature bekend gemaakt worden door publicatie van een kennisgeving conform de bijlage.</w:t>
      </w:r>
    </w:p>
    <w:p w:rsidR="007F1929" w:rsidRDefault="007F1929">
      <w:r>
        <w:rPr>
          <w:rStyle w:val="DefaultParagraphFont32"/>
          <w:rFonts w:cs="Century Gothic"/>
        </w:rPr>
        <w:t>Deze kennisgeving zal gebeuren door middel van een bericht aangeplakt aan het gemeentelijk infobord en/of via de website www.hemiksem.be</w:t>
      </w:r>
    </w:p>
    <w:p w:rsidR="007F1929" w:rsidRDefault="007F1929">
      <w:r>
        <w:rPr>
          <w:rStyle w:val="DefaultParagraphFont32"/>
          <w:rFonts w:cs="Century Gothic"/>
        </w:rPr>
        <w:t>De kandidaturen kunnen ingediend worden na een melding van vacature of op elk ander tijdstip.</w:t>
      </w:r>
    </w:p>
    <w:p w:rsidR="007F1929" w:rsidRDefault="007F1929">
      <w:r>
        <w:rPr>
          <w:rStyle w:val="DefaultParagraphFont32"/>
          <w:rFonts w:cs="Century Gothic"/>
        </w:rPr>
        <w:t>De kandidaturen moeten als volgt worden ingediend:</w:t>
      </w:r>
    </w:p>
    <w:p w:rsidR="007F1929" w:rsidRDefault="007F1929">
      <w:r>
        <w:rPr>
          <w:rStyle w:val="DefaultParagraphFont32"/>
          <w:rFonts w:cs="Century Gothic"/>
        </w:rPr>
        <w:t>- hetzij bij brief neergelegd tegen ontvangstbewijs hetzij bij ter post aangetekend schrijven tevens met ontvangstbewijs, hetzij op een duurzame drager tegen ontvangstbewijs gericht aan de gemeente</w:t>
      </w:r>
    </w:p>
    <w:p w:rsidR="007F1929" w:rsidRDefault="007F1929">
      <w:r>
        <w:rPr>
          <w:rStyle w:val="DefaultParagraphFont32"/>
          <w:rFonts w:cs="Century Gothic"/>
        </w:rPr>
        <w:t>- binnen de termijn voorzien in de kennisgeving van de vacature</w:t>
      </w:r>
    </w:p>
    <w:p w:rsidR="007F1929" w:rsidRDefault="007F1929">
      <w:r>
        <w:rPr>
          <w:rStyle w:val="DefaultParagraphFont32"/>
          <w:rFonts w:cs="Century Gothic"/>
        </w:rPr>
        <w:t>Kandidaturen die hieraan niet voldoen, worden niet weerhouden.</w:t>
      </w:r>
    </w:p>
    <w:p w:rsidR="007F1929" w:rsidRDefault="007F1929"/>
    <w:p w:rsidR="007F1929" w:rsidRDefault="007F1929">
      <w:r>
        <w:rPr>
          <w:rStyle w:val="DefaultParagraphFont32"/>
          <w:rFonts w:cs="Century Gothic"/>
        </w:rPr>
        <w:t>5.2. Register van de kandidaturen</w:t>
      </w:r>
    </w:p>
    <w:p w:rsidR="007F1929" w:rsidRDefault="007F1929">
      <w:r>
        <w:rPr>
          <w:rStyle w:val="DefaultParagraphFont32"/>
          <w:rFonts w:cs="Century Gothic"/>
        </w:rPr>
        <w:t>Alle kandidaturen worden naargelang hun ontvangst (chronologisch) bijgehouden in een register. Overeenkomstig het decreet van 26 maart 2004 betreffende de openbaarheid van bestuur kan dit register steeds geraadpleegd worden.</w:t>
      </w:r>
    </w:p>
    <w:p w:rsidR="007F1929" w:rsidRDefault="007F1929">
      <w:r>
        <w:rPr>
          <w:rStyle w:val="DefaultParagraphFont32"/>
          <w:rFonts w:cs="Century Gothic"/>
        </w:rPr>
        <w:t>De kandidaturen blijven geldig zolang geen abonnement werd toegekend of zolang de aanvrager niet heeft verzocht om zijn kandidatuurstelling te schrappen uit het register.</w:t>
      </w:r>
    </w:p>
    <w:p w:rsidR="007F1929" w:rsidRDefault="007F1929">
      <w:r>
        <w:rPr>
          <w:rStyle w:val="DefaultParagraphFont32"/>
          <w:rFonts w:cs="Century Gothic"/>
        </w:rPr>
        <w:t>Om de 2 jaar zullen kandidaten opgenomen in het register de vraag krijgen om hun kandidatuur te bevestigen en dus in het register opgenomen te blijven.</w:t>
      </w:r>
    </w:p>
    <w:p w:rsidR="007F1929" w:rsidRDefault="007F1929"/>
    <w:p w:rsidR="007F1929" w:rsidRDefault="007F1929">
      <w:r>
        <w:rPr>
          <w:rStyle w:val="DefaultParagraphFont32"/>
          <w:rFonts w:cs="Century Gothic"/>
        </w:rPr>
        <w:t>5.3. Volgorde van toekenning van de standplaatsen</w:t>
      </w:r>
    </w:p>
    <w:p w:rsidR="007F1929" w:rsidRDefault="007F1929">
      <w:r>
        <w:rPr>
          <w:rStyle w:val="DefaultParagraphFont32"/>
          <w:rFonts w:cs="Century Gothic"/>
        </w:rPr>
        <w:t>Bij het vacant komen van een standplaats per abonnement worden met het oog op de toekenning ervan, de kandidaturen als volgt geklasseerd in het register, rekening houdend met de eventuele specialisatie:</w:t>
      </w:r>
    </w:p>
    <w:p w:rsidR="007F1929" w:rsidRDefault="007F1929"/>
    <w:p w:rsidR="007F1929" w:rsidRDefault="007F1929">
      <w:r>
        <w:rPr>
          <w:rStyle w:val="DefaultParagraphFont32"/>
          <w:rFonts w:cs="Century Gothic"/>
        </w:rPr>
        <w:t xml:space="preserve">BP </w:t>
      </w:r>
      <w:r>
        <w:rPr>
          <w:rStyle w:val="DefaultParagraphFont32"/>
          <w:rFonts w:cs="Century Gothic"/>
        </w:rPr>
        <w:tab/>
        <w:t xml:space="preserve">Bloemen en planten </w:t>
      </w:r>
      <w:r>
        <w:rPr>
          <w:rStyle w:val="DefaultParagraphFont32"/>
          <w:rFonts w:cs="Century Gothic"/>
        </w:rPr>
        <w:tab/>
        <w:t xml:space="preserve">Overige </w:t>
      </w:r>
    </w:p>
    <w:p w:rsidR="007F1929" w:rsidRDefault="007F1929">
      <w:r>
        <w:rPr>
          <w:rStyle w:val="DefaultParagraphFont32"/>
          <w:rFonts w:cs="Century Gothic"/>
        </w:rPr>
        <w:t xml:space="preserve">BB </w:t>
      </w:r>
      <w:r>
        <w:rPr>
          <w:rStyle w:val="DefaultParagraphFont32"/>
          <w:rFonts w:cs="Century Gothic"/>
        </w:rPr>
        <w:tab/>
        <w:t xml:space="preserve">Brood en banket </w:t>
      </w:r>
      <w:r>
        <w:rPr>
          <w:rStyle w:val="DefaultParagraphFont32"/>
          <w:rFonts w:cs="Century Gothic"/>
        </w:rPr>
        <w:tab/>
        <w:t xml:space="preserve">Voeding </w:t>
      </w:r>
    </w:p>
    <w:p w:rsidR="007F1929" w:rsidRDefault="007F1929">
      <w:r>
        <w:rPr>
          <w:rStyle w:val="DefaultParagraphFont32"/>
          <w:rFonts w:cs="Century Gothic"/>
        </w:rPr>
        <w:t xml:space="preserve">CV </w:t>
      </w:r>
      <w:r>
        <w:rPr>
          <w:rStyle w:val="DefaultParagraphFont32"/>
          <w:rFonts w:cs="Century Gothic"/>
        </w:rPr>
        <w:tab/>
        <w:t xml:space="preserve">Charcuterie - vlees </w:t>
      </w:r>
      <w:r>
        <w:rPr>
          <w:rStyle w:val="DefaultParagraphFont32"/>
          <w:rFonts w:cs="Century Gothic"/>
        </w:rPr>
        <w:tab/>
        <w:t xml:space="preserve">Voeding </w:t>
      </w:r>
    </w:p>
    <w:p w:rsidR="007F1929" w:rsidRDefault="007F1929">
      <w:r>
        <w:rPr>
          <w:rStyle w:val="DefaultParagraphFont32"/>
          <w:rFonts w:cs="Century Gothic"/>
        </w:rPr>
        <w:t xml:space="preserve">DHK </w:t>
      </w:r>
      <w:r>
        <w:rPr>
          <w:rStyle w:val="DefaultParagraphFont32"/>
          <w:rFonts w:cs="Century Gothic"/>
        </w:rPr>
        <w:tab/>
        <w:t xml:space="preserve">Dameskleding - herenkleding - kinderkleding - nachtkledij -ondergoed - witgoed </w:t>
      </w:r>
      <w:r>
        <w:rPr>
          <w:rStyle w:val="DefaultParagraphFont32"/>
          <w:rFonts w:cs="Century Gothic"/>
        </w:rPr>
        <w:tab/>
        <w:t xml:space="preserve">Textiel </w:t>
      </w:r>
    </w:p>
    <w:p w:rsidR="007F1929" w:rsidRDefault="007F1929">
      <w:r>
        <w:rPr>
          <w:rStyle w:val="DefaultParagraphFont32"/>
          <w:rFonts w:cs="Century Gothic"/>
        </w:rPr>
        <w:t xml:space="preserve">DED </w:t>
      </w:r>
      <w:r>
        <w:rPr>
          <w:rStyle w:val="DefaultParagraphFont32"/>
          <w:rFonts w:cs="Century Gothic"/>
        </w:rPr>
        <w:tab/>
        <w:t xml:space="preserve">Diverse eetwaren en dranken </w:t>
      </w:r>
      <w:r>
        <w:rPr>
          <w:rStyle w:val="DefaultParagraphFont32"/>
          <w:rFonts w:cs="Century Gothic"/>
        </w:rPr>
        <w:tab/>
        <w:t xml:space="preserve">Voeding </w:t>
      </w:r>
    </w:p>
    <w:p w:rsidR="007F1929" w:rsidRDefault="007F1929">
      <w:r>
        <w:rPr>
          <w:rStyle w:val="DefaultParagraphFont32"/>
          <w:rFonts w:cs="Century Gothic"/>
        </w:rPr>
        <w:t xml:space="preserve">ET </w:t>
      </w:r>
      <w:r>
        <w:rPr>
          <w:rStyle w:val="DefaultParagraphFont32"/>
          <w:rFonts w:cs="Century Gothic"/>
        </w:rPr>
        <w:tab/>
        <w:t xml:space="preserve">Elektrische toestellen </w:t>
      </w:r>
      <w:r>
        <w:rPr>
          <w:rStyle w:val="DefaultParagraphFont32"/>
          <w:rFonts w:cs="Century Gothic"/>
        </w:rPr>
        <w:tab/>
        <w:t xml:space="preserve">Overige </w:t>
      </w:r>
    </w:p>
    <w:p w:rsidR="007F1929" w:rsidRDefault="007F1929">
      <w:r>
        <w:rPr>
          <w:rStyle w:val="DefaultParagraphFont32"/>
          <w:rFonts w:cs="Century Gothic"/>
        </w:rPr>
        <w:lastRenderedPageBreak/>
        <w:t xml:space="preserve">FG </w:t>
      </w:r>
      <w:r>
        <w:rPr>
          <w:rStyle w:val="DefaultParagraphFont32"/>
          <w:rFonts w:cs="Century Gothic"/>
        </w:rPr>
        <w:tab/>
        <w:t xml:space="preserve">Fantasieartikelen en gadgets </w:t>
      </w:r>
      <w:r>
        <w:rPr>
          <w:rStyle w:val="DefaultParagraphFont32"/>
          <w:rFonts w:cs="Century Gothic"/>
        </w:rPr>
        <w:tab/>
        <w:t xml:space="preserve">Overige </w:t>
      </w:r>
    </w:p>
    <w:p w:rsidR="007F1929" w:rsidRDefault="007F1929">
      <w:r>
        <w:rPr>
          <w:rStyle w:val="DefaultParagraphFont32"/>
          <w:rFonts w:cs="Century Gothic"/>
        </w:rPr>
        <w:t xml:space="preserve">GF </w:t>
      </w:r>
      <w:r>
        <w:rPr>
          <w:rStyle w:val="DefaultParagraphFont32"/>
          <w:rFonts w:cs="Century Gothic"/>
        </w:rPr>
        <w:tab/>
        <w:t xml:space="preserve">Groenten en fruit </w:t>
      </w:r>
      <w:r>
        <w:rPr>
          <w:rStyle w:val="DefaultParagraphFont32"/>
          <w:rFonts w:cs="Century Gothic"/>
        </w:rPr>
        <w:tab/>
        <w:t xml:space="preserve">Voeding </w:t>
      </w:r>
    </w:p>
    <w:p w:rsidR="007F1929" w:rsidRDefault="007F1929">
      <w:r>
        <w:rPr>
          <w:rStyle w:val="DefaultParagraphFont32"/>
          <w:rFonts w:cs="Century Gothic"/>
        </w:rPr>
        <w:t xml:space="preserve">HF </w:t>
      </w:r>
      <w:r>
        <w:rPr>
          <w:rStyle w:val="DefaultParagraphFont32"/>
          <w:rFonts w:cs="Century Gothic"/>
        </w:rPr>
        <w:tab/>
        <w:t xml:space="preserve">Hotdog - belegde broodjes - frieten - eetspecialiteiten </w:t>
      </w:r>
      <w:r>
        <w:rPr>
          <w:rStyle w:val="DefaultParagraphFont32"/>
          <w:rFonts w:cs="Century Gothic"/>
        </w:rPr>
        <w:tab/>
        <w:t xml:space="preserve">Voeding </w:t>
      </w:r>
    </w:p>
    <w:p w:rsidR="007F1929" w:rsidRDefault="007F1929">
      <w:r>
        <w:rPr>
          <w:rStyle w:val="DefaultParagraphFont32"/>
          <w:rFonts w:cs="Century Gothic"/>
        </w:rPr>
        <w:t xml:space="preserve">JUM </w:t>
      </w:r>
      <w:r>
        <w:rPr>
          <w:rStyle w:val="DefaultParagraphFont32"/>
          <w:rFonts w:cs="Century Gothic"/>
        </w:rPr>
        <w:tab/>
        <w:t xml:space="preserve">Juwelen - uurwerken - modeaccessoires </w:t>
      </w:r>
      <w:r>
        <w:rPr>
          <w:rStyle w:val="DefaultParagraphFont32"/>
          <w:rFonts w:cs="Century Gothic"/>
        </w:rPr>
        <w:tab/>
        <w:t xml:space="preserve">Overige </w:t>
      </w:r>
    </w:p>
    <w:p w:rsidR="007F1929" w:rsidRDefault="007F1929">
      <w:r>
        <w:rPr>
          <w:rStyle w:val="DefaultParagraphFont32"/>
          <w:rFonts w:cs="Century Gothic"/>
        </w:rPr>
        <w:t xml:space="preserve">K </w:t>
      </w:r>
      <w:r>
        <w:rPr>
          <w:rStyle w:val="DefaultParagraphFont32"/>
          <w:rFonts w:cs="Century Gothic"/>
        </w:rPr>
        <w:tab/>
        <w:t xml:space="preserve">Kaas </w:t>
      </w:r>
      <w:r>
        <w:rPr>
          <w:rStyle w:val="DefaultParagraphFont32"/>
          <w:rFonts w:cs="Century Gothic"/>
        </w:rPr>
        <w:tab/>
        <w:t xml:space="preserve">Voeding </w:t>
      </w:r>
    </w:p>
    <w:p w:rsidR="007F1929" w:rsidRDefault="007F1929">
      <w:r>
        <w:rPr>
          <w:rStyle w:val="DefaultParagraphFont32"/>
          <w:rFonts w:cs="Century Gothic"/>
        </w:rPr>
        <w:t xml:space="preserve">KPS </w:t>
      </w:r>
      <w:r>
        <w:rPr>
          <w:rStyle w:val="DefaultParagraphFont32"/>
          <w:rFonts w:cs="Century Gothic"/>
        </w:rPr>
        <w:tab/>
        <w:t xml:space="preserve">Kousen - panty’s - sokken </w:t>
      </w:r>
      <w:r>
        <w:rPr>
          <w:rStyle w:val="DefaultParagraphFont32"/>
          <w:rFonts w:cs="Century Gothic"/>
        </w:rPr>
        <w:tab/>
        <w:t xml:space="preserve">Textiel </w:t>
      </w:r>
    </w:p>
    <w:p w:rsidR="007F1929" w:rsidRDefault="007F1929">
      <w:r>
        <w:rPr>
          <w:rStyle w:val="DefaultParagraphFont32"/>
          <w:rFonts w:cs="Century Gothic"/>
        </w:rPr>
        <w:t xml:space="preserve">LST </w:t>
      </w:r>
      <w:r>
        <w:rPr>
          <w:rStyle w:val="DefaultParagraphFont32"/>
          <w:rFonts w:cs="Century Gothic"/>
        </w:rPr>
        <w:tab/>
        <w:t xml:space="preserve">Lederwaren - schoenen en tassen </w:t>
      </w:r>
      <w:r>
        <w:rPr>
          <w:rStyle w:val="DefaultParagraphFont32"/>
          <w:rFonts w:cs="Century Gothic"/>
        </w:rPr>
        <w:tab/>
        <w:t xml:space="preserve">Textiel </w:t>
      </w:r>
    </w:p>
    <w:p w:rsidR="007F1929" w:rsidRDefault="007F1929">
      <w:r>
        <w:rPr>
          <w:rStyle w:val="DefaultParagraphFont32"/>
          <w:rFonts w:cs="Century Gothic"/>
        </w:rPr>
        <w:t xml:space="preserve">LD </w:t>
      </w:r>
      <w:r>
        <w:rPr>
          <w:rStyle w:val="DefaultParagraphFont32"/>
          <w:rFonts w:cs="Century Gothic"/>
        </w:rPr>
        <w:tab/>
        <w:t xml:space="preserve">Levende dieren + toebehoren </w:t>
      </w:r>
      <w:r>
        <w:rPr>
          <w:rStyle w:val="DefaultParagraphFont32"/>
          <w:rFonts w:cs="Century Gothic"/>
        </w:rPr>
        <w:tab/>
        <w:t xml:space="preserve">Overige </w:t>
      </w:r>
    </w:p>
    <w:p w:rsidR="007F1929" w:rsidRDefault="007F1929">
      <w:r>
        <w:rPr>
          <w:rStyle w:val="DefaultParagraphFont32"/>
          <w:rFonts w:cs="Century Gothic"/>
        </w:rPr>
        <w:t xml:space="preserve">O </w:t>
      </w:r>
      <w:r>
        <w:rPr>
          <w:rStyle w:val="DefaultParagraphFont32"/>
          <w:rFonts w:cs="Century Gothic"/>
        </w:rPr>
        <w:tab/>
        <w:t xml:space="preserve">Onderhoudsproducten </w:t>
      </w:r>
      <w:r>
        <w:rPr>
          <w:rStyle w:val="DefaultParagraphFont32"/>
          <w:rFonts w:cs="Century Gothic"/>
        </w:rPr>
        <w:tab/>
        <w:t xml:space="preserve">Overige </w:t>
      </w:r>
    </w:p>
    <w:p w:rsidR="007F1929" w:rsidRDefault="007F1929">
      <w:r>
        <w:rPr>
          <w:rStyle w:val="DefaultParagraphFont32"/>
          <w:rFonts w:cs="Century Gothic"/>
        </w:rPr>
        <w:t xml:space="preserve">SSH </w:t>
      </w:r>
      <w:r>
        <w:rPr>
          <w:rStyle w:val="DefaultParagraphFont32"/>
          <w:rFonts w:cs="Century Gothic"/>
        </w:rPr>
        <w:tab/>
        <w:t xml:space="preserve">Sloten - schoenmakerij - herstellingen </w:t>
      </w:r>
      <w:r>
        <w:rPr>
          <w:rStyle w:val="DefaultParagraphFont32"/>
          <w:rFonts w:cs="Century Gothic"/>
        </w:rPr>
        <w:tab/>
        <w:t xml:space="preserve">Overige </w:t>
      </w:r>
    </w:p>
    <w:p w:rsidR="007F1929" w:rsidRDefault="007F1929">
      <w:r>
        <w:rPr>
          <w:rStyle w:val="DefaultParagraphFont32"/>
          <w:rFonts w:cs="Century Gothic"/>
        </w:rPr>
        <w:t xml:space="preserve">SN </w:t>
      </w:r>
      <w:r>
        <w:rPr>
          <w:rStyle w:val="DefaultParagraphFont32"/>
          <w:rFonts w:cs="Century Gothic"/>
        </w:rPr>
        <w:tab/>
        <w:t xml:space="preserve">Snoep </w:t>
      </w:r>
      <w:r>
        <w:rPr>
          <w:rStyle w:val="DefaultParagraphFont32"/>
          <w:rFonts w:cs="Century Gothic"/>
        </w:rPr>
        <w:tab/>
        <w:t xml:space="preserve">Voeding </w:t>
      </w:r>
    </w:p>
    <w:p w:rsidR="007F1929" w:rsidRDefault="007F1929">
      <w:r>
        <w:rPr>
          <w:rStyle w:val="DefaultParagraphFont32"/>
          <w:rFonts w:cs="Century Gothic"/>
        </w:rPr>
        <w:t xml:space="preserve">SON </w:t>
      </w:r>
      <w:r>
        <w:rPr>
          <w:rStyle w:val="DefaultParagraphFont32"/>
          <w:rFonts w:cs="Century Gothic"/>
        </w:rPr>
        <w:tab/>
        <w:t xml:space="preserve">Specerijen - olijven - noten - bakproducten </w:t>
      </w:r>
      <w:r>
        <w:rPr>
          <w:rStyle w:val="DefaultParagraphFont32"/>
          <w:rFonts w:cs="Century Gothic"/>
        </w:rPr>
        <w:tab/>
        <w:t xml:space="preserve">Voeding </w:t>
      </w:r>
    </w:p>
    <w:p w:rsidR="007F1929" w:rsidRDefault="007F1929">
      <w:r>
        <w:rPr>
          <w:rStyle w:val="DefaultParagraphFont32"/>
          <w:rFonts w:cs="Century Gothic"/>
        </w:rPr>
        <w:t xml:space="preserve">SP </w:t>
      </w:r>
      <w:r>
        <w:rPr>
          <w:rStyle w:val="DefaultParagraphFont32"/>
          <w:rFonts w:cs="Century Gothic"/>
        </w:rPr>
        <w:tab/>
        <w:t xml:space="preserve">Sportartikelen </w:t>
      </w:r>
      <w:r>
        <w:rPr>
          <w:rStyle w:val="DefaultParagraphFont32"/>
          <w:rFonts w:cs="Century Gothic"/>
        </w:rPr>
        <w:tab/>
        <w:t xml:space="preserve">Overige </w:t>
      </w:r>
    </w:p>
    <w:p w:rsidR="007F1929" w:rsidRDefault="007F1929">
      <w:r>
        <w:rPr>
          <w:rStyle w:val="DefaultParagraphFont32"/>
          <w:rFonts w:cs="Century Gothic"/>
        </w:rPr>
        <w:t xml:space="preserve">S </w:t>
      </w:r>
      <w:r>
        <w:rPr>
          <w:rStyle w:val="DefaultParagraphFont32"/>
          <w:rFonts w:cs="Century Gothic"/>
        </w:rPr>
        <w:tab/>
        <w:t xml:space="preserve">Standwerkers </w:t>
      </w:r>
      <w:r>
        <w:rPr>
          <w:rStyle w:val="DefaultParagraphFont32"/>
          <w:rFonts w:cs="Century Gothic"/>
        </w:rPr>
        <w:tab/>
        <w:t xml:space="preserve">Overige </w:t>
      </w:r>
    </w:p>
    <w:p w:rsidR="007F1929" w:rsidRDefault="007F1929">
      <w:r>
        <w:rPr>
          <w:rStyle w:val="DefaultParagraphFont32"/>
          <w:rFonts w:cs="Century Gothic"/>
        </w:rPr>
        <w:t xml:space="preserve">SM </w:t>
      </w:r>
      <w:r>
        <w:rPr>
          <w:rStyle w:val="DefaultParagraphFont32"/>
          <w:rFonts w:cs="Century Gothic"/>
        </w:rPr>
        <w:tab/>
        <w:t xml:space="preserve">Stoffen en mercerie </w:t>
      </w:r>
      <w:r>
        <w:rPr>
          <w:rStyle w:val="DefaultParagraphFont32"/>
          <w:rFonts w:cs="Century Gothic"/>
        </w:rPr>
        <w:tab/>
        <w:t xml:space="preserve">Textiel </w:t>
      </w:r>
    </w:p>
    <w:p w:rsidR="007F1929" w:rsidRDefault="007F1929">
      <w:r>
        <w:rPr>
          <w:rStyle w:val="DefaultParagraphFont32"/>
          <w:rFonts w:cs="Century Gothic"/>
        </w:rPr>
        <w:t xml:space="preserve">V </w:t>
      </w:r>
      <w:r>
        <w:rPr>
          <w:rStyle w:val="DefaultParagraphFont32"/>
          <w:rFonts w:cs="Century Gothic"/>
        </w:rPr>
        <w:tab/>
        <w:t xml:space="preserve">Vis </w:t>
      </w:r>
      <w:r>
        <w:rPr>
          <w:rStyle w:val="DefaultParagraphFont32"/>
          <w:rFonts w:cs="Century Gothic"/>
        </w:rPr>
        <w:tab/>
        <w:t xml:space="preserve">Voeding </w:t>
      </w:r>
    </w:p>
    <w:p w:rsidR="007F1929" w:rsidRDefault="007F1929">
      <w:r>
        <w:rPr>
          <w:rStyle w:val="DefaultParagraphFont32"/>
          <w:rFonts w:cs="Century Gothic"/>
        </w:rPr>
        <w:t xml:space="preserve">WP </w:t>
      </w:r>
      <w:r>
        <w:rPr>
          <w:rStyle w:val="DefaultParagraphFont32"/>
          <w:rFonts w:cs="Century Gothic"/>
        </w:rPr>
        <w:tab/>
        <w:t xml:space="preserve">Wafels - pannenkoeken - ijs en andere vloeibare bereidingen </w:t>
      </w:r>
      <w:r>
        <w:rPr>
          <w:rStyle w:val="DefaultParagraphFont32"/>
          <w:rFonts w:cs="Century Gothic"/>
        </w:rPr>
        <w:tab/>
        <w:t xml:space="preserve">Voeding </w:t>
      </w:r>
    </w:p>
    <w:p w:rsidR="007F1929" w:rsidRDefault="007F1929">
      <w:r>
        <w:rPr>
          <w:rStyle w:val="DefaultParagraphFont32"/>
          <w:rFonts w:cs="Century Gothic"/>
        </w:rPr>
        <w:t xml:space="preserve">W </w:t>
      </w:r>
      <w:r>
        <w:rPr>
          <w:rStyle w:val="DefaultParagraphFont32"/>
          <w:rFonts w:cs="Century Gothic"/>
        </w:rPr>
        <w:tab/>
        <w:t xml:space="preserve">Wenskaarten </w:t>
      </w:r>
      <w:r>
        <w:rPr>
          <w:rStyle w:val="DefaultParagraphFont32"/>
          <w:rFonts w:cs="Century Gothic"/>
        </w:rPr>
        <w:tab/>
        <w:t xml:space="preserve">Overige </w:t>
      </w:r>
    </w:p>
    <w:p w:rsidR="007F1929" w:rsidRDefault="007F1929">
      <w:r>
        <w:rPr>
          <w:rStyle w:val="DefaultParagraphFont32"/>
          <w:rFonts w:cs="Century Gothic"/>
        </w:rPr>
        <w:t xml:space="preserve">WG </w:t>
      </w:r>
      <w:r>
        <w:rPr>
          <w:rStyle w:val="DefaultParagraphFont32"/>
          <w:rFonts w:cs="Century Gothic"/>
        </w:rPr>
        <w:tab/>
        <w:t xml:space="preserve">Wild en gevogelte </w:t>
      </w:r>
      <w:r>
        <w:rPr>
          <w:rStyle w:val="DefaultParagraphFont32"/>
          <w:rFonts w:cs="Century Gothic"/>
        </w:rPr>
        <w:tab/>
        <w:t xml:space="preserve">Voeding </w:t>
      </w:r>
    </w:p>
    <w:p w:rsidR="007F1929" w:rsidRDefault="007F1929">
      <w:r>
        <w:rPr>
          <w:rStyle w:val="DefaultParagraphFont32"/>
          <w:rFonts w:cs="Century Gothic"/>
        </w:rPr>
        <w:t xml:space="preserve">Z </w:t>
      </w:r>
      <w:r>
        <w:rPr>
          <w:rStyle w:val="DefaultParagraphFont32"/>
          <w:rFonts w:cs="Century Gothic"/>
        </w:rPr>
        <w:tab/>
        <w:t xml:space="preserve">Zaden </w:t>
      </w:r>
      <w:r>
        <w:rPr>
          <w:rStyle w:val="DefaultParagraphFont32"/>
          <w:rFonts w:cs="Century Gothic"/>
        </w:rPr>
        <w:tab/>
        <w:t xml:space="preserve">Overige </w:t>
      </w:r>
    </w:p>
    <w:p w:rsidR="007F1929" w:rsidRDefault="007F1929">
      <w:r>
        <w:rPr>
          <w:rStyle w:val="DefaultParagraphFont32"/>
          <w:rFonts w:cs="Century Gothic"/>
        </w:rPr>
        <w:t xml:space="preserve">D </w:t>
      </w:r>
      <w:r>
        <w:rPr>
          <w:rStyle w:val="DefaultParagraphFont32"/>
          <w:rFonts w:cs="Century Gothic"/>
        </w:rPr>
        <w:tab/>
        <w:t xml:space="preserve">Dienstverleningen, verzekeringen, telecom, abonnementen </w:t>
      </w:r>
      <w:r>
        <w:rPr>
          <w:rStyle w:val="DefaultParagraphFont32"/>
          <w:rFonts w:cs="Century Gothic"/>
        </w:rPr>
        <w:tab/>
        <w:t xml:space="preserve">Overige </w:t>
      </w:r>
    </w:p>
    <w:p w:rsidR="007F1929" w:rsidRDefault="007F1929"/>
    <w:p w:rsidR="007F1929" w:rsidRDefault="007F1929"/>
    <w:p w:rsidR="007F1929" w:rsidRDefault="007F1929">
      <w:r>
        <w:rPr>
          <w:rStyle w:val="DefaultParagraphFont32"/>
          <w:rFonts w:cs="Century Gothic"/>
        </w:rPr>
        <w:t>Voor de toekenning van een standplaats wordt er eveneens rekening gehouden met de saturatiegraad voor producten :</w:t>
      </w:r>
    </w:p>
    <w:p w:rsidR="007F1929" w:rsidRDefault="007F1929">
      <w:r>
        <w:rPr>
          <w:rStyle w:val="DefaultParagraphFont32"/>
          <w:rFonts w:cs="Century Gothic"/>
        </w:rPr>
        <w:t xml:space="preserve">- groenten en fruit : </w:t>
      </w:r>
      <w:r>
        <w:rPr>
          <w:rStyle w:val="DefaultParagraphFont32"/>
          <w:rFonts w:cs="Century Gothic"/>
        </w:rPr>
        <w:tab/>
        <w:t>plafond = 4 standplaatsen</w:t>
      </w:r>
    </w:p>
    <w:p w:rsidR="007F1929" w:rsidRDefault="007F1929">
      <w:r>
        <w:rPr>
          <w:rStyle w:val="DefaultParagraphFont32"/>
          <w:rFonts w:cs="Century Gothic"/>
        </w:rPr>
        <w:t xml:space="preserve">- textiel : </w:t>
      </w:r>
      <w:r>
        <w:rPr>
          <w:rStyle w:val="DefaultParagraphFont32"/>
          <w:rFonts w:cs="Century Gothic"/>
        </w:rPr>
        <w:tab/>
      </w:r>
      <w:r>
        <w:rPr>
          <w:rStyle w:val="DefaultParagraphFont32"/>
          <w:rFonts w:cs="Century Gothic"/>
        </w:rPr>
        <w:tab/>
        <w:t>plafond = 4 standplaatsen</w:t>
      </w:r>
    </w:p>
    <w:p w:rsidR="007F1929" w:rsidRDefault="007F1929">
      <w:r>
        <w:rPr>
          <w:rStyle w:val="DefaultParagraphFont32"/>
          <w:rFonts w:cs="Century Gothic"/>
        </w:rPr>
        <w:t xml:space="preserve">- overige: </w:t>
      </w:r>
      <w:r>
        <w:rPr>
          <w:rStyle w:val="DefaultParagraphFont32"/>
          <w:rFonts w:cs="Century Gothic"/>
        </w:rPr>
        <w:tab/>
      </w:r>
      <w:r>
        <w:rPr>
          <w:rStyle w:val="DefaultParagraphFont32"/>
          <w:rFonts w:cs="Century Gothic"/>
        </w:rPr>
        <w:tab/>
        <w:t>plafond = 2 standplaatsen</w:t>
      </w:r>
    </w:p>
    <w:p w:rsidR="007F1929" w:rsidRDefault="007F1929"/>
    <w:p w:rsidR="007F1929" w:rsidRDefault="007F1929">
      <w:r>
        <w:rPr>
          <w:rStyle w:val="DefaultParagraphFont32"/>
          <w:rFonts w:cs="Century Gothic"/>
        </w:rPr>
        <w:t>De toekenning gebeurt als volgt:</w:t>
      </w:r>
    </w:p>
    <w:p w:rsidR="007F1929" w:rsidRDefault="007F1929">
      <w:r>
        <w:rPr>
          <w:rStyle w:val="DefaultParagraphFont32"/>
          <w:rFonts w:cs="Century Gothic"/>
        </w:rPr>
        <w:t>-aan standwerkers voor zover ze 5% van het totaal aantal standplaatsen niet bereiken</w:t>
      </w:r>
    </w:p>
    <w:p w:rsidR="007F1929" w:rsidRDefault="007F1929">
      <w:r>
        <w:rPr>
          <w:rStyle w:val="DefaultParagraphFont32"/>
          <w:rFonts w:cs="Century Gothic"/>
        </w:rPr>
        <w:t>-en dan volgens de kandidaturen bij voorrang van volgende categorieën:</w:t>
      </w:r>
    </w:p>
    <w:p w:rsidR="007F1929" w:rsidRDefault="007F1929">
      <w:r>
        <w:rPr>
          <w:rStyle w:val="DefaultParagraphFont32"/>
          <w:rFonts w:cs="Century Gothic"/>
        </w:rPr>
        <w:t>1. personen die een standplaats vragen als gevolg van de opheffing ervan die ze op één van de markten van de gemeente innamen of aan wie de gemeente een vooropzeg heeft gegeven omwille van definitieve opheffing van de markt of een deel van de standplaatsen;</w:t>
      </w:r>
    </w:p>
    <w:p w:rsidR="007F1929" w:rsidRDefault="007F1929">
      <w:r>
        <w:rPr>
          <w:rStyle w:val="DefaultParagraphFont32"/>
          <w:rFonts w:cs="Century Gothic"/>
        </w:rPr>
        <w:t>2. personen die een wijziging van hun standplaats vragen;</w:t>
      </w:r>
    </w:p>
    <w:p w:rsidR="007F1929" w:rsidRDefault="007F1929">
      <w:r>
        <w:rPr>
          <w:rStyle w:val="DefaultParagraphFont32"/>
          <w:rFonts w:cs="Century Gothic"/>
        </w:rPr>
        <w:t>3. personen die een uitbreiding van hun standplaats vragen;</w:t>
      </w:r>
    </w:p>
    <w:p w:rsidR="007F1929" w:rsidRDefault="007F1929">
      <w:r>
        <w:rPr>
          <w:rStyle w:val="DefaultParagraphFont32"/>
          <w:rFonts w:cs="Century Gothic"/>
        </w:rPr>
        <w:t>4. de externe kandidaten.</w:t>
      </w:r>
    </w:p>
    <w:p w:rsidR="007F1929" w:rsidRDefault="007F1929">
      <w:r>
        <w:rPr>
          <w:rStyle w:val="DefaultParagraphFont32"/>
          <w:rFonts w:cs="Century Gothic"/>
        </w:rPr>
        <w:t>-en dan binnen elke categorie, in voorkomend geval, volgens de gevraagde standplaats en</w:t>
      </w:r>
    </w:p>
    <w:p w:rsidR="007F1929" w:rsidRDefault="007F1929">
      <w:r>
        <w:rPr>
          <w:rStyle w:val="DefaultParagraphFont32"/>
          <w:rFonts w:cs="Century Gothic"/>
        </w:rPr>
        <w:t>specialisatie,</w:t>
      </w:r>
    </w:p>
    <w:p w:rsidR="007F1929" w:rsidRDefault="007F1929">
      <w:r>
        <w:rPr>
          <w:rStyle w:val="DefaultParagraphFont32"/>
          <w:rFonts w:cs="Century Gothic"/>
        </w:rPr>
        <w:t>-en tenslotte volgens datum.</w:t>
      </w:r>
    </w:p>
    <w:p w:rsidR="007F1929" w:rsidRDefault="007F1929">
      <w:r>
        <w:rPr>
          <w:rStyle w:val="DefaultParagraphFont32"/>
          <w:rFonts w:cs="Century Gothic"/>
        </w:rPr>
        <w:t>Wanneer twee of meerdere aanvragen behorend tot dezelfde categorie tezelfdertijd ingediend worden, wordt als volgt voorrang gegeven:</w:t>
      </w:r>
    </w:p>
    <w:p w:rsidR="007F1929" w:rsidRDefault="007F1929">
      <w:r>
        <w:rPr>
          <w:rStyle w:val="DefaultParagraphFont32"/>
          <w:rFonts w:cs="Century Gothic"/>
        </w:rPr>
        <w:t>a)voorrang wordt gegeven (uitgezonderd de categorie externe kandidaten) aan de aanvrager die de hoogste anciënniteit op de markten van de gemeente heeft; wanneer de anciënniteit niet kan vergeleken worden, wordt de voorrang bepaald bij loting;</w:t>
      </w:r>
    </w:p>
    <w:p w:rsidR="007F1929" w:rsidRDefault="007F1929">
      <w:r>
        <w:rPr>
          <w:rStyle w:val="DefaultParagraphFont32"/>
          <w:rFonts w:cs="Century Gothic"/>
        </w:rPr>
        <w:t>b)voor de externe kandidaten wordt de voorrang bepaald bij loting.</w:t>
      </w:r>
    </w:p>
    <w:p w:rsidR="007F1929" w:rsidRDefault="007F1929"/>
    <w:p w:rsidR="007F1929" w:rsidRDefault="007F1929">
      <w:r>
        <w:rPr>
          <w:rStyle w:val="DefaultParagraphFont32"/>
          <w:rFonts w:cs="Century Gothic"/>
        </w:rPr>
        <w:t>5.4. Bekendmaking van de toewijzing van de standplaatsen</w:t>
      </w:r>
    </w:p>
    <w:p w:rsidR="007F1929" w:rsidRDefault="007F1929">
      <w:r>
        <w:rPr>
          <w:rStyle w:val="DefaultParagraphFont32"/>
          <w:rFonts w:cs="Century Gothic"/>
        </w:rPr>
        <w:t>De toewijzing van de standplaats wordt bekend gemaakt aan de aanvrager:</w:t>
      </w:r>
    </w:p>
    <w:p w:rsidR="007F1929" w:rsidRDefault="007F1929">
      <w:r>
        <w:rPr>
          <w:rStyle w:val="DefaultParagraphFont32"/>
          <w:rFonts w:cs="Century Gothic"/>
        </w:rPr>
        <w:lastRenderedPageBreak/>
        <w:t>- bij een ter post aangetekend schrijven met ontvangstbewijs;</w:t>
      </w:r>
    </w:p>
    <w:p w:rsidR="007F1929" w:rsidRDefault="007F1929">
      <w:r>
        <w:rPr>
          <w:rStyle w:val="DefaultParagraphFont32"/>
          <w:rFonts w:cs="Century Gothic"/>
        </w:rPr>
        <w:t>- door overhandiging van een brief tegen ontvangstbewijs;</w:t>
      </w:r>
    </w:p>
    <w:p w:rsidR="007F1929" w:rsidRDefault="007F1929"/>
    <w:p w:rsidR="007F1929" w:rsidRDefault="007F1929">
      <w:r>
        <w:rPr>
          <w:rStyle w:val="DefaultParagraphFont32"/>
          <w:rFonts w:cs="Century Gothic"/>
        </w:rPr>
        <w:t>5.5. Het register van de standplaatsen toegewezen per abonnement</w:t>
      </w:r>
    </w:p>
    <w:p w:rsidR="007F1929" w:rsidRDefault="007F1929">
      <w:r>
        <w:rPr>
          <w:rStyle w:val="DefaultParagraphFont32"/>
          <w:rFonts w:cs="Century Gothic"/>
        </w:rPr>
        <w:t>Een plan of register wordt bijgehouden, waarin voor elke standplaats toegewezen per abonnement vermeld staat:</w:t>
      </w:r>
    </w:p>
    <w:p w:rsidR="007F1929" w:rsidRDefault="007F1929">
      <w:r>
        <w:rPr>
          <w:rStyle w:val="DefaultParagraphFont32"/>
          <w:rFonts w:cs="Century Gothic"/>
        </w:rPr>
        <w:t>- de naam, voornaam, het adres van de persoon aan wie of door wiens tussenkomst de standplaats werd toegekend;</w:t>
      </w:r>
    </w:p>
    <w:p w:rsidR="007F1929" w:rsidRDefault="007F1929">
      <w:r>
        <w:rPr>
          <w:rStyle w:val="DefaultParagraphFont32"/>
          <w:rFonts w:cs="Century Gothic"/>
        </w:rPr>
        <w:t>- in voorkomend geval, de handelsnaam van de rechtspersoon aan wie de standplaats toegekend werd en het adres van haar maatschappelijke zetel;</w:t>
      </w:r>
    </w:p>
    <w:p w:rsidR="007F1929" w:rsidRDefault="007F1929">
      <w:r>
        <w:rPr>
          <w:rStyle w:val="DefaultParagraphFont32"/>
          <w:rFonts w:cs="Century Gothic"/>
        </w:rPr>
        <w:t>- het ondernemingsnummer;</w:t>
      </w:r>
    </w:p>
    <w:p w:rsidR="007F1929" w:rsidRDefault="007F1929">
      <w:r>
        <w:rPr>
          <w:rStyle w:val="DefaultParagraphFont32"/>
          <w:rFonts w:cs="Century Gothic"/>
        </w:rPr>
        <w:t>- de producten en/of diensten die te koop aangeboden worden;</w:t>
      </w:r>
    </w:p>
    <w:p w:rsidR="007F1929" w:rsidRDefault="007F1929">
      <w:r>
        <w:rPr>
          <w:rStyle w:val="DefaultParagraphFont32"/>
          <w:rFonts w:cs="Century Gothic"/>
        </w:rPr>
        <w:t>- in voorkomend geval, de hoedanigheid van standwerker;</w:t>
      </w:r>
    </w:p>
    <w:p w:rsidR="007F1929" w:rsidRDefault="007F1929">
      <w:r>
        <w:rPr>
          <w:rStyle w:val="DefaultParagraphFont32"/>
          <w:rFonts w:cs="Century Gothic"/>
        </w:rPr>
        <w:t>- de datum van de toewijzing van de standplaats en de duur van het gebruiksrecht;</w:t>
      </w:r>
    </w:p>
    <w:p w:rsidR="007F1929" w:rsidRDefault="007F1929">
      <w:r>
        <w:rPr>
          <w:rStyle w:val="DefaultParagraphFont32"/>
          <w:rFonts w:cs="Century Gothic"/>
        </w:rPr>
        <w:t>- indien de activiteit seizoensgebonden is, de periode van activiteit;</w:t>
      </w:r>
    </w:p>
    <w:p w:rsidR="007F1929" w:rsidRDefault="007F1929">
      <w:r>
        <w:rPr>
          <w:rStyle w:val="DefaultParagraphFont32"/>
          <w:rFonts w:cs="Century Gothic"/>
        </w:rPr>
        <w:t>- de prijs van de standplaats, behalve indien deze op een uniforme wijze vastgelegd is;</w:t>
      </w:r>
    </w:p>
    <w:p w:rsidR="007F1929" w:rsidRDefault="007F1929">
      <w:r>
        <w:rPr>
          <w:rStyle w:val="DefaultParagraphFont32"/>
          <w:rFonts w:cs="Century Gothic"/>
        </w:rPr>
        <w:t>- desgevallend, de naam en het adres van de overlater en de datum van de overdracht.</w:t>
      </w:r>
    </w:p>
    <w:p w:rsidR="007F1929" w:rsidRDefault="007F1929">
      <w:r>
        <w:rPr>
          <w:rStyle w:val="DefaultParagraphFont32"/>
          <w:rFonts w:cs="Century Gothic"/>
        </w:rPr>
        <w:t>Overeenkomstig het decreet van 26 maart 2004 betreffende de openbaarheid van bestuur kan dit register steeds geraadpleegd worden.</w:t>
      </w:r>
    </w:p>
    <w:p w:rsidR="007F1929" w:rsidRDefault="007F1929"/>
    <w:p w:rsidR="007F1929" w:rsidRDefault="007F1929">
      <w:r>
        <w:rPr>
          <w:rStyle w:val="DefaultParagraphFont32"/>
          <w:rFonts w:cs="Century Gothic"/>
        </w:rPr>
        <w:t>Artikel 6 Identificatievereiste bij uitoefenen ambulante activiteiten op openbare markt</w:t>
      </w:r>
    </w:p>
    <w:p w:rsidR="007F1929" w:rsidRDefault="007F1929"/>
    <w:p w:rsidR="007F1929" w:rsidRDefault="007F1929">
      <w:r>
        <w:rPr>
          <w:rStyle w:val="DefaultParagraphFont32"/>
          <w:rFonts w:cs="Century Gothic"/>
        </w:rPr>
        <w:t>Elke persoon die een ambulante activiteit uitoefent op de openbare markt, dient zich te identificeren aan de hand van een leesbaar uithangbord, zichtbaar geplaatst op het kraam of het voertuig, indien hij de activiteit aan het kraam of het voertuig uitoefent. Het bord moet eveneens door de aangestelden aangebracht worden wanneer deze alleen werken.</w:t>
      </w:r>
    </w:p>
    <w:p w:rsidR="007F1929" w:rsidRDefault="007F1929"/>
    <w:p w:rsidR="007F1929" w:rsidRDefault="007F1929">
      <w:r>
        <w:rPr>
          <w:rStyle w:val="DefaultParagraphFont32"/>
          <w:rFonts w:cs="Century Gothic"/>
        </w:rPr>
        <w:t>Het bord bevat volgende vermeldingen:</w:t>
      </w:r>
    </w:p>
    <w:p w:rsidR="007F1929" w:rsidRDefault="007F1929">
      <w:r>
        <w:rPr>
          <w:rStyle w:val="DefaultParagraphFont32"/>
          <w:rFonts w:cs="Century Gothic"/>
        </w:rPr>
        <w:t>1° hetzij de naam, de voornaam van de persoon die een ambulante activiteit uitoefent als natuurlijk persoon voor eigen rekening of voor wiens rekening of in wiens dienst de activiteit wordt uitgeoefend; hetzij de naam, de voornaam van de persoon die het dagelijks bestuur binnen een rechtspersoon waarneemt of voor wiens rekening of in wiens dienst de activiteit wordt uitgeoefend;</w:t>
      </w:r>
    </w:p>
    <w:p w:rsidR="007F1929" w:rsidRDefault="007F1929">
      <w:r>
        <w:rPr>
          <w:rStyle w:val="DefaultParagraphFont32"/>
          <w:rFonts w:cs="Century Gothic"/>
        </w:rPr>
        <w:t>2° de firmanaam en/of de benaming van de onderneming;</w:t>
      </w:r>
    </w:p>
    <w:p w:rsidR="007F1929" w:rsidRDefault="007F1929">
      <w:r>
        <w:rPr>
          <w:rStyle w:val="DefaultParagraphFont32"/>
          <w:rFonts w:cs="Century Gothic"/>
        </w:rPr>
        <w:t>3° al naargelang het geval, de gemeente van haar maatschappelijke zetel of van de uitbatingszetel; en indien de onderneming niet in België gelegen is, het land en de gemeente waar deze zich bevindt;</w:t>
      </w:r>
    </w:p>
    <w:p w:rsidR="007F1929" w:rsidRDefault="007F1929">
      <w:r>
        <w:rPr>
          <w:rStyle w:val="DefaultParagraphFont32"/>
          <w:rFonts w:cs="Century Gothic"/>
        </w:rPr>
        <w:t>4° het inschrijvingsnummer in de Kruispuntbank van Ondernemingen (of een identificatie die deze vervangt, indien het om een buitenlands bedrijf gaat).</w:t>
      </w:r>
    </w:p>
    <w:p w:rsidR="007F1929" w:rsidRDefault="007F1929"/>
    <w:p w:rsidR="007F1929" w:rsidRDefault="007F1929"/>
    <w:p w:rsidR="007F1929" w:rsidRDefault="007F1929">
      <w:r>
        <w:rPr>
          <w:rStyle w:val="DefaultParagraphFont32"/>
          <w:rFonts w:cs="Century Gothic"/>
        </w:rPr>
        <w:t>Artikel 7 Duur abonnement</w:t>
      </w:r>
    </w:p>
    <w:p w:rsidR="007F1929" w:rsidRDefault="007F1929"/>
    <w:p w:rsidR="007F1929" w:rsidRDefault="007F1929">
      <w:r>
        <w:rPr>
          <w:rStyle w:val="DefaultParagraphFont32"/>
          <w:rFonts w:cs="Century Gothic"/>
        </w:rPr>
        <w:t>De abonnementen worden toegekend voor de duur van 12 maanden.</w:t>
      </w:r>
    </w:p>
    <w:p w:rsidR="007F1929" w:rsidRDefault="007F1929">
      <w:r>
        <w:rPr>
          <w:rStyle w:val="DefaultParagraphFont32"/>
          <w:rFonts w:cs="Century Gothic"/>
        </w:rPr>
        <w:t>Na verloop van deze termijn worden zij stilzwijgend verlengd behoudens anders bepaald door de aanvrager (cf. artikel 8 en 9 van onderhavig marktreglement) en behoudens intrekking bij aangetekend schrijven door het gemeentebestuur in de gevallen bepaald in artikel 10 van onderhavig marktreglement</w:t>
      </w:r>
    </w:p>
    <w:p w:rsidR="007F1929" w:rsidRDefault="007F1929"/>
    <w:p w:rsidR="007F1929" w:rsidRDefault="007F1929"/>
    <w:p w:rsidR="007F1929" w:rsidRDefault="007F1929">
      <w:r>
        <w:rPr>
          <w:rStyle w:val="DefaultParagraphFont32"/>
          <w:rFonts w:cs="Century Gothic"/>
        </w:rPr>
        <w:lastRenderedPageBreak/>
        <w:t>Artikel 8 Opschorting abonnement</w:t>
      </w:r>
    </w:p>
    <w:p w:rsidR="007F1929" w:rsidRDefault="007F1929"/>
    <w:p w:rsidR="007F1929" w:rsidRDefault="007F1929">
      <w:r>
        <w:rPr>
          <w:rStyle w:val="DefaultParagraphFont32"/>
          <w:rFonts w:cs="Century Gothic"/>
        </w:rPr>
        <w:t>De houder van een abonnement kan het abonnement opschorten voor een voorziene periode van tenminste een maand wanneer hij ongeschikt is zijn activiteit uit te oefenen:</w:t>
      </w:r>
    </w:p>
    <w:p w:rsidR="007F1929" w:rsidRDefault="007F1929">
      <w:r>
        <w:rPr>
          <w:rStyle w:val="DefaultParagraphFont32"/>
          <w:rFonts w:cs="Century Gothic"/>
        </w:rPr>
        <w:t>- door ziekte of ongeval op grond van een medisch attest</w:t>
      </w:r>
    </w:p>
    <w:p w:rsidR="007F1929" w:rsidRDefault="007F1929">
      <w:r>
        <w:rPr>
          <w:rStyle w:val="DefaultParagraphFont32"/>
          <w:rFonts w:cs="Century Gothic"/>
        </w:rPr>
        <w:t>- door overmacht op een verantwoorde wijze aangetoond.</w:t>
      </w:r>
    </w:p>
    <w:p w:rsidR="007F1929" w:rsidRDefault="007F1929">
      <w:r>
        <w:rPr>
          <w:rStyle w:val="DefaultParagraphFont32"/>
          <w:rFonts w:cs="Century Gothic"/>
        </w:rPr>
        <w:t>De aanvragen van opschorting of herneming van een abonnement worden ter kennis gebracht aan de gemeente volgens één van de vermelde modaliteiten:</w:t>
      </w:r>
    </w:p>
    <w:p w:rsidR="007F1929" w:rsidRDefault="007F1929">
      <w:r>
        <w:rPr>
          <w:rStyle w:val="DefaultParagraphFont32"/>
          <w:rFonts w:cs="Century Gothic"/>
        </w:rPr>
        <w:t>- bij per post aangetekend schrijven met ontvangstbewijs</w:t>
      </w:r>
    </w:p>
    <w:p w:rsidR="007F1929" w:rsidRDefault="007F1929">
      <w:r>
        <w:rPr>
          <w:rStyle w:val="DefaultParagraphFont32"/>
          <w:rFonts w:cs="Century Gothic"/>
        </w:rPr>
        <w:t>- overhandiging tegen ontvangstbewijs</w:t>
      </w:r>
    </w:p>
    <w:p w:rsidR="007F1929" w:rsidRDefault="007F1929">
      <w:r>
        <w:rPr>
          <w:rStyle w:val="DefaultParagraphFont32"/>
          <w:rFonts w:cs="Century Gothic"/>
        </w:rPr>
        <w:t>- op een duurzame drager (fax, email) tegen ontvangstbewijs</w:t>
      </w:r>
    </w:p>
    <w:p w:rsidR="007F1929" w:rsidRDefault="007F1929">
      <w:r>
        <w:rPr>
          <w:rStyle w:val="DefaultParagraphFont32"/>
          <w:rFonts w:cs="Century Gothic"/>
        </w:rPr>
        <w:t>De opschorting gaat in de dag waarop de gemeente op de hoogte gebracht wordt van de ongeschiktheid en houdt op ten laatste vijf dagen na de melding van het hernemen van de activiteiten.</w:t>
      </w:r>
    </w:p>
    <w:p w:rsidR="007F1929" w:rsidRDefault="007F1929">
      <w:r>
        <w:rPr>
          <w:rStyle w:val="DefaultParagraphFont32"/>
          <w:rFonts w:cs="Century Gothic"/>
        </w:rPr>
        <w:t>Na afloop van de opschorting krijgt de geabonneerde zijn standplaats terug.</w:t>
      </w:r>
    </w:p>
    <w:p w:rsidR="007F1929" w:rsidRDefault="007F1929">
      <w:r>
        <w:rPr>
          <w:rStyle w:val="DefaultParagraphFont32"/>
          <w:rFonts w:cs="Century Gothic"/>
        </w:rPr>
        <w:t>De opschorting impliceert de opschorting van de wederzijdse verplichtingen die uit de overeenkomst voorkomen.</w:t>
      </w:r>
    </w:p>
    <w:p w:rsidR="007F1929" w:rsidRDefault="007F1929">
      <w:r>
        <w:rPr>
          <w:rStyle w:val="DefaultParagraphFont32"/>
          <w:rFonts w:cs="Century Gothic"/>
        </w:rPr>
        <w:t>Gedurende de periode van opschorting kan de standplaats toegewezen worden als losse standplaats.</w:t>
      </w:r>
    </w:p>
    <w:p w:rsidR="007F1929" w:rsidRDefault="007F1929"/>
    <w:p w:rsidR="007F1929" w:rsidRDefault="007F1929">
      <w:r>
        <w:rPr>
          <w:rStyle w:val="DefaultParagraphFont32"/>
          <w:rFonts w:cs="Century Gothic"/>
        </w:rPr>
        <w:t>Artikel 9 Afstand van het abonnement</w:t>
      </w:r>
    </w:p>
    <w:p w:rsidR="007F1929" w:rsidRDefault="007F1929">
      <w:r>
        <w:rPr>
          <w:rStyle w:val="DefaultParagraphFont32"/>
          <w:rFonts w:cs="Century Gothic"/>
        </w:rPr>
        <w:t>De houder van een abonnement kan afstand doen van het abonnement</w:t>
      </w:r>
    </w:p>
    <w:p w:rsidR="007F1929" w:rsidRDefault="007F1929">
      <w:r>
        <w:rPr>
          <w:rStyle w:val="DefaultParagraphFont32"/>
          <w:rFonts w:cs="Century Gothic"/>
        </w:rPr>
        <w:t>- bij stopzetting van de ambulante activiteiten mits een opzegtermijn van tenminste 30 dagen</w:t>
      </w:r>
    </w:p>
    <w:p w:rsidR="007F1929" w:rsidRDefault="007F1929">
      <w:r>
        <w:rPr>
          <w:rStyle w:val="DefaultParagraphFont32"/>
          <w:rFonts w:cs="Century Gothic"/>
        </w:rPr>
        <w:t>- indien hij definitief ongeschikt is om zijn activiteit uit te oefenen omwille van redenen vermeld in artikel 8 van dit reglement. In dit geval is geen vooropzeg nodig.</w:t>
      </w:r>
    </w:p>
    <w:p w:rsidR="007F1929" w:rsidRDefault="007F1929">
      <w:r>
        <w:rPr>
          <w:rStyle w:val="DefaultParagraphFont32"/>
          <w:rFonts w:cs="Century Gothic"/>
        </w:rPr>
        <w:t>- op ieder ogenblik mits een opzegtermijn van tenminste 30 dagen</w:t>
      </w:r>
    </w:p>
    <w:p w:rsidR="007F1929" w:rsidRDefault="007F1929">
      <w:r>
        <w:rPr>
          <w:rStyle w:val="DefaultParagraphFont32"/>
          <w:rFonts w:cs="Century Gothic"/>
        </w:rPr>
        <w:t>De rechthebbenden van de natuurlijke persoon, die voor eigen rekening zijn activiteit uitoefent, kunnen bij zijn overlijden, zonder vooropzeg afstand doen van het abonnement waarvan hij de houder was.</w:t>
      </w:r>
    </w:p>
    <w:p w:rsidR="007F1929" w:rsidRDefault="007F1929">
      <w:r>
        <w:rPr>
          <w:rStyle w:val="DefaultParagraphFont32"/>
          <w:rFonts w:cs="Century Gothic"/>
        </w:rPr>
        <w:t>De aanvragen van afstand van een abonnement worden ter kennis gebracht aan de gemeente volgens één van de vermelde modaliteiten:</w:t>
      </w:r>
    </w:p>
    <w:p w:rsidR="007F1929" w:rsidRDefault="007F1929">
      <w:r>
        <w:rPr>
          <w:rStyle w:val="DefaultParagraphFont32"/>
          <w:rFonts w:cs="Century Gothic"/>
        </w:rPr>
        <w:t>- bij per post aangetekend schrijven met ontvangstbewijs</w:t>
      </w:r>
    </w:p>
    <w:p w:rsidR="007F1929" w:rsidRDefault="007F1929">
      <w:r>
        <w:rPr>
          <w:rStyle w:val="DefaultParagraphFont32"/>
          <w:rFonts w:cs="Century Gothic"/>
        </w:rPr>
        <w:t>- overhandiging tegen ontvangstbewijs</w:t>
      </w:r>
    </w:p>
    <w:p w:rsidR="007F1929" w:rsidRDefault="007F1929">
      <w:r>
        <w:rPr>
          <w:rStyle w:val="DefaultParagraphFont32"/>
          <w:rFonts w:cs="Century Gothic"/>
        </w:rPr>
        <w:t>- op een duurzame drager (fax, email) tegen ontvangstbewijs</w:t>
      </w:r>
    </w:p>
    <w:p w:rsidR="007F1929" w:rsidRDefault="007F1929"/>
    <w:p w:rsidR="007F1929" w:rsidRDefault="007F1929"/>
    <w:p w:rsidR="007F1929" w:rsidRDefault="007F1929">
      <w:r>
        <w:rPr>
          <w:rStyle w:val="DefaultParagraphFont32"/>
          <w:rFonts w:cs="Century Gothic"/>
        </w:rPr>
        <w:t>Artikel 10 Schorsing en opzegging van het abonnement</w:t>
      </w:r>
    </w:p>
    <w:p w:rsidR="007F1929" w:rsidRDefault="007F1929"/>
    <w:p w:rsidR="007F1929" w:rsidRDefault="007F1929">
      <w:r>
        <w:rPr>
          <w:rStyle w:val="DefaultParagraphFont32"/>
          <w:rFonts w:cs="Century Gothic"/>
        </w:rPr>
        <w:t>Het abonnement zal door het college van burgemeester en schepenen geschorst of opgezegd worden, na een eerste verwittiging en op advies van de marktleider, in volgende gevallen:</w:t>
      </w:r>
    </w:p>
    <w:p w:rsidR="007F1929" w:rsidRDefault="007F1929">
      <w:r>
        <w:rPr>
          <w:rStyle w:val="DefaultParagraphFont32"/>
          <w:rFonts w:cs="Century Gothic"/>
        </w:rPr>
        <w:t>- bij niet of niet- tijdige betaling van de standplaatsvergoeding</w:t>
      </w:r>
    </w:p>
    <w:p w:rsidR="007F1929" w:rsidRDefault="007F1929">
      <w:r>
        <w:rPr>
          <w:rStyle w:val="DefaultParagraphFont32"/>
          <w:rFonts w:cs="Century Gothic"/>
        </w:rPr>
        <w:t>- bij 3 afwezigheden per kwartaal zonder geldige reden en zonder de marktleider ten laatste op de marktdag zelf per fax of e-mail ervan op de hoogte te stellen. Als geldige reden wordt aanvaard: verlof, sociaal verlof, familiale redenen, een defect aan de verkoopsinstallatie of ziekte</w:t>
      </w:r>
    </w:p>
    <w:p w:rsidR="007F1929" w:rsidRDefault="007F1929">
      <w:r>
        <w:rPr>
          <w:rStyle w:val="DefaultParagraphFont32"/>
          <w:rFonts w:cs="Century Gothic"/>
        </w:rPr>
        <w:t>- bij overdracht van een abonnement aan een derde zonder te voldoen aan voorwaarden bepaald in artikel 14 van onderhavig gemeentelijk reglement</w:t>
      </w:r>
    </w:p>
    <w:p w:rsidR="007F1929" w:rsidRDefault="007F1929">
      <w:r>
        <w:rPr>
          <w:rStyle w:val="DefaultParagraphFont32"/>
          <w:rFonts w:cs="Century Gothic"/>
        </w:rPr>
        <w:t>- wanneer andere waren verkocht worden dan diegene vermeld op zijn abonnement</w:t>
      </w:r>
    </w:p>
    <w:p w:rsidR="007F1929" w:rsidRDefault="007F1929">
      <w:r>
        <w:rPr>
          <w:rStyle w:val="DefaultParagraphFont32"/>
          <w:rFonts w:cs="Century Gothic"/>
        </w:rPr>
        <w:t>- bij niet-naleven van de bepalingen van onderhavig gemeentelijk reglement</w:t>
      </w:r>
    </w:p>
    <w:p w:rsidR="007F1929" w:rsidRDefault="007F1929">
      <w:r>
        <w:rPr>
          <w:rStyle w:val="DefaultParagraphFont32"/>
          <w:rFonts w:cs="Century Gothic"/>
        </w:rPr>
        <w:lastRenderedPageBreak/>
        <w:t>De beslissing tot schorsing of opzegging wordt betekend bij een ter post aangetekend schrijven met ontvangstbewijs of op een duurzame drager tegen ontvangstbewijs.</w:t>
      </w:r>
    </w:p>
    <w:p w:rsidR="007F1929" w:rsidRDefault="007F1929"/>
    <w:p w:rsidR="007F1929" w:rsidRDefault="007F1929"/>
    <w:p w:rsidR="007F1929" w:rsidRDefault="007F1929">
      <w:r>
        <w:rPr>
          <w:rStyle w:val="DefaultParagraphFont32"/>
          <w:rFonts w:cs="Century Gothic"/>
        </w:rPr>
        <w:t>Artikel 11 Vooropzeg vanuit de gemeente</w:t>
      </w:r>
    </w:p>
    <w:p w:rsidR="007F1929" w:rsidRDefault="007F1929"/>
    <w:p w:rsidR="007F1929" w:rsidRDefault="007F1929">
      <w:r>
        <w:rPr>
          <w:rStyle w:val="DefaultParagraphFont32"/>
          <w:rFonts w:cs="Century Gothic"/>
        </w:rPr>
        <w:t>Wanneer de manifestatie of een deel van de standplaatsen definitief worden opgeheven, geldt een termijn van vooropzeg aan de houders van een standplaats per abonnement van één jaar. Deze personen krijgen voorrang bij het toekennen van een vacante standplaats per abonnement (cf. artikel 5.3).</w:t>
      </w:r>
    </w:p>
    <w:p w:rsidR="007F1929" w:rsidRDefault="007F1929"/>
    <w:p w:rsidR="007F1929" w:rsidRDefault="007F1929"/>
    <w:p w:rsidR="007F1929" w:rsidRDefault="007F1929">
      <w:r>
        <w:rPr>
          <w:rStyle w:val="DefaultParagraphFont32"/>
          <w:rFonts w:cs="Century Gothic"/>
        </w:rPr>
        <w:t>Artikel 12 Seizoensgebonden ambulante activiteiten</w:t>
      </w:r>
    </w:p>
    <w:p w:rsidR="007F1929" w:rsidRDefault="007F1929"/>
    <w:p w:rsidR="007F1929" w:rsidRDefault="007F1929">
      <w:r>
        <w:rPr>
          <w:rStyle w:val="DefaultParagraphFont32"/>
          <w:rFonts w:cs="Century Gothic"/>
        </w:rPr>
        <w:t>Een seizoensgebonden activiteit is in het algemeen een activiteit , die betrekking heeft op producten of diensten die wegens hun aard of traditie slechts gedurende een periode van het jaar verkocht worden.</w:t>
      </w:r>
    </w:p>
    <w:p w:rsidR="007F1929" w:rsidRDefault="007F1929">
      <w:r>
        <w:rPr>
          <w:rStyle w:val="DefaultParagraphFont32"/>
          <w:rFonts w:cs="Century Gothic"/>
        </w:rPr>
        <w:t>De abonnementen die toegekend worden voor de verkoop van hoger vernoemde activiteiten worden geschorst gedurende de periode van non-activiteit, zoals deze vermeld staat in het abonnement.</w:t>
      </w:r>
    </w:p>
    <w:p w:rsidR="007F1929" w:rsidRDefault="007F1929">
      <w:r>
        <w:rPr>
          <w:rStyle w:val="DefaultParagraphFont32"/>
          <w:rFonts w:cs="Century Gothic"/>
        </w:rPr>
        <w:t>Na afloop van de schorsing krijgt de geabonneerde zijn standplaats terug.</w:t>
      </w:r>
    </w:p>
    <w:p w:rsidR="007F1929" w:rsidRDefault="007F1929">
      <w:r>
        <w:rPr>
          <w:rStyle w:val="DefaultParagraphFont32"/>
          <w:rFonts w:cs="Century Gothic"/>
        </w:rPr>
        <w:t>De schorsing impliceert de opschorting van de wederzijdse verplichtingen die uit de overeenkomst voorkomen.</w:t>
      </w:r>
    </w:p>
    <w:p w:rsidR="007F1929" w:rsidRDefault="007F1929">
      <w:r>
        <w:rPr>
          <w:rStyle w:val="DefaultParagraphFont32"/>
          <w:rFonts w:cs="Century Gothic"/>
        </w:rPr>
        <w:t>Gedurende de periode van non-activiteit kunnen deze standplaatsen toegewezen worden als losse standplaatsen, overeenkomstig de toewijzingsregels van artikel 4 van huidig reglement.</w:t>
      </w:r>
    </w:p>
    <w:p w:rsidR="007F1929" w:rsidRDefault="007F1929"/>
    <w:p w:rsidR="007F1929" w:rsidRDefault="007F1929"/>
    <w:p w:rsidR="007F1929" w:rsidRDefault="007F1929">
      <w:r>
        <w:rPr>
          <w:rStyle w:val="DefaultParagraphFont32"/>
          <w:rFonts w:cs="Century Gothic"/>
        </w:rPr>
        <w:t>Artikel 13 Inname standplaatsen</w:t>
      </w:r>
    </w:p>
    <w:p w:rsidR="007F1929" w:rsidRDefault="007F1929"/>
    <w:p w:rsidR="007F1929" w:rsidRDefault="007F1929">
      <w:r>
        <w:rPr>
          <w:rStyle w:val="DefaultParagraphFont32"/>
          <w:rFonts w:cs="Century Gothic"/>
        </w:rPr>
        <w:t>De standplaatsen op de openbare markt kunnen ingenomen worden door:</w:t>
      </w:r>
    </w:p>
    <w:p w:rsidR="007F1929" w:rsidRDefault="007F1929">
      <w:r>
        <w:rPr>
          <w:rStyle w:val="DefaultParagraphFont32"/>
          <w:rFonts w:cs="Century Gothic"/>
        </w:rPr>
        <w:t>a)</w:t>
      </w:r>
    </w:p>
    <w:p w:rsidR="007F1929" w:rsidRDefault="007F1929">
      <w:r>
        <w:rPr>
          <w:rStyle w:val="DefaultParagraphFont32"/>
          <w:rFonts w:cs="Century Gothic"/>
        </w:rPr>
        <w:t>1) de natuurlijke personen die voor eigen rekening een ambulante activiteit uitoefenen zijnde houders van een “machtiging als werkgever”, aan wie een standplaats is toegewezen</w:t>
      </w:r>
    </w:p>
    <w:p w:rsidR="007F1929" w:rsidRDefault="007F1929">
      <w:r>
        <w:rPr>
          <w:rStyle w:val="DefaultParagraphFont32"/>
          <w:rFonts w:cs="Century Gothic"/>
        </w:rPr>
        <w:t>2) de verantwoordelijke voor het dagelijks bestuur van een rechtspersoon, aan wie de standplaats is toegewezen, houder van een “machtiging als werkgever”</w:t>
      </w:r>
    </w:p>
    <w:p w:rsidR="007F1929" w:rsidRDefault="007F1929">
      <w:r>
        <w:rPr>
          <w:rStyle w:val="DefaultParagraphFont32"/>
          <w:rFonts w:cs="Century Gothic"/>
        </w:rPr>
        <w:t>b) de feitelijke venno(o)t(en) van de natuurlijke persoon aan wie de standplaats werd toegewezen, houder van een “machtiging als werkgever” voor de uitoefening van een ambulante activiteit voor eigen rekening;</w:t>
      </w:r>
    </w:p>
    <w:p w:rsidR="007F1929" w:rsidRDefault="007F1929">
      <w:r>
        <w:rPr>
          <w:rStyle w:val="DefaultParagraphFont32"/>
          <w:rFonts w:cs="Century Gothic"/>
        </w:rPr>
        <w:t>c) de echtgenoot of echtgenote en wettelijk samenwonende van de natuurlijke persoon aan wie de standplaats werd toegewezen, houder van een “machtiging als werkgever” voor de uitoefening van een ambulante activiteit voor eigen rekening;</w:t>
      </w:r>
    </w:p>
    <w:p w:rsidR="007F1929" w:rsidRDefault="007F1929">
      <w:r>
        <w:rPr>
          <w:rStyle w:val="DefaultParagraphFont32"/>
          <w:rFonts w:cs="Century Gothic"/>
        </w:rPr>
        <w:t>d) de standwerker, houder van een “machtiging als werkgever” aan wie het tijdelijk gebruikrecht van de standplaats werd onderverhuurd, overeenkomstig de bepalingen van artikel 36 van voornoemd KB van 24 september 2006 alsook aan de standwerker, houder van een “machtiging als aangestelde A en B” voor de uitoefening van een ambulante activiteit voor rekening of in dienst van de persoon aan wie de standplaats werd toegewezen of onderverhuurd;</w:t>
      </w:r>
    </w:p>
    <w:p w:rsidR="007F1929" w:rsidRDefault="007F1929">
      <w:r>
        <w:rPr>
          <w:rStyle w:val="DefaultParagraphFont32"/>
          <w:rFonts w:cs="Century Gothic"/>
        </w:rPr>
        <w:t>e) door de personen die beschikken over een “machtiging als aangestelde A” of een “machtiging als aangestelde B”, die een ambulante activiteit uitoefenen voor rekening of in dienst van de natuurlijke persoon of rechtspersoon bedoeld in a) tot c)</w:t>
      </w:r>
    </w:p>
    <w:p w:rsidR="007F1929" w:rsidRDefault="007F1929">
      <w:r>
        <w:rPr>
          <w:rStyle w:val="DefaultParagraphFont32"/>
          <w:rFonts w:cs="Century Gothic"/>
        </w:rPr>
        <w:lastRenderedPageBreak/>
        <w:t>f) De personen die verkopen realiseren zonder commercieel karakter binnen het kader van de acties bedoeld in artikel 7 van voornoemd KB van 24 september 2006, kunnen een standplaats innemen, toegewezen aan de verantwoordelijke van de actie. Desgevallend kunnen zij deze innemen buiten de aanwezigheid van deze.</w:t>
      </w:r>
    </w:p>
    <w:p w:rsidR="007F1929" w:rsidRDefault="007F1929">
      <w:r>
        <w:rPr>
          <w:rStyle w:val="DefaultParagraphFont32"/>
          <w:rFonts w:cs="Century Gothic"/>
        </w:rPr>
        <w:t>De gemeenteraad vertrouwt aan het College van Burgemeester en Schepenen de bevoegdheid toe om deze personen toelating te geven om verkopen op de markt te realiseren op de overgebleven losse standplaatsen. Deze personen nemen niet deel aan de loting zoals vermeld in artikel 4 van huidig reglement. Na de loting worden de overgebleven losse standplaatsen toegewezen door de marktverantwoordelijke. Indien er onvoldoende losse standplaatsen overblijven, kan de marktverantwoordelijke deze personen verwijzen naar een locatie, in een aparte zone buiten de vaste of losse standplaatsen die deel uitmaken van het marktplan.</w:t>
      </w:r>
    </w:p>
    <w:p w:rsidR="007F1929" w:rsidRDefault="007F1929">
      <w:r>
        <w:rPr>
          <w:rStyle w:val="DefaultParagraphFont32"/>
          <w:rFonts w:cs="Century Gothic"/>
        </w:rPr>
        <w:t>De personen opgesomd in a) 2) tot e) kunnen de standplaatsen innemen, toegewezen of onderverhuurd aan de natuurlijke persoon of rechtspersoon voor wiens rekening of in wiens dienst zij de activiteit uitoefenen, buiten de aanwezigheid van de persoon aan wie of door middel van wie de standplaats werd toegewezen of onderverhuurd.</w:t>
      </w:r>
    </w:p>
    <w:p w:rsidR="007F1929" w:rsidRDefault="007F1929"/>
    <w:p w:rsidR="007F1929" w:rsidRDefault="007F1929"/>
    <w:p w:rsidR="007F1929" w:rsidRDefault="007F1929">
      <w:r>
        <w:rPr>
          <w:rStyle w:val="DefaultParagraphFont32"/>
          <w:rFonts w:cs="Century Gothic"/>
        </w:rPr>
        <w:t>Artikel 14 Overdracht standplaats</w:t>
      </w:r>
    </w:p>
    <w:p w:rsidR="007F1929" w:rsidRDefault="007F1929"/>
    <w:p w:rsidR="007F1929" w:rsidRDefault="007F1929">
      <w:r>
        <w:rPr>
          <w:rStyle w:val="DefaultParagraphFont32"/>
          <w:rFonts w:cs="Century Gothic"/>
        </w:rPr>
        <w:t>14.1. De overdracht van een standplaats is toegelaten onder de volgende voorwaarden:</w:t>
      </w:r>
    </w:p>
    <w:p w:rsidR="007F1929" w:rsidRDefault="007F1929">
      <w:r>
        <w:rPr>
          <w:rStyle w:val="DefaultParagraphFont32"/>
          <w:rFonts w:cs="Century Gothic"/>
        </w:rPr>
        <w:t>1° wanneer de houder van de standplaats(en) zijn ambulante activiteiten als natuurlijk persoon stopzet of overlijdt of wanneer de rechtspersoon haar ambulante activiteiten stopzet. Bij stopzetting bezorgt de overlater of zijn rechthebbenden een document als bewijs van schrapping van zijn ambulante activiteit in de Kruispuntbank van Ondernemingen.</w:t>
      </w:r>
    </w:p>
    <w:p w:rsidR="007F1929" w:rsidRDefault="007F1929">
      <w:r>
        <w:rPr>
          <w:rStyle w:val="DefaultParagraphFont32"/>
          <w:rFonts w:cs="Century Gothic"/>
        </w:rPr>
        <w:t>2° en indien de overnemer(s) houder(s) zijn van een machtiging tot het uitoefenen van ambulante activiteiten als werkgever en de specialisatie van de overlater voortzetten op elke overgedragen standplaats. Een eventuele wijziging van de specialisatie dient aangevraagd te worden per aangetekend schrijven bij het college van burgemeester en schepenen. In beide gevallen (behoud specialisatie of toegelaten wijziging van specialisatie) dient de overnemer over de gepaste machtiging tot het uitoefenen van ambulante activiteiten te beschikken)</w:t>
      </w:r>
    </w:p>
    <w:p w:rsidR="007F1929" w:rsidRDefault="007F1929">
      <w:r>
        <w:rPr>
          <w:rStyle w:val="DefaultParagraphFont32"/>
          <w:rFonts w:cs="Century Gothic"/>
        </w:rPr>
        <w:t>3° De onderneming van de overnemer mag door de overname over niet meer dan 2 standplaatsen beschikken (cf. art. 2)</w:t>
      </w:r>
    </w:p>
    <w:p w:rsidR="007F1929" w:rsidRDefault="007F1929">
      <w:r>
        <w:rPr>
          <w:rStyle w:val="DefaultParagraphFont32"/>
          <w:rFonts w:cs="Century Gothic"/>
        </w:rPr>
        <w:t>14.2. In afwijking van 14.1. wordt de overdracht van standplaatsen toegelaten tussen</w:t>
      </w:r>
    </w:p>
    <w:p w:rsidR="007F1929" w:rsidRDefault="007F1929">
      <w:r>
        <w:rPr>
          <w:rStyle w:val="DefaultParagraphFont32"/>
          <w:rFonts w:cs="Century Gothic"/>
        </w:rPr>
        <w:t>- echtgenoten bij feitelijke scheiding,</w:t>
      </w:r>
    </w:p>
    <w:p w:rsidR="007F1929" w:rsidRDefault="007F1929">
      <w:r>
        <w:rPr>
          <w:rStyle w:val="DefaultParagraphFont32"/>
          <w:rFonts w:cs="Century Gothic"/>
        </w:rPr>
        <w:t>- echtgenoten bij scheiding van tafel en bed en van goederen</w:t>
      </w:r>
    </w:p>
    <w:p w:rsidR="007F1929" w:rsidRDefault="007F1929">
      <w:r>
        <w:rPr>
          <w:rStyle w:val="DefaultParagraphFont32"/>
          <w:rFonts w:cs="Century Gothic"/>
        </w:rPr>
        <w:t>- echtgenoten bij echtscheiding</w:t>
      </w:r>
    </w:p>
    <w:p w:rsidR="007F1929" w:rsidRDefault="007F1929">
      <w:r>
        <w:rPr>
          <w:rStyle w:val="DefaultParagraphFont32"/>
          <w:rFonts w:cs="Century Gothic"/>
        </w:rPr>
        <w:t>- wettelijk samenwonenden bij stopzetting van de wettelijke samenwoning op voorwaarde dat</w:t>
      </w:r>
    </w:p>
    <w:p w:rsidR="007F1929" w:rsidRDefault="007F1929">
      <w:r>
        <w:rPr>
          <w:rStyle w:val="DefaultParagraphFont32"/>
          <w:rFonts w:cs="Century Gothic"/>
        </w:rPr>
        <w:t>- de overlater of de overnemer aan de gemeente een document voorlegt als bewijs    van de vermelde toestand in 14.2.</w:t>
      </w:r>
    </w:p>
    <w:p w:rsidR="007F1929" w:rsidRDefault="007F1929">
      <w:r>
        <w:rPr>
          <w:rStyle w:val="DefaultParagraphFont32"/>
          <w:rFonts w:cs="Century Gothic"/>
        </w:rPr>
        <w:t>- de overnemer voldoet aan de voorwaarden vermeld in 14.1 2° en 3°</w:t>
      </w:r>
    </w:p>
    <w:p w:rsidR="007F1929" w:rsidRDefault="007F1929">
      <w:r>
        <w:rPr>
          <w:rStyle w:val="DefaultParagraphFont32"/>
          <w:rFonts w:cs="Century Gothic"/>
        </w:rPr>
        <w:t>De overdracht is geldig voor de resterende geldigheidsduur van het abonnement van de overlater. Ingeval van overdracht wordt het abonnement eveneens stilzwijgend vernieuwd, zoals voorzien in artikel 7 van onderhavig gemeentelijk reglement.</w:t>
      </w:r>
    </w:p>
    <w:p w:rsidR="007F1929" w:rsidRDefault="007F1929"/>
    <w:p w:rsidR="007F1929" w:rsidRDefault="007F1929"/>
    <w:p w:rsidR="007F1929" w:rsidRDefault="007F1929">
      <w:r>
        <w:rPr>
          <w:rStyle w:val="DefaultParagraphFont32"/>
          <w:rFonts w:cs="Century Gothic"/>
        </w:rPr>
        <w:lastRenderedPageBreak/>
        <w:t>Artikel 15 Onderverhuur standwerkers</w:t>
      </w:r>
    </w:p>
    <w:p w:rsidR="007F1929" w:rsidRDefault="007F1929"/>
    <w:p w:rsidR="007F1929" w:rsidRDefault="007F1929">
      <w:r>
        <w:rPr>
          <w:rStyle w:val="DefaultParagraphFont32"/>
          <w:rFonts w:cs="Century Gothic"/>
        </w:rPr>
        <w:t>De standwerkers, die een abonnement voor een standplaats verkregen hebben, kunnen hun tijdelijk gebruiksrecht op deze standplaats onderverhuren aan andere standwerkers namelijk:</w:t>
      </w:r>
    </w:p>
    <w:p w:rsidR="007F1929" w:rsidRDefault="007F1929">
      <w:r>
        <w:rPr>
          <w:rStyle w:val="DefaultParagraphFont32"/>
          <w:rFonts w:cs="Century Gothic"/>
        </w:rPr>
        <w:t>- rechtstreeks aan een andere standwerker;</w:t>
      </w:r>
    </w:p>
    <w:p w:rsidR="007F1929" w:rsidRDefault="007F1929">
      <w:r>
        <w:rPr>
          <w:rStyle w:val="DefaultParagraphFont32"/>
          <w:rFonts w:cs="Century Gothic"/>
        </w:rPr>
        <w:t>- via een vereniging om die voor alle standwerkers zonder discriminatie openstaat.</w:t>
      </w:r>
    </w:p>
    <w:p w:rsidR="007F1929" w:rsidRDefault="007F1929">
      <w:r>
        <w:rPr>
          <w:rStyle w:val="DefaultParagraphFont32"/>
          <w:rFonts w:cs="Century Gothic"/>
        </w:rPr>
        <w:t>De standwerker of de vereniging deelt per aangetekend schrijven de lijst van standwerkers mee aan wie het tijdelijk gebruiksrecht van de standplaats werd onderverhuurd.</w:t>
      </w:r>
    </w:p>
    <w:p w:rsidR="007F1929" w:rsidRDefault="007F1929">
      <w:r>
        <w:rPr>
          <w:rStyle w:val="DefaultParagraphFont32"/>
          <w:rFonts w:cs="Century Gothic"/>
        </w:rPr>
        <w:t>De prijs van de onderverhuring mag niet hoger zijn dan het deel van de abonnementsprijs voor de duur van de onderverhuring.</w:t>
      </w:r>
    </w:p>
    <w:p w:rsidR="007F1929" w:rsidRDefault="007F1929"/>
    <w:p w:rsidR="007F1929" w:rsidRDefault="007F1929"/>
    <w:p w:rsidR="007F1929" w:rsidRDefault="007F1929">
      <w:r>
        <w:rPr>
          <w:rStyle w:val="DefaultParagraphFont32"/>
          <w:rFonts w:cs="Century Gothic"/>
        </w:rPr>
        <w:t>Artikel 16: Regels van orde</w:t>
      </w:r>
    </w:p>
    <w:p w:rsidR="007F1929" w:rsidRDefault="007F1929"/>
    <w:p w:rsidR="007F1929" w:rsidRDefault="007F1929">
      <w:r>
        <w:rPr>
          <w:rStyle w:val="DefaultParagraphFont32"/>
          <w:rFonts w:cs="Century Gothic"/>
        </w:rPr>
        <w:t>Eénieder, die valt onder het toepassingsgebied van onderhavig gemeentelijk reglement, dient zich te houden aan de hiernavolgende regels van orde.</w:t>
      </w:r>
    </w:p>
    <w:p w:rsidR="007F1929" w:rsidRDefault="007F1929">
      <w:r>
        <w:rPr>
          <w:rStyle w:val="DefaultParagraphFont32"/>
          <w:rFonts w:cs="Century Gothic"/>
        </w:rPr>
        <w:t>- De standrechten van zowel de abonnementen als de losse standplaatsen dienen te worden voldaan zoals in het geldende belasting- of retributiereglement is voorzien.</w:t>
      </w:r>
    </w:p>
    <w:p w:rsidR="007F1929" w:rsidRDefault="007F1929">
      <w:r>
        <w:rPr>
          <w:rStyle w:val="DefaultParagraphFont32"/>
          <w:rFonts w:cs="Century Gothic"/>
        </w:rPr>
        <w:t>- Op de woensdagse markt dienen alle kramen of verkoopwagens, van de houders van een abonnement, uiterlijk om 08.00 uur op de toegewezen standplaats opgesteld te zijn en alle voertuigen, die niet als verkoopsinrichting ingericht en gebruikt worden, dienen van de marktplaats verwijderd te worden.</w:t>
      </w:r>
    </w:p>
    <w:p w:rsidR="007F1929" w:rsidRDefault="007F1929">
      <w:r>
        <w:rPr>
          <w:rStyle w:val="DefaultParagraphFont32"/>
          <w:rFonts w:cs="Century Gothic"/>
        </w:rPr>
        <w:t>- Uiterlijk één uur na het beëindigen van de markt dienen de verkoopsinrichtingen van de marktplaats verwijderd te zijn.</w:t>
      </w:r>
    </w:p>
    <w:p w:rsidR="007F1929" w:rsidRDefault="007F1929">
      <w:r>
        <w:rPr>
          <w:rStyle w:val="DefaultParagraphFont32"/>
          <w:rFonts w:cs="Century Gothic"/>
        </w:rPr>
        <w:t xml:space="preserve">-  De maximum diepte van de kramen wordt vastgesteld op 4 meter. </w:t>
      </w:r>
    </w:p>
    <w:p w:rsidR="007F1929" w:rsidRDefault="007F1929">
      <w:r>
        <w:rPr>
          <w:rStyle w:val="DefaultParagraphFont32"/>
          <w:rFonts w:cs="Century Gothic"/>
        </w:rPr>
        <w:t>- De opstelling van de marktkramen dient derwijze te gebeuren dat de voorkant van de marktkramen en wagens met geopend luik één lijn vormen. De marktkramers dienen steeds de aanwijzingen van de marktleider te volgen.</w:t>
      </w:r>
    </w:p>
    <w:p w:rsidR="007F1929" w:rsidRDefault="007F1929">
      <w:r>
        <w:rPr>
          <w:rStyle w:val="DefaultParagraphFont32"/>
          <w:rFonts w:cs="Century Gothic"/>
        </w:rPr>
        <w:t>- Elke marktkramer en zijn personeel dienen de nodige voorzorgen te nemen om het vervuilen van het marktterrein te beperken.</w:t>
      </w:r>
    </w:p>
    <w:p w:rsidR="007F1929" w:rsidRDefault="007F1929">
      <w:r>
        <w:rPr>
          <w:rStyle w:val="DefaultParagraphFont32"/>
          <w:rFonts w:cs="Century Gothic"/>
        </w:rPr>
        <w:t>- Op de markt wordt door de gemeentelijke reinigingsdienst geen ophaling van het afval verzekerd. Elke marktkramer en zijn personeel dienen het afval, voortkomende van de door hem verkochte producten, zelf mee te nemen en in te staan voor de reinheid van zijn standplaats en omgeving bij het verlaten van de markt.</w:t>
      </w:r>
    </w:p>
    <w:p w:rsidR="007F1929" w:rsidRDefault="007F1929">
      <w:r>
        <w:rPr>
          <w:rStyle w:val="DefaultParagraphFont32"/>
          <w:rFonts w:cs="Century Gothic"/>
        </w:rPr>
        <w:t>- Het afvalwater, inzonderheid afvalwater afkomstig van vis, dient door de marktkramer en/of zijn personeel te worden opgevangen in emmers of dergelijke , waarna het dient te worden geledigd in de riolen. De standplaatsen en hun onmiddellijke omgeving dienen volledig proper te worden achtergelaten.</w:t>
      </w:r>
    </w:p>
    <w:p w:rsidR="007F1929" w:rsidRDefault="007F1929">
      <w:r>
        <w:rPr>
          <w:rStyle w:val="DefaultParagraphFont32"/>
          <w:rFonts w:cs="Century Gothic"/>
        </w:rPr>
        <w:t>- Het is de marktkramers verboden:</w:t>
      </w:r>
    </w:p>
    <w:p w:rsidR="007F1929" w:rsidRDefault="007F1929">
      <w:r>
        <w:rPr>
          <w:rStyle w:val="DefaultParagraphFont32"/>
          <w:rFonts w:cs="Century Gothic"/>
        </w:rPr>
        <w:t>a) voor de opstelling van hun kramen of voor de vasthechting van een dekzeil of dergelijke, pinnen of enig ander voorwerp in de openbare weg te bevestigen;</w:t>
      </w:r>
    </w:p>
    <w:p w:rsidR="007F1929" w:rsidRDefault="007F1929">
      <w:r>
        <w:rPr>
          <w:rStyle w:val="DefaultParagraphFont32"/>
          <w:rFonts w:cs="Century Gothic"/>
        </w:rPr>
        <w:t>b) voor de afbakening van de standplaats enige schildering op het wegdek aan te brengen.</w:t>
      </w:r>
    </w:p>
    <w:p w:rsidR="007F1929" w:rsidRDefault="007F1929">
      <w:r>
        <w:rPr>
          <w:rStyle w:val="DefaultParagraphFont32"/>
          <w:rFonts w:cs="Century Gothic"/>
        </w:rPr>
        <w:t>- Het is verboden de handelsverrichtingen van anderen te hinderen, bijvoorbeeld door het gebruik van een geluidsinstallatie.</w:t>
      </w:r>
    </w:p>
    <w:p w:rsidR="007F1929" w:rsidRDefault="007F1929">
      <w:r>
        <w:rPr>
          <w:rStyle w:val="DefaultParagraphFont32"/>
          <w:rFonts w:cs="Century Gothic"/>
        </w:rPr>
        <w:t>- Het gebruik van motoren of andere hinderverwekkende installaties dient te worden vermeden en de nodige maatregelen dienen te worden genomen om de hinder tot een minimum te herleiden.</w:t>
      </w:r>
    </w:p>
    <w:p w:rsidR="007F1929" w:rsidRDefault="007F1929">
      <w:r>
        <w:rPr>
          <w:rStyle w:val="DefaultParagraphFont32"/>
          <w:rFonts w:cs="Century Gothic"/>
        </w:rPr>
        <w:lastRenderedPageBreak/>
        <w:t>- In de gangen voor de kramen mag geen bijkomende inname (borden, losse koopwaar, tafels) gebeuren.</w:t>
      </w:r>
    </w:p>
    <w:p w:rsidR="007F1929" w:rsidRDefault="007F1929">
      <w:r>
        <w:rPr>
          <w:rStyle w:val="DefaultParagraphFont32"/>
          <w:rFonts w:cs="Century Gothic"/>
        </w:rPr>
        <w:t>- De doorgang moet volledig vrij blijven. Het is verboden enige afscherming of koopwaar aan de luifel te bevestigen of er onder te plaatsen.</w:t>
      </w:r>
    </w:p>
    <w:p w:rsidR="007F1929" w:rsidRDefault="007F1929">
      <w:r>
        <w:rPr>
          <w:rStyle w:val="DefaultParagraphFont32"/>
          <w:rFonts w:cs="Century Gothic"/>
        </w:rPr>
        <w:t>- De promotie voor eigen producten kan enkel voor het eigen kraam. De doorgang voor de marktbezoekers mag niet gehinderd worden. Er kan hierop enkel een uitzondering worden gemaakt voor een actie georganiseerd door een erkende vereniging van marktkramers.</w:t>
      </w:r>
    </w:p>
    <w:p w:rsidR="007F1929" w:rsidRDefault="007F1929">
      <w:r>
        <w:rPr>
          <w:rStyle w:val="DefaultParagraphFont32"/>
          <w:rFonts w:cs="Century Gothic"/>
        </w:rPr>
        <w:t>- Het gebruik van elektriciteit en het gebruik van gastoestellen dient te gebeuren conform de wettelijke voorschriften.</w:t>
      </w:r>
    </w:p>
    <w:p w:rsidR="007F1929" w:rsidRDefault="007F1929">
      <w:r>
        <w:rPr>
          <w:rStyle w:val="DefaultParagraphFont32"/>
          <w:rFonts w:cs="Century Gothic"/>
        </w:rPr>
        <w:t>- De richtlijnen van de marktmeester moeten strikt opgevolgd worden. Marktkramers kunnen eventuele klachten schriftelijk overmaken aan het college van burgemeester en schepenen. Bij overtreding van deze regels, kan het abonnement door het college van burgemeester en schepenen geschorst of opgezegd worden of de toekenning van een losse standplaats ontzegd worden , na een eerste verwittiging en op advies van de marktleider.</w:t>
      </w:r>
    </w:p>
    <w:p w:rsidR="007F1929" w:rsidRDefault="007F1929"/>
    <w:p w:rsidR="007F1929" w:rsidRDefault="007F1929"/>
    <w:p w:rsidR="007F1929" w:rsidRDefault="007F1929"/>
    <w:p w:rsidR="007F1929" w:rsidRDefault="007F1929">
      <w:r>
        <w:rPr>
          <w:rStyle w:val="DefaultParagraphFont32"/>
          <w:rFonts w:cs="Century Gothic"/>
        </w:rPr>
        <w:t>AFDELING 2 Organisatie van ambulante activiteiten op het openbaar domein, buiten</w:t>
      </w:r>
    </w:p>
    <w:p w:rsidR="007F1929" w:rsidRDefault="007F1929">
      <w:r>
        <w:rPr>
          <w:rStyle w:val="DefaultParagraphFont32"/>
          <w:rFonts w:cs="Century Gothic"/>
        </w:rPr>
        <w:t>de openbare markten, en op privaat domein</w:t>
      </w:r>
    </w:p>
    <w:p w:rsidR="007F1929" w:rsidRDefault="007F1929"/>
    <w:p w:rsidR="007F1929" w:rsidRDefault="007F1929">
      <w:r>
        <w:rPr>
          <w:rStyle w:val="DefaultParagraphFont32"/>
          <w:rFonts w:cs="Century Gothic"/>
        </w:rPr>
        <w:t>Artikel 1. Toepassingsgebied</w:t>
      </w:r>
    </w:p>
    <w:p w:rsidR="007F1929" w:rsidRDefault="007F1929">
      <w:r>
        <w:rPr>
          <w:rStyle w:val="DefaultParagraphFont32"/>
          <w:rFonts w:cs="Century Gothic"/>
        </w:rPr>
        <w:t>Eenieder, die een standplaats wenst in te nemen op één of meerdere plaatsen van het openbaar domein, buiten de openbare markt, of op plaatsen die grenzen aan de openbare weg of op commerciële parkeerplaatsen, om aldaar ambulante activiteiten uit te oefenen, dient één maand voorafgaand aan de activiteit een toelating te vragen bij de gemeente.</w:t>
      </w:r>
    </w:p>
    <w:p w:rsidR="007F1929" w:rsidRDefault="007F1929"/>
    <w:p w:rsidR="007F1929" w:rsidRDefault="007F1929"/>
    <w:p w:rsidR="007F1929" w:rsidRDefault="007F1929">
      <w:r>
        <w:rPr>
          <w:rStyle w:val="DefaultParagraphFont32"/>
          <w:rFonts w:cs="Century Gothic"/>
        </w:rPr>
        <w:t>Artikel 2 Voorafgaande machtiging</w:t>
      </w:r>
    </w:p>
    <w:p w:rsidR="007F1929" w:rsidRDefault="007F1929"/>
    <w:p w:rsidR="007F1929" w:rsidRDefault="007F1929">
      <w:r>
        <w:rPr>
          <w:rStyle w:val="DefaultParagraphFont32"/>
          <w:rFonts w:cs="Century Gothic"/>
        </w:rPr>
        <w:t>1. Aanvraag machtiging</w:t>
      </w:r>
    </w:p>
    <w:p w:rsidR="007F1929" w:rsidRDefault="007F1929">
      <w:r>
        <w:rPr>
          <w:rStyle w:val="DefaultParagraphFont32"/>
          <w:rFonts w:cs="Century Gothic"/>
        </w:rPr>
        <w:t>Een standplaats zoals vermeld in artikel 1 kan enkel toegekend worden aan :</w:t>
      </w:r>
    </w:p>
    <w:p w:rsidR="007F1929" w:rsidRDefault="007F1929">
      <w:r>
        <w:rPr>
          <w:rStyle w:val="DefaultParagraphFont32"/>
          <w:rFonts w:cs="Century Gothic"/>
        </w:rPr>
        <w:t>- de natuurlijke personen die voor eigen rekening een ambulante activiteit uitoefenen zijnde houders van een “machtiging als werkgever”</w:t>
      </w:r>
    </w:p>
    <w:p w:rsidR="007F1929" w:rsidRDefault="007F1929">
      <w:r>
        <w:rPr>
          <w:rStyle w:val="DefaultParagraphFont32"/>
          <w:rFonts w:cs="Century Gothic"/>
        </w:rPr>
        <w:t>- rechtspersonen die dezelfde activiteit uitoefenen. De standplaatsen worden toegekend door tussenkomst van een persoon verantwoordelijk voor het dagelijks bestuur van de vennootschap die houder is van de “machtiging als werkgever”</w:t>
      </w:r>
    </w:p>
    <w:p w:rsidR="007F1929" w:rsidRDefault="007F1929">
      <w:r>
        <w:rPr>
          <w:rStyle w:val="DefaultParagraphFont32"/>
          <w:rFonts w:cs="Century Gothic"/>
        </w:rPr>
        <w:t>Om de standplaats in te nemen dient men ook te beschikken over een machtiging, die wordt aangevraagd bij de gemeente voorafgaand aan het uitoefenen van de ambulante activiteit.</w:t>
      </w:r>
    </w:p>
    <w:p w:rsidR="007F1929" w:rsidRDefault="007F1929"/>
    <w:p w:rsidR="007F1929" w:rsidRDefault="007F1929">
      <w:r>
        <w:rPr>
          <w:rStyle w:val="DefaultParagraphFont32"/>
          <w:rFonts w:cs="Century Gothic"/>
        </w:rPr>
        <w:t>2. Beslissing machtiging</w:t>
      </w:r>
    </w:p>
    <w:p w:rsidR="007F1929" w:rsidRDefault="007F1929">
      <w:r>
        <w:rPr>
          <w:rStyle w:val="DefaultParagraphFont32"/>
          <w:rFonts w:cs="Century Gothic"/>
        </w:rPr>
        <w:t>In geval van positieve beslissing verkrijgt de aanvrager een machtiging met daarin vermeld:</w:t>
      </w:r>
    </w:p>
    <w:p w:rsidR="007F1929" w:rsidRDefault="007F1929">
      <w:r>
        <w:rPr>
          <w:rStyle w:val="DefaultParagraphFont32"/>
          <w:rFonts w:cs="Century Gothic"/>
        </w:rPr>
        <w:t>- de aard van de producten of diensten die hij gemachtigd is te verkopen</w:t>
      </w:r>
    </w:p>
    <w:p w:rsidR="007F1929" w:rsidRDefault="007F1929">
      <w:r>
        <w:rPr>
          <w:rStyle w:val="DefaultParagraphFont32"/>
          <w:rFonts w:cs="Century Gothic"/>
        </w:rPr>
        <w:t>- de plaats</w:t>
      </w:r>
    </w:p>
    <w:p w:rsidR="007F1929" w:rsidRDefault="007F1929">
      <w:r>
        <w:rPr>
          <w:rStyle w:val="DefaultParagraphFont32"/>
          <w:rFonts w:cs="Century Gothic"/>
        </w:rPr>
        <w:t>- de datum en duur van de verkoop</w:t>
      </w:r>
    </w:p>
    <w:p w:rsidR="007F1929" w:rsidRDefault="007F1929">
      <w:r>
        <w:rPr>
          <w:rStyle w:val="DefaultParagraphFont32"/>
          <w:rFonts w:cs="Century Gothic"/>
        </w:rPr>
        <w:t>De gevraagde machtiging kan geweigerd worden omwille van één of meerdere van onderstaande redenen:</w:t>
      </w:r>
    </w:p>
    <w:p w:rsidR="007F1929" w:rsidRDefault="007F1929">
      <w:r>
        <w:rPr>
          <w:rStyle w:val="DefaultParagraphFont32"/>
          <w:rFonts w:cs="Century Gothic"/>
        </w:rPr>
        <w:t>- redenen van openbare orde</w:t>
      </w:r>
    </w:p>
    <w:p w:rsidR="007F1929" w:rsidRDefault="007F1929">
      <w:r>
        <w:rPr>
          <w:rStyle w:val="DefaultParagraphFont32"/>
          <w:rFonts w:cs="Century Gothic"/>
        </w:rPr>
        <w:t>- redenen van volksgezondheid</w:t>
      </w:r>
    </w:p>
    <w:p w:rsidR="007F1929" w:rsidRDefault="007F1929">
      <w:r>
        <w:rPr>
          <w:rStyle w:val="DefaultParagraphFont32"/>
          <w:rFonts w:cs="Century Gothic"/>
        </w:rPr>
        <w:t>- bescherming van de consument</w:t>
      </w:r>
    </w:p>
    <w:p w:rsidR="007F1929" w:rsidRDefault="007F1929">
      <w:r>
        <w:rPr>
          <w:rStyle w:val="DefaultParagraphFont32"/>
          <w:rFonts w:cs="Century Gothic"/>
        </w:rPr>
        <w:lastRenderedPageBreak/>
        <w:t>- activiteit kan het bestaand commercieel aanbod in gevaar brengen</w:t>
      </w:r>
    </w:p>
    <w:p w:rsidR="007F1929" w:rsidRDefault="007F1929">
      <w:r>
        <w:rPr>
          <w:rStyle w:val="DefaultParagraphFont32"/>
          <w:rFonts w:cs="Century Gothic"/>
        </w:rPr>
        <w:t>De gemeente zal deze reden(-en) motiveren in zijn kennisgeving van de negatieve beslissing</w:t>
      </w:r>
    </w:p>
    <w:p w:rsidR="007F1929" w:rsidRDefault="007F1929">
      <w:r>
        <w:rPr>
          <w:rStyle w:val="DefaultParagraphFont32"/>
          <w:rFonts w:cs="Century Gothic"/>
        </w:rPr>
        <w:t>aan de aanvrager en verwijst tevens naar rechtsmiddelen inzake beroep.</w:t>
      </w:r>
    </w:p>
    <w:p w:rsidR="007F1929" w:rsidRDefault="007F1929"/>
    <w:p w:rsidR="007F1929" w:rsidRDefault="007F1929"/>
    <w:p w:rsidR="007F1929" w:rsidRDefault="007F1929">
      <w:r>
        <w:rPr>
          <w:rStyle w:val="DefaultParagraphFont32"/>
          <w:rFonts w:cs="Century Gothic"/>
        </w:rPr>
        <w:t>Artikel 3 Voorwaarden inzake toewijzing en inname standplaatsen op het openbaar domein</w:t>
      </w:r>
    </w:p>
    <w:p w:rsidR="007F1929" w:rsidRDefault="007F1929"/>
    <w:p w:rsidR="007F1929" w:rsidRDefault="007F1929">
      <w:r>
        <w:rPr>
          <w:rStyle w:val="DefaultParagraphFont32"/>
          <w:rFonts w:cs="Century Gothic"/>
        </w:rPr>
        <w:t>De personen die voldoen aan de voorwaarden tot het verkrijgen (cf. supra Afdeling 1 artikel</w:t>
      </w:r>
    </w:p>
    <w:p w:rsidR="007F1929" w:rsidRDefault="007F1929">
      <w:r>
        <w:rPr>
          <w:rStyle w:val="DefaultParagraphFont32"/>
          <w:rFonts w:cs="Century Gothic"/>
        </w:rPr>
        <w:t>2) en innemen van de standplaatsen op de openbare markt (cf. supra Afdeling 1 artikel 13)</w:t>
      </w:r>
    </w:p>
    <w:p w:rsidR="007F1929" w:rsidRDefault="007F1929">
      <w:r>
        <w:rPr>
          <w:rStyle w:val="DefaultParagraphFont32"/>
          <w:rFonts w:cs="Century Gothic"/>
        </w:rPr>
        <w:t>kunnen standplaatsen op het openbaar domein verkrijgen en innemen.</w:t>
      </w:r>
    </w:p>
    <w:p w:rsidR="007F1929" w:rsidRDefault="007F1929"/>
    <w:p w:rsidR="007F1929" w:rsidRDefault="007F1929"/>
    <w:p w:rsidR="007F1929" w:rsidRDefault="007F1929">
      <w:r>
        <w:rPr>
          <w:rStyle w:val="DefaultParagraphFont32"/>
          <w:rFonts w:cs="Century Gothic"/>
        </w:rPr>
        <w:t>Artikel 4 Toewijzingsregels losse standplaatsen op het openbaar domein</w:t>
      </w:r>
    </w:p>
    <w:p w:rsidR="007F1929" w:rsidRDefault="007F1929"/>
    <w:p w:rsidR="007F1929" w:rsidRDefault="007F1929">
      <w:r>
        <w:rPr>
          <w:rStyle w:val="DefaultParagraphFont32"/>
          <w:rFonts w:cs="Century Gothic"/>
        </w:rPr>
        <w:t>De toewijzing van losse plaatsen op het openbaar domein gebeurt volgens de chronologische volgorde van aanvragen en desgevallend in functie van de gevraagde plaats en specialisatie.</w:t>
      </w:r>
    </w:p>
    <w:p w:rsidR="007F1929" w:rsidRDefault="007F1929">
      <w:r>
        <w:rPr>
          <w:rStyle w:val="DefaultParagraphFont32"/>
          <w:rFonts w:cs="Century Gothic"/>
        </w:rPr>
        <w:t>Wanneer twee of meerdere aanvragen voor standplaatsen gelijktijdig ingediend worden, gebeurt de toewijzing via loting.</w:t>
      </w:r>
    </w:p>
    <w:p w:rsidR="007F1929" w:rsidRDefault="007F1929"/>
    <w:p w:rsidR="007F1929" w:rsidRDefault="007F1929"/>
    <w:p w:rsidR="007F1929" w:rsidRDefault="007F1929">
      <w:r>
        <w:rPr>
          <w:rStyle w:val="DefaultParagraphFont32"/>
          <w:rFonts w:cs="Century Gothic"/>
        </w:rPr>
        <w:t>Artikel 5 Toewijzingsregels per abonnement op het openbaar domein</w:t>
      </w:r>
    </w:p>
    <w:p w:rsidR="007F1929" w:rsidRDefault="007F1929"/>
    <w:p w:rsidR="007F1929" w:rsidRDefault="007F1929">
      <w:r>
        <w:rPr>
          <w:rStyle w:val="DefaultParagraphFont32"/>
          <w:rFonts w:cs="Century Gothic"/>
        </w:rPr>
        <w:t>Hier gelden dezelfde regels als voor de openbare markten met uitzondering van de voorrang</w:t>
      </w:r>
    </w:p>
    <w:p w:rsidR="007F1929" w:rsidRDefault="007F1929">
      <w:r>
        <w:rPr>
          <w:rStyle w:val="DefaultParagraphFont32"/>
          <w:rFonts w:cs="Century Gothic"/>
        </w:rPr>
        <w:t>voor standwerkers zoals vermeld in artikel 3 van afdeling 1 van huidig reglement.(cf. supra).</w:t>
      </w:r>
    </w:p>
    <w:p w:rsidR="007F1929" w:rsidRDefault="007F1929">
      <w:r>
        <w:rPr>
          <w:rStyle w:val="DefaultParagraphFont32"/>
          <w:rFonts w:cs="Century Gothic"/>
        </w:rPr>
        <w:t>Voorwaarden inzake melding van vacature (cf. Afdeling 1 artikel 5.1 van dit reglement) gelden niet.</w:t>
      </w:r>
    </w:p>
    <w:p w:rsidR="007F1929" w:rsidRDefault="007F1929"/>
    <w:p w:rsidR="007F1929" w:rsidRDefault="007F1929"/>
    <w:p w:rsidR="007F1929" w:rsidRDefault="007F1929">
      <w:r>
        <w:rPr>
          <w:rStyle w:val="DefaultParagraphFont32"/>
          <w:rFonts w:cs="Century Gothic"/>
        </w:rPr>
        <w:t>Artikel 6 Identificatievereiste bij uitoefenen ambulante activiteiten op het openbaar domein</w:t>
      </w:r>
    </w:p>
    <w:p w:rsidR="007F1929" w:rsidRDefault="007F1929"/>
    <w:p w:rsidR="007F1929" w:rsidRDefault="007F1929">
      <w:r>
        <w:rPr>
          <w:rStyle w:val="DefaultParagraphFont32"/>
          <w:rFonts w:cs="Century Gothic"/>
        </w:rPr>
        <w:t>Elke persoon die een ambulante activiteit uitoefent op het openbaar domein, dient zich te identificeren aan de hand van een leesbaar uithangbord, zichtbaar geplaatst op de kraam of het voertuig, indien hij de activiteit aan het kraam of het voertuig uitoefent. Het bord moet eveneens door de aangestelden aangebracht worden wanneer deze alleen werken.</w:t>
      </w:r>
    </w:p>
    <w:p w:rsidR="007F1929" w:rsidRDefault="007F1929">
      <w:r>
        <w:rPr>
          <w:rStyle w:val="DefaultParagraphFont32"/>
          <w:rFonts w:cs="Century Gothic"/>
        </w:rPr>
        <w:t>Het bord bevat volgende vermeldingen:</w:t>
      </w:r>
    </w:p>
    <w:p w:rsidR="007F1929" w:rsidRDefault="007F1929">
      <w:r>
        <w:rPr>
          <w:rStyle w:val="DefaultParagraphFont32"/>
          <w:rFonts w:cs="Century Gothic"/>
        </w:rPr>
        <w:t>1° hetzij de naam, de voornaam van de persoon die een ambulante activiteit uitoefent als natuurlijk persoon voor eigen rekening of voor wiens rekening of in wiens dienst de activiteit wordt uitgeoefend; hetzij de naam, de voornaam van de persoon die het dagelijks bestuur binnen een rechtspersoon waarneemt of voor wiens rekening of in wiens dienst de activiteit wordt uitgeoefend;</w:t>
      </w:r>
    </w:p>
    <w:p w:rsidR="007F1929" w:rsidRDefault="007F1929">
      <w:r>
        <w:rPr>
          <w:rStyle w:val="DefaultParagraphFont32"/>
          <w:rFonts w:cs="Century Gothic"/>
        </w:rPr>
        <w:t>2° de firmanaam en/of de benaming van de onderneming;</w:t>
      </w:r>
    </w:p>
    <w:p w:rsidR="007F1929" w:rsidRDefault="007F1929">
      <w:r>
        <w:rPr>
          <w:rStyle w:val="DefaultParagraphFont32"/>
          <w:rFonts w:cs="Century Gothic"/>
        </w:rPr>
        <w:t>3° al naargelang het geval, de gemeente van haar maatschappelijke zetel of van de uitbatingszetel; en indien de onderneming niet in België gelegen is, het land en de gemeente waar deze zich bevindt;</w:t>
      </w:r>
    </w:p>
    <w:p w:rsidR="007F1929" w:rsidRDefault="007F1929">
      <w:r>
        <w:rPr>
          <w:rStyle w:val="DefaultParagraphFont32"/>
          <w:rFonts w:cs="Century Gothic"/>
        </w:rPr>
        <w:t>4° het inschrijvingsnummer in de Kruispuntbank van Ondernemingen (of een identificatie die deze vervangt, indien het om een buitenlands bedrijf gaat).</w:t>
      </w:r>
    </w:p>
    <w:p w:rsidR="007F1929" w:rsidRDefault="007F1929"/>
    <w:p w:rsidR="007F1929" w:rsidRDefault="007F1929">
      <w:r>
        <w:rPr>
          <w:rStyle w:val="DefaultParagraphFont32"/>
          <w:rFonts w:cs="Century Gothic"/>
        </w:rPr>
        <w:lastRenderedPageBreak/>
        <w:t>AFDELING 3</w:t>
      </w:r>
    </w:p>
    <w:p w:rsidR="007F1929" w:rsidRDefault="007F1929"/>
    <w:p w:rsidR="007F1929" w:rsidRDefault="007F1929">
      <w:r>
        <w:rPr>
          <w:rStyle w:val="DefaultParagraphFont32"/>
          <w:rFonts w:cs="Century Gothic"/>
        </w:rPr>
        <w:t>Artikel 1 Bevoegdheid marktleider</w:t>
      </w:r>
    </w:p>
    <w:p w:rsidR="007F1929" w:rsidRDefault="007F1929"/>
    <w:p w:rsidR="007F1929" w:rsidRDefault="007F1929">
      <w:r>
        <w:rPr>
          <w:rStyle w:val="DefaultParagraphFont32"/>
          <w:rFonts w:cs="Century Gothic"/>
        </w:rPr>
        <w:t>De marktleider is bevoegd om documenten die de machtiging en identiteit van de personen die een ambulante activiteit uitoefenen aantonen te controleren.</w:t>
      </w:r>
    </w:p>
    <w:p w:rsidR="007F1929" w:rsidRDefault="007F1929"/>
    <w:p w:rsidR="007F1929" w:rsidRDefault="007F1929"/>
    <w:p w:rsidR="007F1929" w:rsidRDefault="007F1929">
      <w:r>
        <w:rPr>
          <w:rStyle w:val="DefaultParagraphFont32"/>
          <w:rFonts w:cs="Century Gothic"/>
        </w:rPr>
        <w:t>Artikel 2 In werking treden reglement</w:t>
      </w:r>
    </w:p>
    <w:p w:rsidR="007F1929" w:rsidRDefault="007F1929">
      <w:r>
        <w:rPr>
          <w:rStyle w:val="DefaultParagraphFont32"/>
          <w:rFonts w:cs="Century Gothic"/>
        </w:rPr>
        <w:t>Dit reglement wordt binnen de maand na de aanneming ervan gestuurd naar de minister van</w:t>
      </w:r>
    </w:p>
    <w:p w:rsidR="007F1929" w:rsidRDefault="007F1929">
      <w:r>
        <w:rPr>
          <w:rStyle w:val="DefaultParagraphFont32"/>
          <w:rFonts w:cs="Century Gothic"/>
        </w:rPr>
        <w:t>Middenstand en treedt in na de goedkeuring op de gemeenteraad van 16 september 2014.</w:t>
      </w:r>
    </w:p>
    <w:p w:rsidR="007F1929" w:rsidRDefault="007F1929"/>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7F1929" w:rsidTr="00430203">
        <w:tc>
          <w:tcPr>
            <w:tcW w:w="7810" w:type="dxa"/>
            <w:tcBorders>
              <w:top w:val="single" w:sz="18" w:space="0" w:color="auto"/>
              <w:bottom w:val="nil"/>
              <w:right w:val="nil"/>
            </w:tcBorders>
          </w:tcPr>
          <w:p w:rsidR="007F1929" w:rsidRPr="0084376D" w:rsidRDefault="007F1929" w:rsidP="007968B5">
            <w:r w:rsidRPr="0084376D">
              <w:t>Besluit</w:t>
            </w:r>
          </w:p>
          <w:p w:rsidR="007F1929" w:rsidRPr="008C15D8" w:rsidRDefault="007F1929" w:rsidP="005217EE"/>
          <w:p w:rsidR="007F1929" w:rsidRPr="008C15D8" w:rsidRDefault="007F1929" w:rsidP="005217EE">
            <w:r w:rsidRPr="008C15D8">
              <w:t>20 stemmen voor: Cliff Mostien, Nele Cornelis, Elke Verdick, Gregory Müsing, Rita Goossens, Anthony Abbeloos, Jos Van De Wauwer, Agnes Salden, Levi Wastyn, Stefan Van Linden, Eddy De Herdt, Francois Boddaert, Ria Maes, Koen Scholiers, Jenne Meyvis, Vicky Dombret, Walter Van den Bogaert, Nicky Cauwenberghs, Tom De Wit en Luc Bouckaert</w:t>
            </w:r>
          </w:p>
        </w:tc>
      </w:tr>
    </w:tbl>
    <w:p w:rsidR="007F1929" w:rsidRPr="0084376D" w:rsidRDefault="007F1929" w:rsidP="006E1FA0"/>
    <w:p w:rsidR="007F1929" w:rsidRDefault="007F1929">
      <w:r>
        <w:rPr>
          <w:rStyle w:val="DefaultParagraphFont33"/>
          <w:rFonts w:cs="Century Gothic"/>
        </w:rPr>
        <w:t>Artikel 1</w:t>
      </w:r>
    </w:p>
    <w:p w:rsidR="007F1929" w:rsidRDefault="007F1929">
      <w:r>
        <w:rPr>
          <w:rStyle w:val="DefaultParagraphFont33"/>
          <w:rFonts w:cs="Century Gothic"/>
        </w:rPr>
        <w:t>De gemeenteraad beslist: advies te vragen aan de middenstandsraad en daarna dit punt opnieuw te agenderen.</w:t>
      </w:r>
    </w:p>
    <w:p w:rsidR="007F1929" w:rsidRPr="0084376D" w:rsidRDefault="007F1929" w:rsidP="009118F4"/>
    <w:p w:rsidR="007F1929" w:rsidRPr="0084376D" w:rsidRDefault="007F1929" w:rsidP="00297DE9">
      <w:pPr>
        <w:pStyle w:val="Kop10"/>
        <w:rPr>
          <w:rFonts w:ascii="Century Gothic" w:hAnsi="Century Gothic"/>
          <w:i w:val="0"/>
          <w:szCs w:val="20"/>
        </w:rPr>
      </w:pPr>
      <w:r w:rsidRPr="0084376D">
        <w:rPr>
          <w:rFonts w:ascii="Century Gothic" w:hAnsi="Century Gothic"/>
          <w:i w:val="0"/>
          <w:szCs w:val="20"/>
        </w:rPr>
        <w:t xml:space="preserve"> </w:t>
      </w:r>
      <w:r w:rsidRPr="0084376D">
        <w:rPr>
          <w:rFonts w:ascii="Century Gothic" w:hAnsi="Century Gothic"/>
          <w:b/>
          <w:i w:val="0"/>
          <w:szCs w:val="20"/>
          <w:lang w:val="nl-BE" w:eastAsia="nl-BE"/>
        </w:rPr>
        <w:t>RONDVRAAG</w:t>
      </w:r>
    </w:p>
    <w:p w:rsidR="007F1929" w:rsidRPr="0084376D" w:rsidRDefault="007F1929" w:rsidP="00AA5E52">
      <w:pPr>
        <w:rPr>
          <w:b/>
          <w:szCs w:val="20"/>
        </w:rPr>
      </w:pPr>
      <w:r w:rsidRPr="0084376D">
        <w:rPr>
          <w:b/>
          <w:szCs w:val="20"/>
        </w:rPr>
        <w:t>Vragen</w:t>
      </w:r>
      <w:r>
        <w:rPr>
          <w:b/>
          <w:szCs w:val="20"/>
        </w:rPr>
        <w:t xml:space="preserve"> N-VA</w:t>
      </w:r>
    </w:p>
    <w:p w:rsidR="007F1929" w:rsidRPr="0084376D" w:rsidRDefault="007F1929" w:rsidP="00AA5E52">
      <w:pPr>
        <w:rPr>
          <w:b/>
          <w:szCs w:val="20"/>
        </w:rPr>
      </w:pPr>
      <w:r w:rsidRPr="0084376D">
        <w:rPr>
          <w:b/>
          <w:szCs w:val="20"/>
        </w:rPr>
        <w:t>13. Vraag N-VA - Black-out</w:t>
      </w:r>
    </w:p>
    <w:p w:rsidR="007F1929" w:rsidRPr="0084376D" w:rsidRDefault="007F1929" w:rsidP="006E1FA0">
      <w:pPr>
        <w:rPr>
          <w:szCs w:val="20"/>
        </w:rPr>
      </w:pPr>
    </w:p>
    <w:p w:rsidR="007F1929" w:rsidRPr="0084376D" w:rsidRDefault="007F1929" w:rsidP="006E1FA0">
      <w:pPr>
        <w:rPr>
          <w:szCs w:val="20"/>
        </w:rPr>
      </w:pPr>
      <w:r w:rsidRPr="0084376D">
        <w:rPr>
          <w:caps/>
          <w:szCs w:val="20"/>
          <w:u w:val="single"/>
        </w:rPr>
        <w:t>toelichting</w:t>
      </w:r>
    </w:p>
    <w:p w:rsidR="007F1929" w:rsidRDefault="007F1929">
      <w:r>
        <w:rPr>
          <w:rStyle w:val="DefaultParagraphFont34"/>
          <w:rFonts w:cs="Century Gothic"/>
        </w:rPr>
        <w:t>1.</w:t>
      </w:r>
      <w:r>
        <w:rPr>
          <w:rStyle w:val="DefaultParagraphFont34"/>
          <w:rFonts w:cs="Century Gothic"/>
        </w:rPr>
        <w:tab/>
        <w:t>Black-out</w:t>
      </w:r>
    </w:p>
    <w:p w:rsidR="007F1929" w:rsidRDefault="007F1929"/>
    <w:p w:rsidR="007F1929" w:rsidRDefault="007F1929">
      <w:r>
        <w:rPr>
          <w:rStyle w:val="DefaultParagraphFont34"/>
          <w:rFonts w:cs="Century Gothic"/>
        </w:rPr>
        <w:t>We hebben vernomen dat de gemeente Hemiksem niet opgenomen is het afschakelplan in geval van elektriciteitstekorten gedurende de wintermaanden. We willen absoluut geen paniek zaaien of meedoen met een grote hype maar is de gemeente Hemiksem voorbereid op een black-out ? De kans dat de elektriciteit uitvalt ondanks het afschakelplan is nog steeds reëel. Indien dat gebeurt, valt onze gemeente ook zonder water, gas en communicatie.</w:t>
      </w:r>
    </w:p>
    <w:p w:rsidR="007F1929" w:rsidRDefault="007F1929">
      <w:r>
        <w:rPr>
          <w:rStyle w:val="DefaultParagraphFont34"/>
          <w:rFonts w:cs="Century Gothic"/>
        </w:rPr>
        <w:t>- Is er een plan voor Hemiksem of wacht men op informatie van de provincie ? (stappenplan, uur per uur)</w:t>
      </w:r>
    </w:p>
    <w:p w:rsidR="007F1929" w:rsidRDefault="007F1929">
      <w:r>
        <w:rPr>
          <w:rStyle w:val="DefaultParagraphFont34"/>
          <w:rFonts w:cs="Century Gothic"/>
        </w:rPr>
        <w:t>- Hoe gaan de hulpdiensten en het gemeentebestuur onderling maar ook naar de burgers communiceren ? En hoe met andere gemeentes/politiezone/brandweerzone/ziekenhuizen/leveranciers van noodhulp ? (zonder internet, GSM, telefonie, ASTRID, ...)</w:t>
      </w:r>
    </w:p>
    <w:p w:rsidR="007F1929" w:rsidRDefault="007F1929">
      <w:r>
        <w:rPr>
          <w:rStyle w:val="DefaultParagraphFont34"/>
          <w:rFonts w:cs="Century Gothic"/>
        </w:rPr>
        <w:t>- Heeft de gemeente zicht op inwoners van Hemiksem die levensreddende apparatuur gebruiken die elektriciteit nodig hebben ? (hartbewaking, ademhalingsondersteuning, ...)</w:t>
      </w:r>
    </w:p>
    <w:p w:rsidR="007F1929" w:rsidRDefault="007F1929">
      <w:r>
        <w:rPr>
          <w:rStyle w:val="DefaultParagraphFont34"/>
          <w:rFonts w:cs="Century Gothic"/>
        </w:rPr>
        <w:t>- Is er een specifiek plan voor het rusthuis ?</w:t>
      </w:r>
    </w:p>
    <w:p w:rsidR="007F1929" w:rsidRDefault="007F1929">
      <w:r>
        <w:rPr>
          <w:rStyle w:val="DefaultParagraphFont34"/>
          <w:rFonts w:cs="Century Gothic"/>
        </w:rPr>
        <w:t>- Heeft de gemeente een lijst van alle gebouwen met een lift of elektrische gestuurde deuren/poorten in Hemiksem ?</w:t>
      </w:r>
    </w:p>
    <w:p w:rsidR="007F1929" w:rsidRDefault="007F1929">
      <w:r>
        <w:rPr>
          <w:rStyle w:val="DefaultParagraphFont34"/>
          <w:rFonts w:cs="Century Gothic"/>
        </w:rPr>
        <w:t>- Wat gebeurt er met de spoorweg en de spoorwegovergangen ?</w:t>
      </w:r>
    </w:p>
    <w:p w:rsidR="007F1929" w:rsidRDefault="007F1929">
      <w:r>
        <w:rPr>
          <w:rStyle w:val="DefaultParagraphFont34"/>
          <w:rFonts w:cs="Century Gothic"/>
        </w:rPr>
        <w:t>- Wat met de Seveso-bedrijven in Hemiksem ?</w:t>
      </w:r>
    </w:p>
    <w:p w:rsidR="007F1929" w:rsidRDefault="007F1929">
      <w:r>
        <w:rPr>
          <w:rStyle w:val="DefaultParagraphFont34"/>
          <w:rFonts w:cs="Century Gothic"/>
        </w:rPr>
        <w:lastRenderedPageBreak/>
        <w:t>- Heeft de gemeente een zicht op andere bedrijven in Hemiksem waarvoor elektriciteit noodzakelijk is zoals alarmen en koeling/verwarming ? (banken, winkels, apotheken mortuarium, ...)</w:t>
      </w:r>
    </w:p>
    <w:p w:rsidR="007F1929" w:rsidRDefault="007F1929">
      <w:r>
        <w:rPr>
          <w:rStyle w:val="DefaultParagraphFont34"/>
          <w:rFonts w:cs="Century Gothic"/>
        </w:rPr>
        <w:t>- Voorziet de gemeente noodopvang op een locatie waar wel elektriciteit en verwarming is ? (Depot Deluxe ?)</w:t>
      </w:r>
    </w:p>
    <w:p w:rsidR="007F1929" w:rsidRDefault="007F1929">
      <w:r>
        <w:rPr>
          <w:rStyle w:val="DefaultParagraphFont34"/>
          <w:rFonts w:cs="Century Gothic"/>
        </w:rPr>
        <w:t>- Wat is er voorzien als een black-out gebeurt tijdens de dag als de kinderen op school en de ouders op hun werk zijn ? (verkeerschaos, geen communicatie ....)</w:t>
      </w:r>
    </w:p>
    <w:p w:rsidR="007F1929" w:rsidRDefault="007F1929">
      <w:r>
        <w:rPr>
          <w:rStyle w:val="DefaultParagraphFont34"/>
          <w:rFonts w:cs="Century Gothic"/>
        </w:rPr>
        <w:t>- Is er kans op overstroming als er pompstations uitvallen ?</w:t>
      </w:r>
    </w:p>
    <w:p w:rsidR="007F1929" w:rsidRDefault="007F1929">
      <w:r>
        <w:rPr>
          <w:rStyle w:val="DefaultParagraphFont34"/>
          <w:rFonts w:cs="Century Gothic"/>
        </w:rPr>
        <w:t>- Is er een preventief communicatieplan voor de inwoners ? (mogelijkheden/gevaren van alternatieve verwarmings- en verlichtingsbronnen, schade wanneer er terug elektriciteit is door piekspanningen, kans op bevriezing van waterleiding en verwarming, kans op onderkoeling van alleenstaanden/ouderen, kans op onveilige situaties op straat of aan specifieke winkels, gebruik van radio op batterijen/autoradio als enig communicatiemiddel)</w:t>
      </w:r>
    </w:p>
    <w:p w:rsidR="007F1929" w:rsidRDefault="007F1929">
      <w:r>
        <w:rPr>
          <w:rStyle w:val="DefaultParagraphFont34"/>
          <w:rFonts w:cs="Century Gothic"/>
        </w:rPr>
        <w:t></w:t>
      </w:r>
      <w:r>
        <w:rPr>
          <w:rStyle w:val="DefaultParagraphFont34"/>
          <w:rFonts w:cs="Century Gothic"/>
        </w:rPr>
        <w:tab/>
        <w:t>Is de ICT-infrastructuur van de gemeente voldoende beveiligd ?</w:t>
      </w:r>
    </w:p>
    <w:p w:rsidR="007F1929" w:rsidRDefault="007F1929">
      <w:r>
        <w:rPr>
          <w:rStyle w:val="DefaultParagraphFont34"/>
          <w:rFonts w:cs="Century Gothic"/>
        </w:rPr>
        <w:t></w:t>
      </w:r>
      <w:r>
        <w:rPr>
          <w:rStyle w:val="DefaultParagraphFont34"/>
          <w:rFonts w:cs="Century Gothic"/>
        </w:rPr>
        <w:tab/>
        <w:t>Heeft de gemeente een eigen voorraad brandstof voor het wagenpark ? (en een generator om de pomp op te starten)</w:t>
      </w:r>
    </w:p>
    <w:p w:rsidR="007F1929" w:rsidRPr="009118F4" w:rsidRDefault="007F1929" w:rsidP="006E1FA0">
      <w:pPr>
        <w:rPr>
          <w:rFonts w:cs="Calibri"/>
          <w:szCs w:val="20"/>
        </w:rPr>
      </w:pPr>
      <w:r w:rsidRPr="0084376D">
        <w:rPr>
          <w:rFonts w:cs="Calibri"/>
          <w:b/>
          <w:szCs w:val="20"/>
        </w:rPr>
        <w:t>Antwoord wordt gegeven door Luc Bouckaert</w:t>
      </w:r>
    </w:p>
    <w:p w:rsidR="007F1929" w:rsidRDefault="007F1929" w:rsidP="006E1FA0">
      <w:pPr>
        <w:rPr>
          <w:szCs w:val="20"/>
        </w:rPr>
      </w:pPr>
      <w:r w:rsidRPr="0084376D">
        <w:rPr>
          <w:szCs w:val="20"/>
        </w:rPr>
        <w:t xml:space="preserve"> </w:t>
      </w:r>
    </w:p>
    <w:p w:rsidR="007F1929" w:rsidRPr="0084376D" w:rsidRDefault="007F1929" w:rsidP="00AA5E52">
      <w:pPr>
        <w:rPr>
          <w:b/>
          <w:szCs w:val="20"/>
        </w:rPr>
      </w:pPr>
      <w:r w:rsidRPr="0084376D">
        <w:rPr>
          <w:b/>
          <w:szCs w:val="20"/>
        </w:rPr>
        <w:t>Vragen</w:t>
      </w:r>
      <w:r>
        <w:rPr>
          <w:b/>
          <w:szCs w:val="20"/>
        </w:rPr>
        <w:t xml:space="preserve"> N-VA</w:t>
      </w:r>
    </w:p>
    <w:p w:rsidR="007F1929" w:rsidRPr="0084376D" w:rsidRDefault="007F1929" w:rsidP="00AA5E52">
      <w:pPr>
        <w:rPr>
          <w:b/>
          <w:szCs w:val="20"/>
        </w:rPr>
      </w:pPr>
      <w:r w:rsidRPr="0084376D">
        <w:rPr>
          <w:b/>
          <w:szCs w:val="20"/>
        </w:rPr>
        <w:t>14. Vraag N-VA - enquête</w:t>
      </w:r>
    </w:p>
    <w:p w:rsidR="007F1929" w:rsidRPr="0084376D" w:rsidRDefault="007F1929" w:rsidP="006E1FA0">
      <w:pPr>
        <w:rPr>
          <w:szCs w:val="20"/>
        </w:rPr>
      </w:pPr>
    </w:p>
    <w:p w:rsidR="007F1929" w:rsidRPr="0084376D" w:rsidRDefault="007F1929" w:rsidP="006E1FA0">
      <w:pPr>
        <w:rPr>
          <w:szCs w:val="20"/>
        </w:rPr>
      </w:pPr>
      <w:r w:rsidRPr="0084376D">
        <w:rPr>
          <w:caps/>
          <w:szCs w:val="20"/>
          <w:u w:val="single"/>
        </w:rPr>
        <w:t>toelichting</w:t>
      </w:r>
    </w:p>
    <w:p w:rsidR="007F1929" w:rsidRDefault="007F1929">
      <w:r>
        <w:rPr>
          <w:rStyle w:val="DefaultParagraphFont35"/>
          <w:rFonts w:cs="Century Gothic"/>
        </w:rPr>
        <w:t>2.</w:t>
      </w:r>
      <w:r>
        <w:rPr>
          <w:rStyle w:val="DefaultParagraphFont35"/>
          <w:rFonts w:cs="Century Gothic"/>
        </w:rPr>
        <w:tab/>
        <w:t>Enquête</w:t>
      </w:r>
    </w:p>
    <w:p w:rsidR="007F1929" w:rsidRDefault="007F1929"/>
    <w:p w:rsidR="007F1929" w:rsidRDefault="007F1929">
      <w:r>
        <w:rPr>
          <w:rStyle w:val="DefaultParagraphFont35"/>
          <w:rFonts w:cs="Century Gothic"/>
        </w:rPr>
        <w:t>Er werd een personeelstevredenheidsenquête uitgevoerd afgelopen lente. Wat zijn de voornaamste conclusies? Wat zijn de verder te ondernemen acties? Kunnen wij de resultaten inkijken?</w:t>
      </w:r>
    </w:p>
    <w:p w:rsidR="007F1929" w:rsidRPr="009118F4" w:rsidRDefault="007F1929" w:rsidP="006E1FA0">
      <w:pPr>
        <w:rPr>
          <w:rFonts w:cs="Calibri"/>
          <w:szCs w:val="20"/>
        </w:rPr>
      </w:pPr>
      <w:r w:rsidRPr="0084376D">
        <w:rPr>
          <w:rFonts w:cs="Calibri"/>
          <w:b/>
          <w:szCs w:val="20"/>
        </w:rPr>
        <w:t>Antwoord wordt gegeven door Luc Schroyens</w:t>
      </w:r>
    </w:p>
    <w:p w:rsidR="007F1929" w:rsidRDefault="007F1929" w:rsidP="006E1FA0">
      <w:pPr>
        <w:rPr>
          <w:szCs w:val="20"/>
        </w:rPr>
      </w:pPr>
      <w:r w:rsidRPr="0084376D">
        <w:rPr>
          <w:szCs w:val="20"/>
        </w:rPr>
        <w:t xml:space="preserve"> </w:t>
      </w:r>
    </w:p>
    <w:p w:rsidR="007F1929" w:rsidRPr="0084376D" w:rsidRDefault="007F1929" w:rsidP="00AA5E52">
      <w:pPr>
        <w:rPr>
          <w:b/>
          <w:szCs w:val="20"/>
        </w:rPr>
      </w:pPr>
      <w:r w:rsidRPr="0084376D">
        <w:rPr>
          <w:b/>
          <w:szCs w:val="20"/>
        </w:rPr>
        <w:t>Vragen</w:t>
      </w:r>
      <w:r>
        <w:rPr>
          <w:b/>
          <w:szCs w:val="20"/>
        </w:rPr>
        <w:t xml:space="preserve"> N-VA</w:t>
      </w:r>
    </w:p>
    <w:p w:rsidR="007F1929" w:rsidRPr="0084376D" w:rsidRDefault="007F1929" w:rsidP="00AA5E52">
      <w:pPr>
        <w:rPr>
          <w:b/>
          <w:szCs w:val="20"/>
        </w:rPr>
      </w:pPr>
      <w:r w:rsidRPr="0084376D">
        <w:rPr>
          <w:b/>
          <w:szCs w:val="20"/>
        </w:rPr>
        <w:t>15. Vraag N-VA - erfpacht Varenstraat</w:t>
      </w:r>
    </w:p>
    <w:p w:rsidR="007F1929" w:rsidRPr="0084376D" w:rsidRDefault="007F1929" w:rsidP="006E1FA0">
      <w:pPr>
        <w:rPr>
          <w:szCs w:val="20"/>
        </w:rPr>
      </w:pPr>
    </w:p>
    <w:p w:rsidR="007F1929" w:rsidRPr="0084376D" w:rsidRDefault="007F1929" w:rsidP="006E1FA0">
      <w:pPr>
        <w:rPr>
          <w:szCs w:val="20"/>
        </w:rPr>
      </w:pPr>
      <w:r w:rsidRPr="0084376D">
        <w:rPr>
          <w:caps/>
          <w:szCs w:val="20"/>
          <w:u w:val="single"/>
        </w:rPr>
        <w:t>toelichting</w:t>
      </w:r>
    </w:p>
    <w:p w:rsidR="007F1929" w:rsidRDefault="007F1929">
      <w:r>
        <w:rPr>
          <w:rStyle w:val="DefaultParagraphFont36"/>
          <w:rFonts w:cs="Century Gothic"/>
        </w:rPr>
        <w:t>3.</w:t>
      </w:r>
      <w:r>
        <w:rPr>
          <w:rStyle w:val="DefaultParagraphFont36"/>
          <w:rFonts w:cs="Century Gothic"/>
        </w:rPr>
        <w:tab/>
        <w:t>Erfpacht Varenstraat</w:t>
      </w:r>
    </w:p>
    <w:p w:rsidR="007F1929" w:rsidRDefault="007F1929"/>
    <w:p w:rsidR="007F1929" w:rsidRDefault="007F1929">
      <w:r>
        <w:rPr>
          <w:rStyle w:val="DefaultParagraphFont36"/>
          <w:rFonts w:cs="Century Gothic"/>
        </w:rPr>
        <w:t>De perceptie dat er niet genoeg plaats is in de BKO leeft nog steeds. Ingewikkelde opvangconstructies met familieleden worden opgezet. Het aanbod uitbreiden is altijd een goede zaak om gezinnen te ondersteunen.  De voorwaarden voor de erfpacht voor een kinderdagverblijf in de Varenstraat werden versoepeld. Hoe is de stand van zaken? Indien er geen kandidaten zijn, wat  is de oorzaak en zijn er ook alternatieven?</w:t>
      </w:r>
    </w:p>
    <w:p w:rsidR="007F1929" w:rsidRPr="009118F4" w:rsidRDefault="007F1929" w:rsidP="006E1FA0">
      <w:pPr>
        <w:rPr>
          <w:rFonts w:cs="Calibri"/>
          <w:szCs w:val="20"/>
        </w:rPr>
      </w:pPr>
      <w:r w:rsidRPr="0084376D">
        <w:rPr>
          <w:rFonts w:cs="Calibri"/>
          <w:b/>
          <w:szCs w:val="20"/>
        </w:rPr>
        <w:t>Antwoord wordt gegeven door Stefan Van Linden</w:t>
      </w:r>
    </w:p>
    <w:p w:rsidR="007F1929" w:rsidRDefault="007F1929" w:rsidP="006E1FA0">
      <w:pPr>
        <w:rPr>
          <w:szCs w:val="20"/>
        </w:rPr>
      </w:pPr>
      <w:r w:rsidRPr="0084376D">
        <w:rPr>
          <w:szCs w:val="20"/>
        </w:rPr>
        <w:t xml:space="preserve"> </w:t>
      </w:r>
    </w:p>
    <w:p w:rsidR="007F1929" w:rsidRPr="0084376D" w:rsidRDefault="007F1929" w:rsidP="00AA5E52">
      <w:pPr>
        <w:rPr>
          <w:b/>
          <w:szCs w:val="20"/>
        </w:rPr>
      </w:pPr>
      <w:r w:rsidRPr="0084376D">
        <w:rPr>
          <w:b/>
          <w:szCs w:val="20"/>
        </w:rPr>
        <w:t>Vragen</w:t>
      </w:r>
      <w:r>
        <w:rPr>
          <w:b/>
          <w:szCs w:val="20"/>
        </w:rPr>
        <w:t xml:space="preserve"> N-VA</w:t>
      </w:r>
    </w:p>
    <w:p w:rsidR="007F1929" w:rsidRPr="0084376D" w:rsidRDefault="007F1929" w:rsidP="00AA5E52">
      <w:pPr>
        <w:rPr>
          <w:b/>
          <w:szCs w:val="20"/>
        </w:rPr>
      </w:pPr>
      <w:r w:rsidRPr="0084376D">
        <w:rPr>
          <w:b/>
          <w:szCs w:val="20"/>
        </w:rPr>
        <w:t>16. Vraag N-VA - De Lijn</w:t>
      </w:r>
    </w:p>
    <w:p w:rsidR="007F1929" w:rsidRPr="0084376D" w:rsidRDefault="007F1929" w:rsidP="006E1FA0">
      <w:pPr>
        <w:rPr>
          <w:szCs w:val="20"/>
        </w:rPr>
      </w:pPr>
    </w:p>
    <w:p w:rsidR="007F1929" w:rsidRPr="0084376D" w:rsidRDefault="007F1929" w:rsidP="006E1FA0">
      <w:pPr>
        <w:rPr>
          <w:szCs w:val="20"/>
        </w:rPr>
      </w:pPr>
      <w:r w:rsidRPr="0084376D">
        <w:rPr>
          <w:caps/>
          <w:szCs w:val="20"/>
          <w:u w:val="single"/>
        </w:rPr>
        <w:t>toelichting</w:t>
      </w:r>
    </w:p>
    <w:p w:rsidR="007F1929" w:rsidRDefault="007F1929">
      <w:r>
        <w:rPr>
          <w:rStyle w:val="DefaultParagraphFont37"/>
          <w:rFonts w:cs="Century Gothic"/>
        </w:rPr>
        <w:t>4.</w:t>
      </w:r>
      <w:r>
        <w:rPr>
          <w:rStyle w:val="DefaultParagraphFont37"/>
          <w:rFonts w:cs="Century Gothic"/>
        </w:rPr>
        <w:tab/>
        <w:t>De Lijn</w:t>
      </w:r>
    </w:p>
    <w:p w:rsidR="007F1929" w:rsidRDefault="007F1929"/>
    <w:p w:rsidR="007F1929" w:rsidRDefault="007F1929">
      <w:r>
        <w:rPr>
          <w:rStyle w:val="DefaultParagraphFont37"/>
          <w:rFonts w:cs="Century Gothic"/>
        </w:rPr>
        <w:t>Hoe staat het met de afspraken met De Lijn aangaande het verplaatsen van het vertrekpunt van buslijn 1 zodat er dichter kan op-en afgestapt worden bij Depot Deluxe en we meer service kunnen bieden aan gezinnen met jonge kinderen en aan ouderen of minder-validen?</w:t>
      </w:r>
    </w:p>
    <w:p w:rsidR="007F1929" w:rsidRPr="009118F4" w:rsidRDefault="007F1929" w:rsidP="006E1FA0">
      <w:pPr>
        <w:rPr>
          <w:rFonts w:cs="Calibri"/>
          <w:szCs w:val="20"/>
        </w:rPr>
      </w:pPr>
      <w:r w:rsidRPr="0084376D">
        <w:rPr>
          <w:rFonts w:cs="Calibri"/>
          <w:b/>
          <w:szCs w:val="20"/>
        </w:rPr>
        <w:lastRenderedPageBreak/>
        <w:t>Antwoord wordt gegeven door Jenne Meyvis</w:t>
      </w:r>
    </w:p>
    <w:p w:rsidR="007F1929" w:rsidRDefault="007F1929" w:rsidP="006E1FA0">
      <w:pPr>
        <w:rPr>
          <w:szCs w:val="20"/>
        </w:rPr>
      </w:pPr>
      <w:r w:rsidRPr="0084376D">
        <w:rPr>
          <w:szCs w:val="20"/>
        </w:rPr>
        <w:t xml:space="preserve"> </w:t>
      </w:r>
    </w:p>
    <w:p w:rsidR="007F1929" w:rsidRPr="0084376D" w:rsidRDefault="007F1929" w:rsidP="00AA5E52">
      <w:pPr>
        <w:rPr>
          <w:b/>
          <w:szCs w:val="20"/>
        </w:rPr>
      </w:pPr>
      <w:r w:rsidRPr="0084376D">
        <w:rPr>
          <w:b/>
          <w:szCs w:val="20"/>
        </w:rPr>
        <w:t>Vragen</w:t>
      </w:r>
      <w:r>
        <w:rPr>
          <w:b/>
          <w:szCs w:val="20"/>
        </w:rPr>
        <w:t xml:space="preserve"> N-VA</w:t>
      </w:r>
    </w:p>
    <w:p w:rsidR="007F1929" w:rsidRPr="0084376D" w:rsidRDefault="007F1929" w:rsidP="00AA5E52">
      <w:pPr>
        <w:rPr>
          <w:b/>
          <w:szCs w:val="20"/>
        </w:rPr>
      </w:pPr>
      <w:r w:rsidRPr="0084376D">
        <w:rPr>
          <w:b/>
          <w:szCs w:val="20"/>
        </w:rPr>
        <w:t>17. Vraag N-VA - veilige wegenkaart</w:t>
      </w:r>
    </w:p>
    <w:p w:rsidR="007F1929" w:rsidRPr="0084376D" w:rsidRDefault="007F1929" w:rsidP="006E1FA0">
      <w:pPr>
        <w:rPr>
          <w:szCs w:val="20"/>
        </w:rPr>
      </w:pPr>
    </w:p>
    <w:p w:rsidR="007F1929" w:rsidRPr="0084376D" w:rsidRDefault="007F1929" w:rsidP="006E1FA0">
      <w:pPr>
        <w:rPr>
          <w:szCs w:val="20"/>
        </w:rPr>
      </w:pPr>
      <w:r w:rsidRPr="0084376D">
        <w:rPr>
          <w:caps/>
          <w:szCs w:val="20"/>
          <w:u w:val="single"/>
        </w:rPr>
        <w:t>toelichting</w:t>
      </w:r>
    </w:p>
    <w:p w:rsidR="007F1929" w:rsidRDefault="007F1929">
      <w:r>
        <w:rPr>
          <w:rStyle w:val="DefaultParagraphFont38"/>
          <w:rFonts w:cs="Century Gothic"/>
        </w:rPr>
        <w:t>5.</w:t>
      </w:r>
      <w:r>
        <w:rPr>
          <w:rStyle w:val="DefaultParagraphFont38"/>
          <w:rFonts w:cs="Century Gothic"/>
        </w:rPr>
        <w:tab/>
        <w:t>Veilige wegenkaart</w:t>
      </w:r>
    </w:p>
    <w:p w:rsidR="007F1929" w:rsidRDefault="007F1929"/>
    <w:p w:rsidR="007F1929" w:rsidRDefault="007F1929">
      <w:r>
        <w:rPr>
          <w:rStyle w:val="DefaultParagraphFont38"/>
          <w:rFonts w:cs="Century Gothic"/>
        </w:rPr>
        <w:t>Waarom blijft de veilige wegenkaart achterwege die in september 2013 al ter beschikking van de bevolking zou gesteld worden voor een veilig schoolbegin?</w:t>
      </w:r>
    </w:p>
    <w:p w:rsidR="007F1929" w:rsidRDefault="007F1929"/>
    <w:p w:rsidR="007F1929" w:rsidRPr="009118F4" w:rsidRDefault="007F1929" w:rsidP="006E1FA0">
      <w:pPr>
        <w:rPr>
          <w:rFonts w:cs="Calibri"/>
          <w:szCs w:val="20"/>
        </w:rPr>
      </w:pPr>
      <w:r w:rsidRPr="0084376D">
        <w:rPr>
          <w:rFonts w:cs="Calibri"/>
          <w:b/>
          <w:szCs w:val="20"/>
        </w:rPr>
        <w:t>Antwoord wordt gegeven door Jenne Meyvis</w:t>
      </w:r>
    </w:p>
    <w:p w:rsidR="007F1929" w:rsidRDefault="007F1929" w:rsidP="006E1FA0">
      <w:pPr>
        <w:rPr>
          <w:szCs w:val="20"/>
        </w:rPr>
      </w:pPr>
      <w:r w:rsidRPr="0084376D">
        <w:rPr>
          <w:szCs w:val="20"/>
        </w:rPr>
        <w:t xml:space="preserve"> </w:t>
      </w:r>
    </w:p>
    <w:p w:rsidR="007F1929" w:rsidRPr="0084376D" w:rsidRDefault="007F1929" w:rsidP="00AA5E52">
      <w:pPr>
        <w:rPr>
          <w:b/>
          <w:szCs w:val="20"/>
        </w:rPr>
      </w:pPr>
      <w:r w:rsidRPr="0084376D">
        <w:rPr>
          <w:b/>
          <w:szCs w:val="20"/>
        </w:rPr>
        <w:t>Vragen</w:t>
      </w:r>
      <w:r>
        <w:rPr>
          <w:b/>
          <w:szCs w:val="20"/>
        </w:rPr>
        <w:t xml:space="preserve"> N-VH</w:t>
      </w:r>
    </w:p>
    <w:p w:rsidR="007F1929" w:rsidRPr="0084376D" w:rsidRDefault="007F1929" w:rsidP="00AA5E52">
      <w:pPr>
        <w:rPr>
          <w:b/>
          <w:szCs w:val="20"/>
        </w:rPr>
      </w:pPr>
      <w:r w:rsidRPr="0084376D">
        <w:rPr>
          <w:b/>
          <w:szCs w:val="20"/>
        </w:rPr>
        <w:t>18. Vraag N-VH - vermiste persoon</w:t>
      </w:r>
    </w:p>
    <w:p w:rsidR="007F1929" w:rsidRPr="0084376D" w:rsidRDefault="007F1929" w:rsidP="006E1FA0">
      <w:pPr>
        <w:rPr>
          <w:szCs w:val="20"/>
        </w:rPr>
      </w:pPr>
    </w:p>
    <w:p w:rsidR="007F1929" w:rsidRPr="0084376D" w:rsidRDefault="007F1929" w:rsidP="006E1FA0">
      <w:pPr>
        <w:rPr>
          <w:szCs w:val="20"/>
        </w:rPr>
      </w:pPr>
      <w:r w:rsidRPr="0084376D">
        <w:rPr>
          <w:caps/>
          <w:szCs w:val="20"/>
          <w:u w:val="single"/>
        </w:rPr>
        <w:t>toelichting</w:t>
      </w:r>
    </w:p>
    <w:p w:rsidR="007F1929" w:rsidRDefault="007F1929">
      <w:r>
        <w:rPr>
          <w:rStyle w:val="DefaultParagraphFont39"/>
          <w:rFonts w:cs="Century Gothic"/>
        </w:rPr>
        <w:t>VRAAG 1: Vermist persoon in goede gezondheid teruggevonden dankzij Facebook en zonder medewerking van de politie.</w:t>
      </w:r>
    </w:p>
    <w:p w:rsidR="007F1929" w:rsidRDefault="007F1929"/>
    <w:p w:rsidR="007F1929" w:rsidRDefault="007F1929">
      <w:r>
        <w:rPr>
          <w:rStyle w:val="DefaultParagraphFont39"/>
          <w:rFonts w:cs="Century Gothic"/>
        </w:rPr>
        <w:t>Het was niet enkel op Facebook te lezen, ook in de nieuwsberichten kon u vernemen dat er een Hemiksemnaar van de St-Bernardsesteenweg vermist was. Ook ikzelf deelde de oproep op Facebook om mee uit te kijken, en naargelang de dagen verstreken werd er actief via Facebook ook naar de vermiste persoon gezocht. Terreinen rond de Abdij en de Molens werden door Facebookleden uitgekamd. De Molens zelf, die momenteel dienst doet als kraakpand voor vernielzuchtige graffitijongeren en sluikstorters, werd door mezelf en iemand van Childfocus uitgekamd. Diezelfde nacht werd hij teruggevonden, in goede gezondheid: eind goed, al goed.</w:t>
      </w:r>
    </w:p>
    <w:p w:rsidR="007F1929" w:rsidRDefault="007F1929"/>
    <w:p w:rsidR="007F1929" w:rsidRDefault="007F1929">
      <w:r>
        <w:rPr>
          <w:rStyle w:val="DefaultParagraphFont39"/>
          <w:rFonts w:cs="Century Gothic"/>
        </w:rPr>
        <w:t>Uiteraard blijft er één vraag hangen: “Waar was de politie, uw vriend?”. Het kan toch niet dat bewoners én Childfocus zelf het heft in handen moeten nemen (gelukkig met een positief gevolg) omdat de politie het nog niet nodig vond om mee te helpen zoeken. Ik herinner mij een mooie uiteenzetting van de politie in de gemeenteraad waar gegoocheld werd met termen als “uw veiligheid” en “actieplan”…. Maar wanneer schiet de politie dan in actie? In dit geval, als het kalf verdronken is (gelieve dit niet té letterlijk op te vatten)? Want, inderdaad, wat als deze persoon door ons verdronken zou teruggevonden worden, of bijvoorbeeld onderkoeld en later overlijdt? Ik zou dan als politieman die het bijvoorbeeld belangrijker vind om boetes uit te schrijven toch voor de rest van mijn leven met een gewetensprobleem kampen.</w:t>
      </w:r>
    </w:p>
    <w:p w:rsidR="007F1929" w:rsidRDefault="007F1929"/>
    <w:p w:rsidR="007F1929" w:rsidRDefault="007F1929">
      <w:r>
        <w:rPr>
          <w:rStyle w:val="DefaultParagraphFont39"/>
          <w:rFonts w:cs="Century Gothic"/>
        </w:rPr>
        <w:t>Daarom had ik graag wat meer duidelijkheid over hoe de politie in concreto te werk gaat. Wat is het actieplan? Vanaf hoeveel dagen schiet de politie in actie of biedt medewerking? Hoe zit het met de opvang, slachtofferhulp? Enz…</w:t>
      </w:r>
    </w:p>
    <w:p w:rsidR="007F1929" w:rsidRPr="009118F4" w:rsidRDefault="007F1929" w:rsidP="006E1FA0">
      <w:pPr>
        <w:rPr>
          <w:rFonts w:cs="Calibri"/>
          <w:szCs w:val="20"/>
        </w:rPr>
      </w:pPr>
      <w:r w:rsidRPr="0084376D">
        <w:rPr>
          <w:rFonts w:cs="Calibri"/>
          <w:b/>
          <w:szCs w:val="20"/>
        </w:rPr>
        <w:t>Antwoord wordt gegeven door Luc Bouckaert</w:t>
      </w:r>
    </w:p>
    <w:p w:rsidR="007F1929" w:rsidRDefault="007F1929" w:rsidP="006E1FA0">
      <w:pPr>
        <w:rPr>
          <w:szCs w:val="20"/>
        </w:rPr>
      </w:pPr>
      <w:r w:rsidRPr="0084376D">
        <w:rPr>
          <w:szCs w:val="20"/>
        </w:rPr>
        <w:t xml:space="preserve"> </w:t>
      </w:r>
    </w:p>
    <w:p w:rsidR="007F1929" w:rsidRPr="0084376D" w:rsidRDefault="007F1929" w:rsidP="00AA5E52">
      <w:pPr>
        <w:rPr>
          <w:b/>
          <w:szCs w:val="20"/>
        </w:rPr>
      </w:pPr>
      <w:r w:rsidRPr="0084376D">
        <w:rPr>
          <w:b/>
          <w:szCs w:val="20"/>
        </w:rPr>
        <w:t>Vragen</w:t>
      </w:r>
      <w:r>
        <w:rPr>
          <w:b/>
          <w:szCs w:val="20"/>
        </w:rPr>
        <w:t xml:space="preserve"> N-VH</w:t>
      </w:r>
    </w:p>
    <w:p w:rsidR="007F1929" w:rsidRPr="0084376D" w:rsidRDefault="007F1929" w:rsidP="00AA5E52">
      <w:pPr>
        <w:rPr>
          <w:b/>
          <w:szCs w:val="20"/>
        </w:rPr>
      </w:pPr>
      <w:r w:rsidRPr="0084376D">
        <w:rPr>
          <w:b/>
          <w:szCs w:val="20"/>
        </w:rPr>
        <w:t>19. Vraag N-VH - lekkende schoolbus</w:t>
      </w:r>
    </w:p>
    <w:p w:rsidR="007F1929" w:rsidRPr="0084376D" w:rsidRDefault="007F1929" w:rsidP="006E1FA0">
      <w:pPr>
        <w:rPr>
          <w:szCs w:val="20"/>
        </w:rPr>
      </w:pPr>
    </w:p>
    <w:p w:rsidR="007F1929" w:rsidRPr="0084376D" w:rsidRDefault="007F1929" w:rsidP="006E1FA0">
      <w:pPr>
        <w:rPr>
          <w:szCs w:val="20"/>
        </w:rPr>
      </w:pPr>
      <w:r w:rsidRPr="0084376D">
        <w:rPr>
          <w:caps/>
          <w:szCs w:val="20"/>
          <w:u w:val="single"/>
        </w:rPr>
        <w:t>toelichting</w:t>
      </w:r>
    </w:p>
    <w:p w:rsidR="007F1929" w:rsidRDefault="007F1929">
      <w:r>
        <w:rPr>
          <w:rStyle w:val="DefaultParagraphFont40"/>
          <w:rFonts w:cs="Century Gothic"/>
        </w:rPr>
        <w:t>VRAAG 2: Lekkende schoolbus</w:t>
      </w:r>
    </w:p>
    <w:p w:rsidR="007F1929" w:rsidRDefault="007F1929"/>
    <w:p w:rsidR="007F1929" w:rsidRDefault="007F1929">
      <w:r>
        <w:rPr>
          <w:rStyle w:val="DefaultParagraphFont40"/>
          <w:rFonts w:cs="Century Gothic"/>
        </w:rPr>
        <w:lastRenderedPageBreak/>
        <w:t>Een inwoner van de Heuvelstraat heeft gefilmd hoe de diesel uit de schoolbus lekt als deze aan de bibliotheek stond en hoe er in een mum van tijd een plas gecreëerd werd. Tja… als ik destijds zei dat onze schoolbus een “bom” is voor onze kinderen, bedoelde ik toen niet dat je maar een stekje onder de bus hoeft te gooien….</w:t>
      </w:r>
    </w:p>
    <w:p w:rsidR="007F1929" w:rsidRDefault="007F1929"/>
    <w:p w:rsidR="007F1929" w:rsidRDefault="007F1929">
      <w:r>
        <w:rPr>
          <w:rStyle w:val="DefaultParagraphFont40"/>
          <w:rFonts w:cs="Century Gothic"/>
        </w:rPr>
        <w:t>Toen diezelfde inwoner de chauffeur daarop attent maakte, kreeg hij als antwoord: “Ja, ik weet het, maar dat is mijn probleem niet. Dat is voor de gemeente”. Vervolgens heeft de inwoner dan maar de politie opgebeld…. Ik weet echter niet hoe het verder verlopen is en of de politie iets ondernomen heeft (zeker na het stellen van mijn vraag hierboven).</w:t>
      </w:r>
    </w:p>
    <w:p w:rsidR="007F1929" w:rsidRDefault="007F1929"/>
    <w:p w:rsidR="007F1929" w:rsidRDefault="007F1929">
      <w:r>
        <w:rPr>
          <w:rStyle w:val="DefaultParagraphFont40"/>
          <w:rFonts w:cs="Century Gothic"/>
        </w:rPr>
        <w:t xml:space="preserve">Schepenen Wastyn en Vingerhoets hebben ooit gezegd dat er absoluut geen behoefte is aan een nieuwe bus of tweedehandsbus. Maar ik vraag nu , in het belang van de veiligheid van onze kinderen, of het niet opportuun is om DIT jaar via een begrotingswijziging uit te kijken naar een alternatief.   </w:t>
      </w:r>
    </w:p>
    <w:p w:rsidR="007F1929" w:rsidRPr="009118F4" w:rsidRDefault="007F1929" w:rsidP="006E1FA0">
      <w:pPr>
        <w:rPr>
          <w:rFonts w:cs="Calibri"/>
          <w:szCs w:val="20"/>
        </w:rPr>
      </w:pPr>
      <w:r w:rsidRPr="0084376D">
        <w:rPr>
          <w:rFonts w:cs="Calibri"/>
          <w:b/>
          <w:szCs w:val="20"/>
        </w:rPr>
        <w:t>Antwoord wordt gegeven door Levi Wastyn</w:t>
      </w:r>
    </w:p>
    <w:p w:rsidR="007F1929" w:rsidRDefault="007F1929" w:rsidP="006E1FA0">
      <w:pPr>
        <w:rPr>
          <w:szCs w:val="20"/>
        </w:rPr>
      </w:pPr>
      <w:r w:rsidRPr="0084376D">
        <w:rPr>
          <w:szCs w:val="20"/>
        </w:rPr>
        <w:t xml:space="preserve"> </w:t>
      </w:r>
    </w:p>
    <w:p w:rsidR="007F1929" w:rsidRPr="0084376D" w:rsidRDefault="007F1929" w:rsidP="00AA5E52">
      <w:pPr>
        <w:rPr>
          <w:b/>
          <w:szCs w:val="20"/>
        </w:rPr>
      </w:pPr>
      <w:r w:rsidRPr="0084376D">
        <w:rPr>
          <w:b/>
          <w:szCs w:val="20"/>
        </w:rPr>
        <w:t>Vragen</w:t>
      </w:r>
      <w:r>
        <w:rPr>
          <w:b/>
          <w:szCs w:val="20"/>
        </w:rPr>
        <w:t xml:space="preserve"> N-VH</w:t>
      </w:r>
    </w:p>
    <w:p w:rsidR="007F1929" w:rsidRPr="0084376D" w:rsidRDefault="007F1929" w:rsidP="00AA5E52">
      <w:pPr>
        <w:rPr>
          <w:b/>
          <w:szCs w:val="20"/>
        </w:rPr>
      </w:pPr>
      <w:r w:rsidRPr="0084376D">
        <w:rPr>
          <w:b/>
          <w:szCs w:val="20"/>
        </w:rPr>
        <w:t>20. Vraag N-VH - zomerbar</w:t>
      </w:r>
    </w:p>
    <w:p w:rsidR="007F1929" w:rsidRPr="0084376D" w:rsidRDefault="007F1929" w:rsidP="006E1FA0">
      <w:pPr>
        <w:rPr>
          <w:szCs w:val="20"/>
        </w:rPr>
      </w:pPr>
    </w:p>
    <w:p w:rsidR="007F1929" w:rsidRPr="0084376D" w:rsidRDefault="007F1929" w:rsidP="006E1FA0">
      <w:pPr>
        <w:rPr>
          <w:szCs w:val="20"/>
        </w:rPr>
      </w:pPr>
      <w:r w:rsidRPr="0084376D">
        <w:rPr>
          <w:caps/>
          <w:szCs w:val="20"/>
          <w:u w:val="single"/>
        </w:rPr>
        <w:t>toelichting</w:t>
      </w:r>
    </w:p>
    <w:p w:rsidR="007F1929" w:rsidRDefault="007F1929">
      <w:r>
        <w:rPr>
          <w:rStyle w:val="DefaultParagraphFont41"/>
          <w:rFonts w:cs="Century Gothic"/>
        </w:rPr>
        <w:t>VRAAG 3: Zomerbar</w:t>
      </w:r>
    </w:p>
    <w:p w:rsidR="007F1929" w:rsidRDefault="007F1929"/>
    <w:p w:rsidR="007F1929" w:rsidRDefault="007F1929">
      <w:r>
        <w:rPr>
          <w:rStyle w:val="DefaultParagraphFont41"/>
          <w:rFonts w:cs="Century Gothic"/>
        </w:rPr>
        <w:t>Voor velen spijtig dat de Zomerbar gedaan is en voor anderen een grote opluchting. Met die “anderen” bedoel ik nu niet de lokale horeca die hier financieel zwaar onder geleden heeft en op topdagen hun zaak al om 21u moesten sluiten, maar wel de buurtbewoners wiens eigendom (van geparkeerde wagen tot brievenbus of bloemen) meermaals beschadigd werd. De klachten zijn niet te tellen inzake de overlast die de Zomerbar heeft teweeg gebracht. Vooral de geïntoxiceerde jongeren (het was geen probleem om alcohol te verkrijgen onder de 16 jaar) die op terugweg waren, vonden het nodig om de straat wakker te maken door geroep, vechtpartijen of vandalisme.</w:t>
      </w:r>
    </w:p>
    <w:p w:rsidR="007F1929" w:rsidRDefault="007F1929">
      <w:r>
        <w:rPr>
          <w:rStyle w:val="DefaultParagraphFont41"/>
          <w:rFonts w:cs="Century Gothic"/>
        </w:rPr>
        <w:t>Heeft de organisatie hieruit lessen getrokken? Ik ga ervan uit dat als de organisatie zo’n budgetten heeft om dure gasten uit te nodigen dat ze dan ook budgetten kan uittrekken om garant te staan voor de veiligheid en nachtrust van de buurtbewoners. Wat zal de organisatie volgend jaar doen opdat zulke taferelen zich niet herhalen?</w:t>
      </w:r>
    </w:p>
    <w:p w:rsidR="007F1929" w:rsidRPr="009118F4" w:rsidRDefault="007F1929" w:rsidP="006E1FA0">
      <w:pPr>
        <w:rPr>
          <w:rFonts w:cs="Calibri"/>
          <w:szCs w:val="20"/>
        </w:rPr>
      </w:pPr>
      <w:r w:rsidRPr="0084376D">
        <w:rPr>
          <w:rFonts w:cs="Calibri"/>
          <w:b/>
          <w:szCs w:val="20"/>
        </w:rPr>
        <w:t>Antwoord wordt gegeven door Luc Bouckaert</w:t>
      </w:r>
    </w:p>
    <w:p w:rsidR="007F1929" w:rsidRDefault="007F1929" w:rsidP="006E1FA0">
      <w:pPr>
        <w:rPr>
          <w:szCs w:val="20"/>
        </w:rPr>
      </w:pPr>
      <w:r w:rsidRPr="0084376D">
        <w:rPr>
          <w:szCs w:val="20"/>
        </w:rPr>
        <w:t xml:space="preserve"> </w:t>
      </w:r>
    </w:p>
    <w:p w:rsidR="007F1929" w:rsidRPr="0084376D" w:rsidRDefault="007F1929" w:rsidP="00AA5E52">
      <w:pPr>
        <w:rPr>
          <w:b/>
          <w:szCs w:val="20"/>
        </w:rPr>
      </w:pPr>
      <w:r w:rsidRPr="0084376D">
        <w:rPr>
          <w:b/>
          <w:szCs w:val="20"/>
        </w:rPr>
        <w:t>Vragen</w:t>
      </w:r>
      <w:r>
        <w:rPr>
          <w:b/>
          <w:szCs w:val="20"/>
        </w:rPr>
        <w:t xml:space="preserve"> Open Vld</w:t>
      </w:r>
    </w:p>
    <w:p w:rsidR="007F1929" w:rsidRPr="0084376D" w:rsidRDefault="007F1929" w:rsidP="00AA5E52">
      <w:pPr>
        <w:rPr>
          <w:b/>
          <w:szCs w:val="20"/>
        </w:rPr>
      </w:pPr>
      <w:r w:rsidRPr="0084376D">
        <w:rPr>
          <w:b/>
          <w:szCs w:val="20"/>
        </w:rPr>
        <w:t>21. Vraag Open Vld - parkeerplaats mindervaliden</w:t>
      </w:r>
    </w:p>
    <w:p w:rsidR="007F1929" w:rsidRPr="0084376D" w:rsidRDefault="007F1929" w:rsidP="006E1FA0">
      <w:pPr>
        <w:rPr>
          <w:szCs w:val="20"/>
        </w:rPr>
      </w:pPr>
    </w:p>
    <w:p w:rsidR="007F1929" w:rsidRPr="0084376D" w:rsidRDefault="007F1929" w:rsidP="006E1FA0">
      <w:pPr>
        <w:rPr>
          <w:szCs w:val="20"/>
        </w:rPr>
      </w:pPr>
      <w:r w:rsidRPr="0084376D">
        <w:rPr>
          <w:caps/>
          <w:szCs w:val="20"/>
          <w:u w:val="single"/>
        </w:rPr>
        <w:t>toelichting</w:t>
      </w:r>
    </w:p>
    <w:p w:rsidR="007F1929" w:rsidRDefault="007F1929">
      <w:r>
        <w:rPr>
          <w:rStyle w:val="DefaultParagraphFont42"/>
          <w:rFonts w:cs="Century Gothic"/>
        </w:rPr>
        <w:t xml:space="preserve">Vraag 1: Parkeerplaats mindervalide personen tijdens marktdagen </w:t>
      </w:r>
    </w:p>
    <w:p w:rsidR="007F1929" w:rsidRDefault="007F1929">
      <w:r>
        <w:rPr>
          <w:rStyle w:val="DefaultParagraphFont42"/>
          <w:rFonts w:cs="Century Gothic"/>
        </w:rPr>
        <w:t>Tijdens de gemeenteraad van juni werd er door de burgemeester positief geantwoord op onze vraag om in de buurt van de gemeenteplaats een extra parkeerplaats voor mindervalide personen te voorzien.</w:t>
      </w:r>
    </w:p>
    <w:p w:rsidR="007F1929" w:rsidRDefault="007F1929">
      <w:r>
        <w:rPr>
          <w:rStyle w:val="DefaultParagraphFont42"/>
          <w:rFonts w:cs="Century Gothic"/>
        </w:rPr>
        <w:t>Graag hadden wij geweten hoe ver het met de implementatie van deze parkeerplaats staat.</w:t>
      </w:r>
    </w:p>
    <w:p w:rsidR="007F1929" w:rsidRPr="009118F4" w:rsidRDefault="007F1929" w:rsidP="006E1FA0">
      <w:pPr>
        <w:rPr>
          <w:rFonts w:cs="Calibri"/>
          <w:szCs w:val="20"/>
        </w:rPr>
      </w:pPr>
      <w:r w:rsidRPr="0084376D">
        <w:rPr>
          <w:rFonts w:cs="Calibri"/>
          <w:b/>
          <w:szCs w:val="20"/>
        </w:rPr>
        <w:t>Antwoord wordt gegeven door Luc Bouckaert</w:t>
      </w:r>
    </w:p>
    <w:p w:rsidR="007F1929" w:rsidRDefault="007F1929" w:rsidP="006E1FA0">
      <w:pPr>
        <w:rPr>
          <w:szCs w:val="20"/>
        </w:rPr>
      </w:pPr>
      <w:r w:rsidRPr="0084376D">
        <w:rPr>
          <w:szCs w:val="20"/>
        </w:rPr>
        <w:t xml:space="preserve"> </w:t>
      </w:r>
    </w:p>
    <w:p w:rsidR="007F1929" w:rsidRDefault="007F1929" w:rsidP="006E1FA0">
      <w:pPr>
        <w:rPr>
          <w:szCs w:val="20"/>
        </w:rPr>
      </w:pPr>
    </w:p>
    <w:p w:rsidR="007F1929" w:rsidRDefault="007F1929" w:rsidP="006E1FA0">
      <w:pPr>
        <w:rPr>
          <w:szCs w:val="20"/>
        </w:rPr>
      </w:pPr>
    </w:p>
    <w:p w:rsidR="007F1929" w:rsidRDefault="007F1929" w:rsidP="006E1FA0">
      <w:pPr>
        <w:rPr>
          <w:szCs w:val="20"/>
        </w:rPr>
      </w:pPr>
    </w:p>
    <w:p w:rsidR="007F1929" w:rsidRPr="0084376D" w:rsidRDefault="007F1929" w:rsidP="00AA5E52">
      <w:pPr>
        <w:rPr>
          <w:b/>
          <w:szCs w:val="20"/>
        </w:rPr>
      </w:pPr>
      <w:r w:rsidRPr="0084376D">
        <w:rPr>
          <w:b/>
          <w:szCs w:val="20"/>
        </w:rPr>
        <w:lastRenderedPageBreak/>
        <w:t>Vragen</w:t>
      </w:r>
      <w:r>
        <w:rPr>
          <w:b/>
          <w:szCs w:val="20"/>
        </w:rPr>
        <w:t xml:space="preserve"> Open Vld</w:t>
      </w:r>
    </w:p>
    <w:p w:rsidR="007F1929" w:rsidRPr="0084376D" w:rsidRDefault="007F1929" w:rsidP="00AA5E52">
      <w:pPr>
        <w:rPr>
          <w:b/>
          <w:szCs w:val="20"/>
        </w:rPr>
      </w:pPr>
      <w:r w:rsidRPr="0084376D">
        <w:rPr>
          <w:b/>
          <w:szCs w:val="20"/>
        </w:rPr>
        <w:t>22. Vraag Open Vld - zwembad</w:t>
      </w:r>
    </w:p>
    <w:p w:rsidR="007F1929" w:rsidRPr="0084376D" w:rsidRDefault="007F1929" w:rsidP="006E1FA0">
      <w:pPr>
        <w:rPr>
          <w:szCs w:val="20"/>
        </w:rPr>
      </w:pPr>
    </w:p>
    <w:p w:rsidR="007F1929" w:rsidRPr="0084376D" w:rsidRDefault="007F1929" w:rsidP="006E1FA0">
      <w:pPr>
        <w:rPr>
          <w:szCs w:val="20"/>
        </w:rPr>
      </w:pPr>
      <w:r w:rsidRPr="0084376D">
        <w:rPr>
          <w:caps/>
          <w:szCs w:val="20"/>
          <w:u w:val="single"/>
        </w:rPr>
        <w:t>toelichting</w:t>
      </w:r>
    </w:p>
    <w:p w:rsidR="007F1929" w:rsidRDefault="007F1929">
      <w:r>
        <w:rPr>
          <w:rStyle w:val="DefaultParagraphFont43"/>
          <w:rFonts w:cs="Century Gothic"/>
        </w:rPr>
        <w:t>Vraag 2: Zwembad</w:t>
      </w:r>
    </w:p>
    <w:p w:rsidR="007F1929" w:rsidRDefault="007F1929">
      <w:r>
        <w:rPr>
          <w:rStyle w:val="DefaultParagraphFont43"/>
          <w:rFonts w:cs="Century Gothic"/>
        </w:rPr>
        <w:t>- Elektronisch toegangssysteem</w:t>
      </w:r>
    </w:p>
    <w:p w:rsidR="007F1929" w:rsidRDefault="007F1929">
      <w:r>
        <w:rPr>
          <w:rStyle w:val="DefaultParagraphFont43"/>
          <w:rFonts w:cs="Century Gothic"/>
        </w:rPr>
        <w:t>Al enkele malen bereiken ons berichten over het functioneren van het elektronisch kassasysteem.</w:t>
      </w:r>
    </w:p>
    <w:p w:rsidR="007F1929" w:rsidRDefault="007F1929">
      <w:r>
        <w:rPr>
          <w:rStyle w:val="DefaultParagraphFont43"/>
          <w:rFonts w:cs="Century Gothic"/>
        </w:rPr>
        <w:t>Verdere toelichting wordt gegeven tijdens de gemeenteraad.</w:t>
      </w:r>
    </w:p>
    <w:p w:rsidR="007F1929" w:rsidRDefault="007F1929">
      <w:r>
        <w:rPr>
          <w:rStyle w:val="DefaultParagraphFont43"/>
          <w:rFonts w:cs="Century Gothic"/>
        </w:rPr>
        <w:t>Kan de bevoegde schepen ons de nodige toelichting geven over de werking van dit systeem en de evaluatie ervan?</w:t>
      </w:r>
    </w:p>
    <w:p w:rsidR="007F1929" w:rsidRDefault="007F1929">
      <w:r>
        <w:rPr>
          <w:rStyle w:val="DefaultParagraphFont43"/>
          <w:rFonts w:cs="Century Gothic"/>
        </w:rPr>
        <w:t>- Communicatie zwembad</w:t>
      </w:r>
    </w:p>
    <w:p w:rsidR="007F1929" w:rsidRDefault="007F1929">
      <w:r>
        <w:rPr>
          <w:rStyle w:val="DefaultParagraphFont43"/>
          <w:rFonts w:cs="Century Gothic"/>
        </w:rPr>
        <w:t>De gebruikers van het zwembad klagen over de communicatie in verband met het al dan niet open zijn van het kinderbad.</w:t>
      </w:r>
    </w:p>
    <w:p w:rsidR="007F1929" w:rsidRDefault="007F1929">
      <w:r>
        <w:rPr>
          <w:rStyle w:val="DefaultParagraphFont43"/>
          <w:rFonts w:cs="Century Gothic"/>
        </w:rPr>
        <w:t>Verdere toelichting wordt gegeven tijdens de gemeenteraad.</w:t>
      </w:r>
    </w:p>
    <w:p w:rsidR="007F1929" w:rsidRDefault="007F1929">
      <w:r>
        <w:rPr>
          <w:rStyle w:val="DefaultParagraphFont43"/>
          <w:rFonts w:cs="Century Gothic"/>
        </w:rPr>
        <w:t>Op welke manier denkt de schepen dit probleem in de toekomst te verhelpen?</w:t>
      </w:r>
    </w:p>
    <w:p w:rsidR="007F1929" w:rsidRPr="009118F4" w:rsidRDefault="007F1929" w:rsidP="006E1FA0">
      <w:pPr>
        <w:rPr>
          <w:rFonts w:cs="Calibri"/>
          <w:szCs w:val="20"/>
        </w:rPr>
      </w:pPr>
      <w:r w:rsidRPr="0084376D">
        <w:rPr>
          <w:rFonts w:cs="Calibri"/>
          <w:b/>
          <w:szCs w:val="20"/>
        </w:rPr>
        <w:t>Antwoord wordt gegeven door Koen Scholiers</w:t>
      </w:r>
    </w:p>
    <w:p w:rsidR="007F1929" w:rsidRDefault="007F1929" w:rsidP="006E1FA0">
      <w:pPr>
        <w:rPr>
          <w:szCs w:val="20"/>
        </w:rPr>
      </w:pPr>
      <w:r w:rsidRPr="0084376D">
        <w:rPr>
          <w:szCs w:val="20"/>
        </w:rPr>
        <w:t xml:space="preserve"> </w:t>
      </w:r>
    </w:p>
    <w:p w:rsidR="007F1929" w:rsidRPr="0084376D" w:rsidRDefault="007F1929" w:rsidP="00AA5E52">
      <w:pPr>
        <w:rPr>
          <w:b/>
          <w:szCs w:val="20"/>
        </w:rPr>
      </w:pPr>
      <w:r w:rsidRPr="0084376D">
        <w:rPr>
          <w:b/>
          <w:szCs w:val="20"/>
        </w:rPr>
        <w:t>Vragen</w:t>
      </w:r>
      <w:r>
        <w:rPr>
          <w:b/>
          <w:szCs w:val="20"/>
        </w:rPr>
        <w:t xml:space="preserve"> Open Vld</w:t>
      </w:r>
    </w:p>
    <w:p w:rsidR="007F1929" w:rsidRPr="0084376D" w:rsidRDefault="007F1929" w:rsidP="00AA5E52">
      <w:pPr>
        <w:rPr>
          <w:b/>
          <w:szCs w:val="20"/>
        </w:rPr>
      </w:pPr>
      <w:r w:rsidRPr="0084376D">
        <w:rPr>
          <w:b/>
          <w:szCs w:val="20"/>
        </w:rPr>
        <w:t>23. Vraag Open Vld - BKO 't Merelhofke</w:t>
      </w:r>
    </w:p>
    <w:p w:rsidR="007F1929" w:rsidRPr="0084376D" w:rsidRDefault="007F1929" w:rsidP="006E1FA0">
      <w:pPr>
        <w:rPr>
          <w:szCs w:val="20"/>
        </w:rPr>
      </w:pPr>
    </w:p>
    <w:p w:rsidR="007F1929" w:rsidRPr="0084376D" w:rsidRDefault="007F1929" w:rsidP="006E1FA0">
      <w:pPr>
        <w:rPr>
          <w:szCs w:val="20"/>
        </w:rPr>
      </w:pPr>
      <w:r w:rsidRPr="0084376D">
        <w:rPr>
          <w:caps/>
          <w:szCs w:val="20"/>
          <w:u w:val="single"/>
        </w:rPr>
        <w:t>toelichting</w:t>
      </w:r>
    </w:p>
    <w:p w:rsidR="007F1929" w:rsidRDefault="007F1929">
      <w:r>
        <w:rPr>
          <w:rStyle w:val="DefaultParagraphFont44"/>
          <w:rFonts w:cs="Century Gothic"/>
        </w:rPr>
        <w:t>Vraag 3: BKO ’t Merelhofke</w:t>
      </w:r>
    </w:p>
    <w:p w:rsidR="007F1929" w:rsidRDefault="007F1929">
      <w:r>
        <w:rPr>
          <w:rStyle w:val="DefaultParagraphFont44"/>
          <w:rFonts w:cs="Century Gothic"/>
        </w:rPr>
        <w:t xml:space="preserve">Vanaf de week 1 van het schooljaar  wij horen  weer gezucht bij vele ouders als het woord 'T Merelhofke valt. Ouders hadden op het einde van de vakantie of bij aanvang van de eerste week van het schooljaar 'iets van communicatie' verwacht van de BKO. Een soort infobrochure met daarin een opsomming van de praktische zaken. </w:t>
      </w:r>
    </w:p>
    <w:p w:rsidR="007F1929" w:rsidRDefault="007F1929">
      <w:r>
        <w:rPr>
          <w:rStyle w:val="DefaultParagraphFont44"/>
          <w:rFonts w:cs="Century Gothic"/>
        </w:rPr>
        <w:t xml:space="preserve">Ouders die vorig jaar gebruik maakten van de BKO vragen zich af of er wijzigingen zijn in de praktische regelingen t.o.v. vorig jaar (bv. busroutes, uren van vertrek bus in de ochtend/ in de avond aan de school).  Vorig schooljaar zijn er ook enkele nieuwigheden ingevoerd (zoals bv. de 'gratis' opvang in de gemeentescholen vanaf 8u of tot 16u.) </w:t>
      </w:r>
    </w:p>
    <w:p w:rsidR="007F1929" w:rsidRDefault="007F1929">
      <w:r>
        <w:rPr>
          <w:rStyle w:val="DefaultParagraphFont44"/>
          <w:rFonts w:cs="Century Gothic"/>
        </w:rPr>
        <w:t>Ouders die dit jaar voor het eerst hun kind naar BKO sturen, weten van de praktische organisatie (officieel) van niets en laten zich informeren via andere ouders.  Dit laatste zorgt voor onduidelijkheden, verwarringen, andere interpretaties enzovoort.</w:t>
      </w:r>
    </w:p>
    <w:p w:rsidR="007F1929" w:rsidRDefault="007F1929">
      <w:r>
        <w:rPr>
          <w:rStyle w:val="DefaultParagraphFont44"/>
          <w:rFonts w:cs="Century Gothic"/>
        </w:rPr>
        <w:t>Enkele voorbeelden/ verhalen die wij in de loop van augustus of de eerste week van september gehoord hebben:</w:t>
      </w:r>
    </w:p>
    <w:p w:rsidR="007F1929" w:rsidRDefault="007F1929">
      <w:r>
        <w:rPr>
          <w:rStyle w:val="DefaultParagraphFont44"/>
          <w:rFonts w:cs="Century Gothic"/>
        </w:rPr>
        <w:t xml:space="preserve">- Ouders zowel van binnen als van buiten de gemeente die al meerdere jaren gebruik maken van de BKO worden geweigerd omdat ze vorig jaar niet voldoende naar BKO zijn geweest. </w:t>
      </w:r>
    </w:p>
    <w:p w:rsidR="007F1929" w:rsidRDefault="007F1929">
      <w:r>
        <w:rPr>
          <w:rStyle w:val="DefaultParagraphFont44"/>
          <w:rFonts w:cs="Century Gothic"/>
        </w:rPr>
        <w:t>- Ouders worden geweigerd omdat ze niet lang genoeg komen (bv. tot 16u15) en ze 'die plaats dan beter kunnen geven aan iemand die langer komt'</w:t>
      </w:r>
    </w:p>
    <w:p w:rsidR="007F1929" w:rsidRDefault="007F1929">
      <w:r>
        <w:rPr>
          <w:rStyle w:val="DefaultParagraphFont44"/>
          <w:rFonts w:cs="Century Gothic"/>
        </w:rPr>
        <w:t>- Ouders die geweigerd worden omdat ze nieuwe gebruiker zijn én buiten de gemeente wonen.</w:t>
      </w:r>
    </w:p>
    <w:p w:rsidR="007F1929" w:rsidRDefault="007F1929">
      <w:r>
        <w:rPr>
          <w:rStyle w:val="DefaultParagraphFont44"/>
          <w:rFonts w:cs="Century Gothic"/>
        </w:rPr>
        <w:t>- De geweigerde ouders hebben enkel een brief ontvangen dat ze zijn geweigerd. Er wordt niet gesproken over een wachtlijst terwijl dit in het voorjaar op de GR wel gesteld is geweest.</w:t>
      </w:r>
    </w:p>
    <w:p w:rsidR="007F1929" w:rsidRDefault="007F1929">
      <w:r>
        <w:rPr>
          <w:rStyle w:val="DefaultParagraphFont44"/>
          <w:rFonts w:cs="Century Gothic"/>
        </w:rPr>
        <w:t xml:space="preserve">- Het aantal inschrijvingen zou dit jaar lager liggen dan vorig jaar én toch zijn er mensen geweigerd terwijl de schepen op zitting steeds heeft gezegd dat de inschrijvingscapaciteit niet verminderd zou worden. </w:t>
      </w:r>
    </w:p>
    <w:p w:rsidR="007F1929" w:rsidRDefault="007F1929">
      <w:r>
        <w:rPr>
          <w:rStyle w:val="DefaultParagraphFont44"/>
          <w:rFonts w:cs="Century Gothic"/>
        </w:rPr>
        <w:t xml:space="preserve">- De gratis opvang vanaf 8u op de scholen zou de eerste week nog niet in orde zijn geweest in de Regenboogschool. Er kwamen ouders hun kinderen </w:t>
      </w:r>
      <w:r>
        <w:rPr>
          <w:rStyle w:val="DefaultParagraphFont44"/>
          <w:rFonts w:cs="Century Gothic"/>
        </w:rPr>
        <w:lastRenderedPageBreak/>
        <w:t xml:space="preserve">rechtstreeks op school afzetten om 8u en ze mochten van de BKO-juf niet binnen en moesten wachten tot 8u15. </w:t>
      </w:r>
    </w:p>
    <w:p w:rsidR="007F1929" w:rsidRDefault="007F1929">
      <w:r>
        <w:rPr>
          <w:rStyle w:val="DefaultParagraphFont44"/>
          <w:rFonts w:cs="Century Gothic"/>
        </w:rPr>
        <w:t>- De gratis opvang tot 16u zou ook nog niet in orde zijn in de scholen waar de bustoer VOOR 16u al komt, bv. regenboogschool ( idem voor woensdagmiddag).</w:t>
      </w:r>
    </w:p>
    <w:p w:rsidR="007F1929" w:rsidRDefault="007F1929">
      <w:r>
        <w:rPr>
          <w:rStyle w:val="DefaultParagraphFont44"/>
          <w:rFonts w:cs="Century Gothic"/>
        </w:rPr>
        <w:t xml:space="preserve">- In de scholen waar de bus pas na 16u komt, is er tot dan opvang maar het is niet duidelijk of die verzorgd wordt door de juffen van de school zelf of door de BKO-juf en of deze al dan niet zal aangerekend worden. </w:t>
      </w:r>
    </w:p>
    <w:p w:rsidR="007F1929" w:rsidRDefault="007F1929">
      <w:r>
        <w:rPr>
          <w:rStyle w:val="DefaultParagraphFont44"/>
          <w:rFonts w:cs="Century Gothic"/>
        </w:rPr>
        <w:t xml:space="preserve">- De communicatie tussen coördinatie en begeleidsters loopt blijkbaar ook erg stroef. </w:t>
      </w:r>
    </w:p>
    <w:p w:rsidR="007F1929" w:rsidRDefault="007F1929">
      <w:r>
        <w:rPr>
          <w:rStyle w:val="DefaultParagraphFont44"/>
          <w:rFonts w:cs="Century Gothic"/>
        </w:rPr>
        <w:t xml:space="preserve">* Zo was de begeleidster niet op de hoogte dat de school om 8u zelf opvang zou voorzien. </w:t>
      </w:r>
    </w:p>
    <w:p w:rsidR="007F1929" w:rsidRDefault="007F1929">
      <w:r>
        <w:rPr>
          <w:rStyle w:val="DefaultParagraphFont44"/>
          <w:rFonts w:cs="Century Gothic"/>
        </w:rPr>
        <w:t>* Zo is het aan de in/uitschrijvingen in BKO chaos troef (volgens een begeleidster) omdat:</w:t>
      </w:r>
    </w:p>
    <w:p w:rsidR="007F1929" w:rsidRDefault="007F1929">
      <w:r>
        <w:rPr>
          <w:rStyle w:val="DefaultParagraphFont44"/>
          <w:rFonts w:cs="Century Gothic"/>
        </w:rPr>
        <w:t>=&gt; er teveel kinderen zijn die opgehaald worden</w:t>
      </w:r>
    </w:p>
    <w:p w:rsidR="007F1929" w:rsidRDefault="007F1929">
      <w:r>
        <w:rPr>
          <w:rStyle w:val="DefaultParagraphFont44"/>
          <w:rFonts w:cs="Century Gothic"/>
        </w:rPr>
        <w:t xml:space="preserve">=&gt; ze verder ook vragen krijgt van ouders aan het onthaal </w:t>
      </w:r>
    </w:p>
    <w:p w:rsidR="007F1929" w:rsidRDefault="007F1929">
      <w:r>
        <w:rPr>
          <w:rStyle w:val="DefaultParagraphFont44"/>
          <w:rFonts w:cs="Century Gothic"/>
        </w:rPr>
        <w:t>- kinderen die wel ingeschreven waren voor de BKO maar waarvan de ouder niet wist dat ze de dagen apart moest doorgeven, zijn achtergelaten bij de directeur omdat ze die dag niet op de lijst stonden. We spreken hier over de eerste week van september... een beetje 'goodwill' in de eerste week misschien? Uiteindelijk waren de kinderen wel ingeschreven voor de BKO.</w:t>
      </w:r>
    </w:p>
    <w:p w:rsidR="007F1929" w:rsidRDefault="007F1929">
      <w:r>
        <w:rPr>
          <w:rStyle w:val="DefaultParagraphFont44"/>
          <w:rFonts w:cs="Century Gothic"/>
        </w:rPr>
        <w:t>- de aantallen lopen blijkbaar ook de spuitgaten uit. Op een bepaalde dag waren er volgens een begeleidster 200 kinderen ingeschreven.</w:t>
      </w:r>
    </w:p>
    <w:p w:rsidR="007F1929" w:rsidRDefault="007F1929">
      <w:r>
        <w:rPr>
          <w:rStyle w:val="DefaultParagraphFont44"/>
          <w:rFonts w:cs="Century Gothic"/>
        </w:rPr>
        <w:t>Graag een antwoord op volgende vragen:</w:t>
      </w:r>
    </w:p>
    <w:p w:rsidR="007F1929" w:rsidRDefault="007F1929">
      <w:r>
        <w:rPr>
          <w:rStyle w:val="DefaultParagraphFont44"/>
          <w:rFonts w:cs="Century Gothic"/>
        </w:rPr>
        <w:t>- Hoe ver staat het met de algemene info over de praktische regeling (o.a. wijzigingen t.o.v. vorig schooljaar)?</w:t>
      </w:r>
    </w:p>
    <w:p w:rsidR="007F1929" w:rsidRDefault="007F1929">
      <w:r>
        <w:rPr>
          <w:rStyle w:val="DefaultParagraphFont44"/>
          <w:rFonts w:cs="Century Gothic"/>
        </w:rPr>
        <w:t xml:space="preserve">- Werden ouders over deze wijzigingen geïnformeerd? </w:t>
      </w:r>
    </w:p>
    <w:p w:rsidR="007F1929" w:rsidRDefault="007F1929">
      <w:r>
        <w:rPr>
          <w:rStyle w:val="DefaultParagraphFont44"/>
          <w:rFonts w:cs="Century Gothic"/>
        </w:rPr>
        <w:t xml:space="preserve">- Waarom wordt er niet geanticipeerd en wordt er bijvoorbeeld eind augustus al geen infobrief naar de ouders gestuurd? </w:t>
      </w:r>
    </w:p>
    <w:p w:rsidR="007F1929" w:rsidRDefault="007F1929">
      <w:r>
        <w:rPr>
          <w:rStyle w:val="DefaultParagraphFont44"/>
          <w:rFonts w:cs="Century Gothic"/>
        </w:rPr>
        <w:t xml:space="preserve">- Hoe staat et met de 'gratis' opvang? Is het overal in orde? Wat is de stand van zaken in de scholen. </w:t>
      </w:r>
    </w:p>
    <w:p w:rsidR="007F1929" w:rsidRDefault="007F1929">
      <w:r>
        <w:rPr>
          <w:rStyle w:val="DefaultParagraphFont44"/>
          <w:rFonts w:cs="Century Gothic"/>
        </w:rPr>
        <w:t xml:space="preserve"> </w:t>
      </w:r>
    </w:p>
    <w:p w:rsidR="007F1929" w:rsidRDefault="007F1929"/>
    <w:p w:rsidR="007F1929" w:rsidRDefault="007F1929">
      <w:r>
        <w:rPr>
          <w:rStyle w:val="DefaultParagraphFont44"/>
          <w:rFonts w:cs="Century Gothic"/>
        </w:rPr>
        <w:t>-  Wat zijn de aantallen m.b.t. inschrijvingen dit schooljaar:</w:t>
      </w:r>
    </w:p>
    <w:p w:rsidR="007F1929" w:rsidRDefault="007F1929">
      <w:r>
        <w:rPr>
          <w:rStyle w:val="DefaultParagraphFont44"/>
          <w:rFonts w:cs="Century Gothic"/>
        </w:rPr>
        <w:t>* aantal inschrijvingen van 'oude' gebruikers</w:t>
      </w:r>
    </w:p>
    <w:p w:rsidR="007F1929" w:rsidRDefault="007F1929">
      <w:r>
        <w:rPr>
          <w:rStyle w:val="DefaultParagraphFont44"/>
          <w:rFonts w:cs="Century Gothic"/>
        </w:rPr>
        <w:t>* aantal inschrijvingen van 'nieuwe' gebruikers</w:t>
      </w:r>
    </w:p>
    <w:p w:rsidR="007F1929" w:rsidRDefault="007F1929">
      <w:r>
        <w:rPr>
          <w:rStyle w:val="DefaultParagraphFont44"/>
          <w:rFonts w:cs="Century Gothic"/>
        </w:rPr>
        <w:t>* aantal geweigerden van binnen de gemeente Hemiksem</w:t>
      </w:r>
    </w:p>
    <w:p w:rsidR="007F1929" w:rsidRDefault="007F1929">
      <w:r>
        <w:rPr>
          <w:rStyle w:val="DefaultParagraphFont44"/>
          <w:rFonts w:cs="Century Gothic"/>
        </w:rPr>
        <w:t>* aantal geweigerden van buiten de gemeente Hemiksem</w:t>
      </w:r>
    </w:p>
    <w:p w:rsidR="007F1929" w:rsidRDefault="007F1929">
      <w:r>
        <w:rPr>
          <w:rStyle w:val="DefaultParagraphFont44"/>
          <w:rFonts w:cs="Century Gothic"/>
        </w:rPr>
        <w:t>* aantal gereserveerde plaatsen voor instappers tijdens het schooljaar</w:t>
      </w:r>
    </w:p>
    <w:p w:rsidR="007F1929" w:rsidRDefault="007F1929">
      <w:r>
        <w:rPr>
          <w:rStyle w:val="DefaultParagraphFont44"/>
          <w:rFonts w:cs="Century Gothic"/>
        </w:rPr>
        <w:t>* aantal gereserveerde (reserve)plaatsen voor sociale instappers (verhuizers, werkzoekende ouders die werk vinden tijdens het schooljaar...)</w:t>
      </w:r>
    </w:p>
    <w:p w:rsidR="007F1929" w:rsidRDefault="007F1929">
      <w:r>
        <w:rPr>
          <w:rStyle w:val="DefaultParagraphFont44"/>
          <w:rFonts w:cs="Century Gothic"/>
        </w:rPr>
        <w:t>* aantal ouders/kinderen op wachtlijst van binnen de gemeente Hemiksem</w:t>
      </w:r>
    </w:p>
    <w:p w:rsidR="007F1929" w:rsidRDefault="007F1929">
      <w:r>
        <w:rPr>
          <w:rStyle w:val="DefaultParagraphFont44"/>
          <w:rFonts w:cs="Century Gothic"/>
        </w:rPr>
        <w:t>* aantal ouders/kinderen op wachtlijst van buiten de gemeente Hemiksem</w:t>
      </w:r>
    </w:p>
    <w:p w:rsidR="007F1929" w:rsidRDefault="007F1929">
      <w:r>
        <w:rPr>
          <w:rStyle w:val="DefaultParagraphFont44"/>
          <w:rFonts w:cs="Century Gothic"/>
        </w:rPr>
        <w:t>-  Wat zijn de aantallen m.b.t. aanwezige kinderen in de BKO:</w:t>
      </w:r>
    </w:p>
    <w:p w:rsidR="007F1929" w:rsidRDefault="007F1929">
      <w:r>
        <w:rPr>
          <w:rStyle w:val="DefaultParagraphFont44"/>
          <w:rFonts w:cs="Century Gothic"/>
        </w:rPr>
        <w:t>*aantal kinderen aanwezig in avondbewaking tijdens de eerst week van september</w:t>
      </w:r>
    </w:p>
    <w:p w:rsidR="007F1929" w:rsidRDefault="007F1929">
      <w:r>
        <w:rPr>
          <w:rStyle w:val="DefaultParagraphFont44"/>
          <w:rFonts w:cs="Century Gothic"/>
        </w:rPr>
        <w:t>- Wat is nu eigenlijk de lange termijnvisie van de schepen m.b.t. de buitenschoolse kinderopvang.</w:t>
      </w:r>
    </w:p>
    <w:p w:rsidR="007F1929" w:rsidRPr="009118F4" w:rsidRDefault="007F1929" w:rsidP="006E1FA0">
      <w:pPr>
        <w:rPr>
          <w:rFonts w:cs="Calibri"/>
          <w:szCs w:val="20"/>
        </w:rPr>
      </w:pPr>
      <w:r w:rsidRPr="0084376D">
        <w:rPr>
          <w:rFonts w:cs="Calibri"/>
          <w:b/>
          <w:szCs w:val="20"/>
        </w:rPr>
        <w:t>Antwoord wordt gegeven door Levi Wastyn</w:t>
      </w:r>
    </w:p>
    <w:p w:rsidR="007F1929" w:rsidRDefault="007F1929" w:rsidP="006E1FA0">
      <w:pPr>
        <w:rPr>
          <w:szCs w:val="20"/>
        </w:rPr>
      </w:pPr>
      <w:r w:rsidRPr="0084376D">
        <w:rPr>
          <w:szCs w:val="20"/>
        </w:rPr>
        <w:t xml:space="preserve"> </w:t>
      </w:r>
    </w:p>
    <w:p w:rsidR="007F1929" w:rsidRPr="0084376D" w:rsidRDefault="007F1929" w:rsidP="00AA5E52">
      <w:pPr>
        <w:rPr>
          <w:b/>
          <w:szCs w:val="20"/>
        </w:rPr>
      </w:pPr>
      <w:r w:rsidRPr="0084376D">
        <w:rPr>
          <w:b/>
          <w:szCs w:val="20"/>
        </w:rPr>
        <w:t>Vragen</w:t>
      </w:r>
      <w:r>
        <w:rPr>
          <w:b/>
          <w:szCs w:val="20"/>
        </w:rPr>
        <w:t xml:space="preserve"> Open Vld</w:t>
      </w:r>
    </w:p>
    <w:p w:rsidR="007F1929" w:rsidRPr="0084376D" w:rsidRDefault="007F1929" w:rsidP="00AA5E52">
      <w:pPr>
        <w:rPr>
          <w:b/>
          <w:szCs w:val="20"/>
        </w:rPr>
      </w:pPr>
      <w:r w:rsidRPr="0084376D">
        <w:rPr>
          <w:b/>
          <w:szCs w:val="20"/>
        </w:rPr>
        <w:t>24. Vraag Open Vld - grasveld Depot Deluxe</w:t>
      </w:r>
    </w:p>
    <w:p w:rsidR="007F1929" w:rsidRPr="0084376D" w:rsidRDefault="007F1929" w:rsidP="006E1FA0">
      <w:pPr>
        <w:rPr>
          <w:szCs w:val="20"/>
        </w:rPr>
      </w:pPr>
    </w:p>
    <w:p w:rsidR="007F1929" w:rsidRPr="0084376D" w:rsidRDefault="007F1929" w:rsidP="006E1FA0">
      <w:pPr>
        <w:rPr>
          <w:szCs w:val="20"/>
        </w:rPr>
      </w:pPr>
      <w:r w:rsidRPr="0084376D">
        <w:rPr>
          <w:caps/>
          <w:szCs w:val="20"/>
          <w:u w:val="single"/>
        </w:rPr>
        <w:t>toelichting</w:t>
      </w:r>
    </w:p>
    <w:p w:rsidR="007F1929" w:rsidRDefault="007F1929">
      <w:r>
        <w:rPr>
          <w:rStyle w:val="DefaultParagraphFont45"/>
          <w:rFonts w:cs="Century Gothic"/>
        </w:rPr>
        <w:t>Vraag 4: Grasveld ‘Depot Deluxe’</w:t>
      </w:r>
    </w:p>
    <w:p w:rsidR="007F1929" w:rsidRDefault="007F1929">
      <w:r>
        <w:rPr>
          <w:rStyle w:val="DefaultParagraphFont45"/>
          <w:rFonts w:cs="Century Gothic"/>
        </w:rPr>
        <w:lastRenderedPageBreak/>
        <w:t>Het "grasveldje" op de schuine helling naast Depot Deluxe is in de zomermaanden door de speelpleinwerking gebruikt geweest als extra buitenspeelterrein. Ideaal bij mooi weer, dachten wij. Toch bereikten ons verschillende opmerkingen van ouders over de toestand van dit grasveld en omgeving.</w:t>
      </w:r>
    </w:p>
    <w:p w:rsidR="007F1929" w:rsidRDefault="007F1929">
      <w:r>
        <w:rPr>
          <w:rStyle w:val="DefaultParagraphFont45"/>
          <w:rFonts w:cs="Century Gothic"/>
        </w:rPr>
        <w:t>Het grasveld dat als speelplein fungeert is, omgeven door metershoog onkruid (toestand 09/09/2014).</w:t>
      </w:r>
    </w:p>
    <w:p w:rsidR="007F1929" w:rsidRDefault="007F1929">
      <w:r>
        <w:rPr>
          <w:rStyle w:val="DefaultParagraphFont45"/>
          <w:rFonts w:cs="Century Gothic"/>
        </w:rPr>
        <w:t>Sommige ouders deden hierover een melding via de website. De ouders storen zich voornamelijk over het feit het grasveld en omliggende onkruid niet voldoende onderhouden wordt.  Zij zijn bezorgd dat wanneer kinderen aan het voetballen zijn, de bal tussen het onkruid geraakt en ze hem dus moeten terugzoeken tussen netels, distels enzovoort.</w:t>
      </w:r>
    </w:p>
    <w:p w:rsidR="007F1929" w:rsidRDefault="007F1929">
      <w:r>
        <w:rPr>
          <w:rStyle w:val="DefaultParagraphFont45"/>
          <w:rFonts w:cs="Century Gothic"/>
        </w:rPr>
        <w:t>Zelfs na de bovenvermelde melding werd er nog geen actie ondernomen.</w:t>
      </w:r>
    </w:p>
    <w:p w:rsidR="007F1929" w:rsidRDefault="007F1929">
      <w:r>
        <w:rPr>
          <w:rStyle w:val="DefaultParagraphFont45"/>
          <w:rFonts w:cs="Century Gothic"/>
        </w:rPr>
        <w:t>- Wat is de reden waarom op deze schuine helling het onkruid niet vaker/sneller onderhouden wordt? Zeker als je weet dat dit veld vlak naast de hoofdingang van Depot Deluxe ligt. Een locatie die toch fungeert als uithangbord aangezien er veel 'bezoekers' zowel van binnen als buiten de gemeente langskomen.</w:t>
      </w:r>
    </w:p>
    <w:p w:rsidR="007F1929" w:rsidRDefault="007F1929">
      <w:r>
        <w:rPr>
          <w:rStyle w:val="DefaultParagraphFont45"/>
          <w:rFonts w:cs="Century Gothic"/>
        </w:rPr>
        <w:t>- Hoe systematisch is hier groenonderhoud?</w:t>
      </w:r>
    </w:p>
    <w:p w:rsidR="007F1929" w:rsidRDefault="007F1929">
      <w:r>
        <w:rPr>
          <w:rStyle w:val="DefaultParagraphFont45"/>
          <w:rFonts w:cs="Century Gothic"/>
        </w:rPr>
        <w:t xml:space="preserve">- Wanneer is het volgende onderhoud ingepland? </w:t>
      </w:r>
    </w:p>
    <w:p w:rsidR="007F1929" w:rsidRDefault="007F1929">
      <w:r>
        <w:rPr>
          <w:rStyle w:val="DefaultParagraphFont45"/>
          <w:rFonts w:cs="Century Gothic"/>
        </w:rPr>
        <w:t>- Wat met de linkerkant van de ingangspoort (het braakliggend stuk 'zwart zand')? Komt hier ook beplanting? Zoja, welke en wanneer?</w:t>
      </w:r>
    </w:p>
    <w:p w:rsidR="007F1929" w:rsidRPr="009118F4" w:rsidRDefault="007F1929" w:rsidP="006E1FA0">
      <w:pPr>
        <w:rPr>
          <w:rFonts w:cs="Calibri"/>
          <w:szCs w:val="20"/>
        </w:rPr>
      </w:pPr>
      <w:r w:rsidRPr="0084376D">
        <w:rPr>
          <w:rFonts w:cs="Calibri"/>
          <w:b/>
          <w:szCs w:val="20"/>
        </w:rPr>
        <w:t>Antwoord wordt gegeven door Jenne Meyvis</w:t>
      </w:r>
    </w:p>
    <w:p w:rsidR="007F1929" w:rsidRDefault="007F1929" w:rsidP="006E1FA0">
      <w:pPr>
        <w:rPr>
          <w:szCs w:val="20"/>
        </w:rPr>
      </w:pPr>
      <w:r w:rsidRPr="0084376D">
        <w:rPr>
          <w:szCs w:val="20"/>
        </w:rPr>
        <w:t xml:space="preserve"> </w:t>
      </w:r>
    </w:p>
    <w:p w:rsidR="007F1929" w:rsidRPr="0084376D" w:rsidRDefault="007F1929" w:rsidP="00AA5E52">
      <w:pPr>
        <w:rPr>
          <w:b/>
          <w:szCs w:val="20"/>
        </w:rPr>
      </w:pPr>
      <w:r w:rsidRPr="0084376D">
        <w:rPr>
          <w:b/>
          <w:szCs w:val="20"/>
        </w:rPr>
        <w:t>Vragen</w:t>
      </w:r>
      <w:r>
        <w:rPr>
          <w:b/>
          <w:szCs w:val="20"/>
        </w:rPr>
        <w:t xml:space="preserve"> Open Vld</w:t>
      </w:r>
    </w:p>
    <w:p w:rsidR="007F1929" w:rsidRPr="0084376D" w:rsidRDefault="007F1929" w:rsidP="00AA5E52">
      <w:pPr>
        <w:rPr>
          <w:b/>
          <w:szCs w:val="20"/>
        </w:rPr>
      </w:pPr>
      <w:r w:rsidRPr="0084376D">
        <w:rPr>
          <w:b/>
          <w:szCs w:val="20"/>
        </w:rPr>
        <w:t>25. Vraag Open Vld - promotiefolder scholen</w:t>
      </w:r>
    </w:p>
    <w:p w:rsidR="007F1929" w:rsidRPr="0084376D" w:rsidRDefault="007F1929" w:rsidP="006E1FA0">
      <w:pPr>
        <w:rPr>
          <w:szCs w:val="20"/>
        </w:rPr>
      </w:pPr>
    </w:p>
    <w:p w:rsidR="007F1929" w:rsidRPr="0084376D" w:rsidRDefault="007F1929" w:rsidP="006E1FA0">
      <w:pPr>
        <w:rPr>
          <w:szCs w:val="20"/>
        </w:rPr>
      </w:pPr>
      <w:r w:rsidRPr="0084376D">
        <w:rPr>
          <w:caps/>
          <w:szCs w:val="20"/>
          <w:u w:val="single"/>
        </w:rPr>
        <w:t>toelichting</w:t>
      </w:r>
    </w:p>
    <w:p w:rsidR="007F1929" w:rsidRDefault="007F1929">
      <w:r>
        <w:rPr>
          <w:rStyle w:val="DefaultParagraphFont46"/>
          <w:rFonts w:cs="Century Gothic"/>
        </w:rPr>
        <w:t>Vraag 5: Promotiefolder gemeentelijke basisscholen</w:t>
      </w:r>
    </w:p>
    <w:p w:rsidR="007F1929" w:rsidRDefault="007F1929">
      <w:r>
        <w:rPr>
          <w:rStyle w:val="DefaultParagraphFont46"/>
          <w:rFonts w:cs="Century Gothic"/>
        </w:rPr>
        <w:t>Onlangs vond elke Hemiksemnaar tussen de ‘Info Hemiksem’ een mooie kleurenfolder van de vrije basisschool. Tot onze grote verbazing moesten wij teleurgesteld vaststellen dat er dit jaar opnieuw geen folder werd rondgestuurd ter promotie van onze eigen basisscholen.</w:t>
      </w:r>
    </w:p>
    <w:p w:rsidR="007F1929" w:rsidRDefault="007F1929">
      <w:r>
        <w:rPr>
          <w:rStyle w:val="DefaultParagraphFont46"/>
          <w:rFonts w:cs="Century Gothic"/>
        </w:rPr>
        <w:t>Verdere toelichting wordt gegeven tijdens de gemeenteraad.</w:t>
      </w:r>
    </w:p>
    <w:p w:rsidR="007F1929" w:rsidRDefault="007F1929">
      <w:r>
        <w:rPr>
          <w:rStyle w:val="DefaultParagraphFont46"/>
          <w:rFonts w:cs="Century Gothic"/>
        </w:rPr>
        <w:t>Om welke reden of redenen wordt er geen reclame gemaakt voor de gemeentelijke kleuter- en basisscholen?</w:t>
      </w:r>
    </w:p>
    <w:p w:rsidR="007F1929" w:rsidRPr="009118F4" w:rsidRDefault="007F1929" w:rsidP="006E1FA0">
      <w:pPr>
        <w:rPr>
          <w:rFonts w:cs="Calibri"/>
          <w:szCs w:val="20"/>
        </w:rPr>
      </w:pPr>
      <w:r w:rsidRPr="0084376D">
        <w:rPr>
          <w:rFonts w:cs="Calibri"/>
          <w:b/>
          <w:szCs w:val="20"/>
        </w:rPr>
        <w:t>Antwoord wordt gegeven door Levi Wastyn</w:t>
      </w:r>
    </w:p>
    <w:p w:rsidR="007F1929" w:rsidRDefault="007F1929" w:rsidP="006E1FA0">
      <w:pPr>
        <w:rPr>
          <w:szCs w:val="20"/>
        </w:rPr>
      </w:pPr>
      <w:r w:rsidRPr="0084376D">
        <w:rPr>
          <w:szCs w:val="20"/>
        </w:rPr>
        <w:t xml:space="preserve"> </w:t>
      </w:r>
    </w:p>
    <w:p w:rsidR="007F1929" w:rsidRPr="0084376D" w:rsidRDefault="007F1929" w:rsidP="00AA5E52">
      <w:pPr>
        <w:rPr>
          <w:b/>
          <w:szCs w:val="20"/>
        </w:rPr>
      </w:pPr>
      <w:r w:rsidRPr="0084376D">
        <w:rPr>
          <w:b/>
          <w:szCs w:val="20"/>
        </w:rPr>
        <w:t>Vragen</w:t>
      </w:r>
      <w:r>
        <w:rPr>
          <w:b/>
          <w:szCs w:val="20"/>
        </w:rPr>
        <w:t xml:space="preserve"> Open Vld</w:t>
      </w:r>
    </w:p>
    <w:p w:rsidR="007F1929" w:rsidRPr="0084376D" w:rsidRDefault="007F1929" w:rsidP="00AA5E52">
      <w:pPr>
        <w:rPr>
          <w:b/>
          <w:szCs w:val="20"/>
        </w:rPr>
      </w:pPr>
      <w:r w:rsidRPr="0084376D">
        <w:rPr>
          <w:b/>
          <w:szCs w:val="20"/>
        </w:rPr>
        <w:t>26. Vraag Open Vld - kinderverzorgsters</w:t>
      </w:r>
    </w:p>
    <w:p w:rsidR="007F1929" w:rsidRPr="0084376D" w:rsidRDefault="007F1929" w:rsidP="006E1FA0">
      <w:pPr>
        <w:rPr>
          <w:szCs w:val="20"/>
        </w:rPr>
      </w:pPr>
    </w:p>
    <w:p w:rsidR="007F1929" w:rsidRPr="0084376D" w:rsidRDefault="007F1929" w:rsidP="006E1FA0">
      <w:pPr>
        <w:rPr>
          <w:szCs w:val="20"/>
        </w:rPr>
      </w:pPr>
      <w:r w:rsidRPr="0084376D">
        <w:rPr>
          <w:caps/>
          <w:szCs w:val="20"/>
          <w:u w:val="single"/>
        </w:rPr>
        <w:t>toelichting</w:t>
      </w:r>
    </w:p>
    <w:p w:rsidR="007F1929" w:rsidRDefault="007F1929">
      <w:r>
        <w:rPr>
          <w:rStyle w:val="DefaultParagraphFont47"/>
          <w:rFonts w:cs="Century Gothic"/>
        </w:rPr>
        <w:t>Vraag 6: Financiële gevolgen aanwervingen kinderverzorgsters Jan Sanderslaan</w:t>
      </w:r>
    </w:p>
    <w:p w:rsidR="007F1929" w:rsidRDefault="007F1929">
      <w:r>
        <w:rPr>
          <w:rStyle w:val="DefaultParagraphFont47"/>
          <w:rFonts w:cs="Century Gothic"/>
        </w:rPr>
        <w:t>Op het einde van vorig schooljaar werden twee kinderverzorgsters aangeworven voor de kleuterklassen in de Jan Sanderslaan. Volgens onze informatie werd er verzaakt aan de normale gang van zaken waardoor de gemeente mogelijk financieel nadeel lijdt.</w:t>
      </w:r>
    </w:p>
    <w:p w:rsidR="007F1929" w:rsidRDefault="007F1929">
      <w:r>
        <w:rPr>
          <w:rStyle w:val="DefaultParagraphFont47"/>
          <w:rFonts w:cs="Century Gothic"/>
        </w:rPr>
        <w:t>Verdere toelichting wordt gegeven tijdens de gemeenteraad.</w:t>
      </w:r>
    </w:p>
    <w:p w:rsidR="007F1929" w:rsidRDefault="007F1929">
      <w:r>
        <w:rPr>
          <w:rStyle w:val="DefaultParagraphFont47"/>
          <w:rFonts w:cs="Century Gothic"/>
        </w:rPr>
        <w:t>Welke procedure werd er voor deze aanwervingen gevolgd?</w:t>
      </w:r>
    </w:p>
    <w:p w:rsidR="007F1929" w:rsidRDefault="007F1929">
      <w:r>
        <w:rPr>
          <w:rStyle w:val="DefaultParagraphFont47"/>
          <w:rFonts w:cs="Century Gothic"/>
        </w:rPr>
        <w:t>Welke impact heeft het tijdstip van deze aanwervingen op de financiële toestand van onze gemeente?</w:t>
      </w:r>
    </w:p>
    <w:p w:rsidR="007F1929" w:rsidRDefault="007F1929">
      <w:r>
        <w:rPr>
          <w:rStyle w:val="DefaultParagraphFont47"/>
          <w:rFonts w:cs="Century Gothic"/>
        </w:rPr>
        <w:t>Verdere toelichting wordt gegeven tijdens de gemeenteraad.</w:t>
      </w:r>
    </w:p>
    <w:p w:rsidR="007F1929" w:rsidRPr="009118F4" w:rsidRDefault="007F1929" w:rsidP="006E1FA0">
      <w:pPr>
        <w:rPr>
          <w:rFonts w:cs="Calibri"/>
          <w:szCs w:val="20"/>
        </w:rPr>
      </w:pPr>
      <w:r w:rsidRPr="0084376D">
        <w:rPr>
          <w:rFonts w:cs="Calibri"/>
          <w:b/>
          <w:szCs w:val="20"/>
        </w:rPr>
        <w:t>Antwoord wordt gegeven door Levi Wastyn</w:t>
      </w:r>
    </w:p>
    <w:p w:rsidR="007F1929" w:rsidRDefault="007F1929" w:rsidP="006E1FA0">
      <w:pPr>
        <w:rPr>
          <w:szCs w:val="20"/>
        </w:rPr>
      </w:pPr>
      <w:r w:rsidRPr="0084376D">
        <w:rPr>
          <w:szCs w:val="20"/>
        </w:rPr>
        <w:t xml:space="preserve"> </w:t>
      </w:r>
    </w:p>
    <w:p w:rsidR="007F1929" w:rsidRDefault="007F1929" w:rsidP="006E1FA0">
      <w:pPr>
        <w:rPr>
          <w:szCs w:val="20"/>
        </w:rPr>
      </w:pPr>
    </w:p>
    <w:p w:rsidR="007F1929" w:rsidRPr="0084376D" w:rsidRDefault="007F1929" w:rsidP="00AA5E52">
      <w:pPr>
        <w:rPr>
          <w:b/>
          <w:szCs w:val="20"/>
        </w:rPr>
      </w:pPr>
      <w:r w:rsidRPr="0084376D">
        <w:rPr>
          <w:b/>
          <w:szCs w:val="20"/>
        </w:rPr>
        <w:lastRenderedPageBreak/>
        <w:t>Vragen</w:t>
      </w:r>
      <w:r>
        <w:rPr>
          <w:b/>
          <w:szCs w:val="20"/>
        </w:rPr>
        <w:t xml:space="preserve"> Open Vld</w:t>
      </w:r>
    </w:p>
    <w:p w:rsidR="007F1929" w:rsidRPr="0084376D" w:rsidRDefault="007F1929" w:rsidP="00AA5E52">
      <w:pPr>
        <w:rPr>
          <w:b/>
          <w:szCs w:val="20"/>
        </w:rPr>
      </w:pPr>
      <w:r w:rsidRPr="0084376D">
        <w:rPr>
          <w:b/>
          <w:szCs w:val="20"/>
        </w:rPr>
        <w:t>27. Vraag Open Vld - onderwijzend personeel</w:t>
      </w:r>
    </w:p>
    <w:p w:rsidR="007F1929" w:rsidRPr="0084376D" w:rsidRDefault="007F1929" w:rsidP="006E1FA0">
      <w:pPr>
        <w:rPr>
          <w:szCs w:val="20"/>
        </w:rPr>
      </w:pPr>
    </w:p>
    <w:p w:rsidR="007F1929" w:rsidRPr="0084376D" w:rsidRDefault="007F1929" w:rsidP="006E1FA0">
      <w:pPr>
        <w:rPr>
          <w:szCs w:val="20"/>
        </w:rPr>
      </w:pPr>
      <w:r w:rsidRPr="0084376D">
        <w:rPr>
          <w:caps/>
          <w:szCs w:val="20"/>
          <w:u w:val="single"/>
        </w:rPr>
        <w:t>toelichting</w:t>
      </w:r>
    </w:p>
    <w:p w:rsidR="007F1929" w:rsidRDefault="007F1929">
      <w:r>
        <w:rPr>
          <w:rStyle w:val="DefaultParagraphFont48"/>
          <w:rFonts w:cs="Century Gothic"/>
        </w:rPr>
        <w:t>Vraag 7: Reden veelvuldige en onnodige personeelsverschuivingen onderwijzend personeel</w:t>
      </w:r>
    </w:p>
    <w:p w:rsidR="007F1929" w:rsidRDefault="007F1929">
      <w:r>
        <w:rPr>
          <w:rStyle w:val="DefaultParagraphFont48"/>
          <w:rFonts w:cs="Century Gothic"/>
        </w:rPr>
        <w:t>Tijdens de laatste personeelsvergadering van het voorbije schooljaar werden door schepen Levi Wastyn de klastitularissen voor volgend schooljaar bekend gemaakt. Hierbij bleken verschillende ondoordachte mutaties, zonder enige inspraak. Ontsteltenis alom !</w:t>
      </w:r>
    </w:p>
    <w:p w:rsidR="007F1929" w:rsidRDefault="007F1929">
      <w:r>
        <w:rPr>
          <w:rStyle w:val="DefaultParagraphFont48"/>
          <w:rFonts w:cs="Century Gothic"/>
        </w:rPr>
        <w:t>Verdere toelichting wordt gegeven tijdens de gemeenteraad.</w:t>
      </w:r>
    </w:p>
    <w:p w:rsidR="007F1929" w:rsidRDefault="007F1929">
      <w:r>
        <w:rPr>
          <w:rStyle w:val="DefaultParagraphFont48"/>
          <w:rFonts w:cs="Century Gothic"/>
        </w:rPr>
        <w:t>Wij vragen op zijn minst een uitgebreide, gemotiveerde en goed onderbouwde verklaring voor deze ondoordachte verschuivingen.</w:t>
      </w:r>
    </w:p>
    <w:p w:rsidR="007F1929" w:rsidRPr="009118F4" w:rsidRDefault="007F1929" w:rsidP="006E1FA0">
      <w:pPr>
        <w:rPr>
          <w:rFonts w:cs="Calibri"/>
          <w:szCs w:val="20"/>
        </w:rPr>
      </w:pPr>
      <w:r w:rsidRPr="0084376D">
        <w:rPr>
          <w:rFonts w:cs="Calibri"/>
          <w:b/>
          <w:szCs w:val="20"/>
        </w:rPr>
        <w:t>Antwoord wordt gegeven door Levi Wastyn</w:t>
      </w:r>
    </w:p>
    <w:p w:rsidR="007F1929" w:rsidRDefault="007F1929" w:rsidP="006E1FA0">
      <w:pPr>
        <w:rPr>
          <w:szCs w:val="20"/>
        </w:rPr>
      </w:pPr>
      <w:r w:rsidRPr="0084376D">
        <w:rPr>
          <w:szCs w:val="20"/>
        </w:rPr>
        <w:t xml:space="preserve"> </w:t>
      </w:r>
    </w:p>
    <w:p w:rsidR="007F1929" w:rsidRPr="0084376D" w:rsidRDefault="007F1929" w:rsidP="00AA5E52">
      <w:pPr>
        <w:rPr>
          <w:b/>
          <w:szCs w:val="20"/>
        </w:rPr>
      </w:pPr>
      <w:r w:rsidRPr="0084376D">
        <w:rPr>
          <w:b/>
          <w:szCs w:val="20"/>
        </w:rPr>
        <w:t>Vragen</w:t>
      </w:r>
      <w:r>
        <w:rPr>
          <w:b/>
          <w:szCs w:val="20"/>
        </w:rPr>
        <w:t xml:space="preserve"> Open Vld</w:t>
      </w:r>
    </w:p>
    <w:p w:rsidR="007F1929" w:rsidRPr="0084376D" w:rsidRDefault="007F1929" w:rsidP="00AA5E52">
      <w:pPr>
        <w:rPr>
          <w:b/>
          <w:szCs w:val="20"/>
        </w:rPr>
      </w:pPr>
      <w:r w:rsidRPr="0084376D">
        <w:rPr>
          <w:b/>
          <w:szCs w:val="20"/>
        </w:rPr>
        <w:t>28. Vraag Open Vld - hangbuikvarkens</w:t>
      </w:r>
    </w:p>
    <w:p w:rsidR="007F1929" w:rsidRPr="0084376D" w:rsidRDefault="007F1929" w:rsidP="006E1FA0">
      <w:pPr>
        <w:rPr>
          <w:szCs w:val="20"/>
        </w:rPr>
      </w:pPr>
    </w:p>
    <w:p w:rsidR="007F1929" w:rsidRPr="0084376D" w:rsidRDefault="007F1929" w:rsidP="006E1FA0">
      <w:pPr>
        <w:rPr>
          <w:szCs w:val="20"/>
        </w:rPr>
      </w:pPr>
      <w:r w:rsidRPr="0084376D">
        <w:rPr>
          <w:caps/>
          <w:szCs w:val="20"/>
          <w:u w:val="single"/>
        </w:rPr>
        <w:t>toelichting</w:t>
      </w:r>
    </w:p>
    <w:p w:rsidR="007F1929" w:rsidRDefault="007F1929">
      <w:r>
        <w:rPr>
          <w:rStyle w:val="DefaultParagraphFont49"/>
          <w:rFonts w:cs="Century Gothic"/>
        </w:rPr>
        <w:t>Vraag 8: Loslopende hangbuikvarkens</w:t>
      </w:r>
    </w:p>
    <w:p w:rsidR="007F1929" w:rsidRDefault="007F1929">
      <w:r>
        <w:rPr>
          <w:rStyle w:val="DefaultParagraphFont49"/>
          <w:rFonts w:cs="Century Gothic"/>
        </w:rPr>
        <w:t xml:space="preserve">Al enige tijd lopen er een aantal hangbuikvarkens rond ter hoogte van de Zinkvallaan, Nieuwe Dreef en omgeving. Sommige buurtbewoners hebben zelfs al schade ondervonden. </w:t>
      </w:r>
    </w:p>
    <w:p w:rsidR="007F1929" w:rsidRDefault="007F1929">
      <w:r>
        <w:rPr>
          <w:rStyle w:val="DefaultParagraphFont49"/>
          <w:rFonts w:cs="Century Gothic"/>
        </w:rPr>
        <w:t>Verdere toelichting wordt gegeven tijdens de gemeenteraad.</w:t>
      </w:r>
    </w:p>
    <w:p w:rsidR="007F1929" w:rsidRDefault="007F1929">
      <w:r>
        <w:rPr>
          <w:rStyle w:val="DefaultParagraphFont49"/>
          <w:rFonts w:cs="Century Gothic"/>
        </w:rPr>
        <w:t>- Hoe ver staat het met de zoektocht naar de eigenaar?</w:t>
      </w:r>
    </w:p>
    <w:p w:rsidR="007F1929" w:rsidRDefault="007F1929">
      <w:r>
        <w:rPr>
          <w:rStyle w:val="DefaultParagraphFont49"/>
          <w:rFonts w:cs="Century Gothic"/>
        </w:rPr>
        <w:t>- Hoe ver staat het met de vangst?</w:t>
      </w:r>
    </w:p>
    <w:p w:rsidR="007F1929" w:rsidRPr="009118F4" w:rsidRDefault="007F1929" w:rsidP="006E1FA0">
      <w:pPr>
        <w:rPr>
          <w:rFonts w:cs="Calibri"/>
          <w:szCs w:val="20"/>
        </w:rPr>
      </w:pPr>
      <w:r w:rsidRPr="0084376D">
        <w:rPr>
          <w:rFonts w:cs="Calibri"/>
          <w:b/>
          <w:szCs w:val="20"/>
        </w:rPr>
        <w:t>Antwoord wordt gegeven door Jenne Meyvis</w:t>
      </w:r>
    </w:p>
    <w:p w:rsidR="007F1929" w:rsidRDefault="007F1929" w:rsidP="006E1FA0">
      <w:pPr>
        <w:rPr>
          <w:szCs w:val="20"/>
        </w:rPr>
      </w:pPr>
      <w:r w:rsidRPr="0084376D">
        <w:rPr>
          <w:szCs w:val="20"/>
        </w:rPr>
        <w:t xml:space="preserve"> </w:t>
      </w:r>
    </w:p>
    <w:p w:rsidR="007F1929" w:rsidRPr="0084376D" w:rsidRDefault="007F1929" w:rsidP="00AA5E52">
      <w:pPr>
        <w:rPr>
          <w:b/>
          <w:szCs w:val="20"/>
        </w:rPr>
      </w:pPr>
      <w:r w:rsidRPr="0084376D">
        <w:rPr>
          <w:b/>
          <w:szCs w:val="20"/>
        </w:rPr>
        <w:t>Vragen</w:t>
      </w:r>
      <w:r>
        <w:rPr>
          <w:b/>
          <w:szCs w:val="20"/>
        </w:rPr>
        <w:t xml:space="preserve"> Open Vld</w:t>
      </w:r>
    </w:p>
    <w:p w:rsidR="007F1929" w:rsidRPr="0084376D" w:rsidRDefault="007F1929" w:rsidP="00AA5E52">
      <w:pPr>
        <w:rPr>
          <w:b/>
          <w:szCs w:val="20"/>
        </w:rPr>
      </w:pPr>
      <w:r w:rsidRPr="0084376D">
        <w:rPr>
          <w:b/>
          <w:szCs w:val="20"/>
        </w:rPr>
        <w:t>29. Vraag Open Vld - mobiel café marktdagen</w:t>
      </w:r>
    </w:p>
    <w:p w:rsidR="007F1929" w:rsidRPr="0084376D" w:rsidRDefault="007F1929" w:rsidP="006E1FA0">
      <w:pPr>
        <w:rPr>
          <w:szCs w:val="20"/>
        </w:rPr>
      </w:pPr>
    </w:p>
    <w:p w:rsidR="007F1929" w:rsidRPr="0084376D" w:rsidRDefault="007F1929" w:rsidP="006E1FA0">
      <w:pPr>
        <w:rPr>
          <w:szCs w:val="20"/>
        </w:rPr>
      </w:pPr>
      <w:r w:rsidRPr="0084376D">
        <w:rPr>
          <w:caps/>
          <w:szCs w:val="20"/>
          <w:u w:val="single"/>
        </w:rPr>
        <w:t>toelichting</w:t>
      </w:r>
    </w:p>
    <w:p w:rsidR="007F1929" w:rsidRDefault="007F1929">
      <w:r>
        <w:rPr>
          <w:rStyle w:val="DefaultParagraphFont50"/>
          <w:rFonts w:cs="Century Gothic"/>
        </w:rPr>
        <w:t>Vraag 9: Mobiel café op marktdagen</w:t>
      </w:r>
    </w:p>
    <w:p w:rsidR="007F1929" w:rsidRDefault="007F1929">
      <w:r>
        <w:rPr>
          <w:rStyle w:val="DefaultParagraphFont50"/>
          <w:rFonts w:cs="Century Gothic"/>
        </w:rPr>
        <w:t>Tijdens de vergadering met de middenstand op 2 september uitte enkele middenstanders hun ongenoegen over het mobiele café dat de voorbije weken een standplaats had op de markt. De schepen beschikte op het moment van de vergadering niet over voldoende informatie om een sluitend antwoord te formuleren.</w:t>
      </w:r>
    </w:p>
    <w:p w:rsidR="007F1929" w:rsidRDefault="007F1929">
      <w:r>
        <w:rPr>
          <w:rStyle w:val="DefaultParagraphFont50"/>
          <w:rFonts w:cs="Century Gothic"/>
        </w:rPr>
        <w:t>Verdere toelichting wordt gegeven tijdens de gemeenteraad.</w:t>
      </w:r>
    </w:p>
    <w:p w:rsidR="007F1929" w:rsidRDefault="007F1929">
      <w:r>
        <w:rPr>
          <w:rStyle w:val="DefaultParagraphFont50"/>
          <w:rFonts w:cs="Century Gothic"/>
        </w:rPr>
        <w:t>Welke informatie heeft de schepen hierover ondertussen ingewonnen?</w:t>
      </w:r>
    </w:p>
    <w:p w:rsidR="007F1929" w:rsidRDefault="007F1929">
      <w:r>
        <w:rPr>
          <w:rStyle w:val="DefaultParagraphFont50"/>
          <w:rFonts w:cs="Century Gothic"/>
        </w:rPr>
        <w:t xml:space="preserve">Welke oplossing ziet de schepen voor dit probleem? </w:t>
      </w:r>
    </w:p>
    <w:p w:rsidR="007F1929" w:rsidRDefault="007F1929" w:rsidP="006E1FA0">
      <w:pPr>
        <w:rPr>
          <w:rFonts w:cs="Calibri"/>
          <w:b/>
          <w:szCs w:val="20"/>
        </w:rPr>
      </w:pPr>
      <w:r w:rsidRPr="0084376D">
        <w:rPr>
          <w:rFonts w:cs="Calibri"/>
          <w:b/>
          <w:szCs w:val="20"/>
        </w:rPr>
        <w:t>Antwoord wordt gegeven door Koen Scholiers</w:t>
      </w:r>
    </w:p>
    <w:p w:rsidR="007F1929" w:rsidRDefault="007F1929" w:rsidP="006E1FA0">
      <w:pPr>
        <w:rPr>
          <w:rFonts w:cs="Calibri"/>
          <w:b/>
          <w:szCs w:val="20"/>
        </w:rPr>
      </w:pPr>
    </w:p>
    <w:p w:rsidR="007F1929" w:rsidRDefault="007F1929" w:rsidP="00FA66B3">
      <w:pPr>
        <w:pStyle w:val="Kop12"/>
        <w:spacing w:before="0" w:after="0"/>
        <w:rPr>
          <w:rFonts w:ascii="Century Gothic" w:hAnsi="Century Gothic"/>
          <w:i/>
          <w:sz w:val="18"/>
        </w:rPr>
      </w:pPr>
      <w:r w:rsidRPr="0084376D">
        <w:rPr>
          <w:rFonts w:ascii="Century Gothic" w:hAnsi="Century Gothic"/>
          <w:i/>
          <w:sz w:val="18"/>
        </w:rPr>
        <w:t xml:space="preserve">De voorzitter sluit de </w:t>
      </w:r>
      <w:r>
        <w:rPr>
          <w:rFonts w:ascii="Century Gothic" w:hAnsi="Century Gothic"/>
          <w:i/>
          <w:sz w:val="18"/>
        </w:rPr>
        <w:t xml:space="preserve">openbare </w:t>
      </w:r>
      <w:r w:rsidRPr="0084376D">
        <w:rPr>
          <w:rFonts w:ascii="Century Gothic" w:hAnsi="Century Gothic"/>
          <w:i/>
          <w:sz w:val="18"/>
        </w:rPr>
        <w:t xml:space="preserve">zitting om </w:t>
      </w:r>
      <w:r>
        <w:rPr>
          <w:rFonts w:ascii="Century Gothic" w:hAnsi="Century Gothic"/>
          <w:i/>
          <w:sz w:val="18"/>
        </w:rPr>
        <w:t xml:space="preserve">23.10 </w:t>
      </w:r>
      <w:r w:rsidRPr="0084376D">
        <w:rPr>
          <w:rFonts w:ascii="Century Gothic" w:hAnsi="Century Gothic"/>
          <w:i/>
          <w:sz w:val="18"/>
        </w:rPr>
        <w:t>uur.</w:t>
      </w:r>
    </w:p>
    <w:p w:rsidR="007F1929" w:rsidRPr="0084376D" w:rsidRDefault="007F1929" w:rsidP="00FA66B3">
      <w:pPr>
        <w:pStyle w:val="Kop12"/>
        <w:spacing w:before="0" w:after="0"/>
        <w:rPr>
          <w:rFonts w:ascii="Century Gothic" w:hAnsi="Century Gothic"/>
          <w:i/>
          <w:sz w:val="18"/>
        </w:rPr>
      </w:pPr>
      <w:r>
        <w:rPr>
          <w:rFonts w:ascii="Century Gothic" w:hAnsi="Century Gothic"/>
          <w:i/>
          <w:sz w:val="18"/>
        </w:rPr>
        <w:t>De voorzitter opent</w:t>
      </w:r>
      <w:r w:rsidRPr="0084376D">
        <w:rPr>
          <w:rFonts w:ascii="Century Gothic" w:hAnsi="Century Gothic"/>
          <w:i/>
          <w:sz w:val="18"/>
        </w:rPr>
        <w:t xml:space="preserve"> de </w:t>
      </w:r>
      <w:r>
        <w:rPr>
          <w:rFonts w:ascii="Century Gothic" w:hAnsi="Century Gothic"/>
          <w:i/>
          <w:sz w:val="18"/>
        </w:rPr>
        <w:t xml:space="preserve">geheime </w:t>
      </w:r>
      <w:r w:rsidRPr="0084376D">
        <w:rPr>
          <w:rFonts w:ascii="Century Gothic" w:hAnsi="Century Gothic"/>
          <w:i/>
          <w:sz w:val="18"/>
        </w:rPr>
        <w:t xml:space="preserve">zitting om </w:t>
      </w:r>
      <w:r>
        <w:rPr>
          <w:rFonts w:ascii="Century Gothic" w:hAnsi="Century Gothic"/>
          <w:i/>
          <w:sz w:val="18"/>
        </w:rPr>
        <w:t xml:space="preserve">23.11 </w:t>
      </w:r>
      <w:r w:rsidRPr="0084376D">
        <w:rPr>
          <w:rFonts w:ascii="Century Gothic" w:hAnsi="Century Gothic"/>
          <w:i/>
          <w:sz w:val="18"/>
        </w:rPr>
        <w:t>uur.</w:t>
      </w:r>
    </w:p>
    <w:p w:rsidR="007F1929" w:rsidRPr="0084376D" w:rsidRDefault="007F1929" w:rsidP="00FA66B3">
      <w:pPr>
        <w:pStyle w:val="Kop12"/>
        <w:spacing w:before="0" w:after="0"/>
        <w:rPr>
          <w:rFonts w:ascii="Century Gothic" w:hAnsi="Century Gothic"/>
          <w:i/>
          <w:sz w:val="18"/>
        </w:rPr>
      </w:pPr>
    </w:p>
    <w:p w:rsidR="007F1929" w:rsidRPr="00FA66B3" w:rsidRDefault="007F1929" w:rsidP="006E1FA0">
      <w:pPr>
        <w:rPr>
          <w:rFonts w:cs="Calibri"/>
          <w:szCs w:val="20"/>
          <w:lang w:val="nl-NL"/>
        </w:rPr>
      </w:pPr>
    </w:p>
    <w:p w:rsidR="007F1929" w:rsidRDefault="007F1929" w:rsidP="006E1FA0">
      <w:pPr>
        <w:rPr>
          <w:szCs w:val="20"/>
        </w:rPr>
      </w:pPr>
      <w:r w:rsidRPr="0084376D">
        <w:rPr>
          <w:b/>
          <w:i/>
        </w:rPr>
        <w:t>Geheime zitting</w:t>
      </w:r>
    </w:p>
    <w:p w:rsidR="007F1929" w:rsidRPr="0084376D" w:rsidRDefault="007F1929" w:rsidP="006E1FA0">
      <w:pPr>
        <w:widowControl w:val="0"/>
        <w:autoSpaceDE w:val="0"/>
        <w:autoSpaceDN w:val="0"/>
        <w:adjustRightInd w:val="0"/>
        <w:ind w:left="567" w:hanging="567"/>
        <w:rPr>
          <w:b/>
          <w:szCs w:val="20"/>
        </w:rPr>
      </w:pPr>
      <w:r w:rsidRPr="0084376D">
        <w:rPr>
          <w:rFonts w:cs="Century Gothic"/>
          <w:b/>
          <w:szCs w:val="20"/>
        </w:rPr>
        <w:t>30.</w:t>
      </w:r>
      <w:r w:rsidRPr="0084376D">
        <w:rPr>
          <w:rFonts w:cs="Century Gothic"/>
          <w:b/>
          <w:szCs w:val="20"/>
        </w:rPr>
        <w:tab/>
      </w:r>
      <w:r w:rsidRPr="0084376D">
        <w:rPr>
          <w:b/>
          <w:szCs w:val="20"/>
        </w:rPr>
        <w:t>Agendapunt:  Oprichting Dienst “Gemeenschapswachten” en gemeenschapswachten - vaststellers</w:t>
      </w:r>
    </w:p>
    <w:p w:rsidR="007F1929" w:rsidRPr="0084376D" w:rsidRDefault="007F1929"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7F1929" w:rsidTr="00430203">
        <w:tc>
          <w:tcPr>
            <w:tcW w:w="7810" w:type="dxa"/>
            <w:tcBorders>
              <w:top w:val="single" w:sz="18" w:space="0" w:color="auto"/>
              <w:bottom w:val="nil"/>
              <w:right w:val="nil"/>
            </w:tcBorders>
          </w:tcPr>
          <w:p w:rsidR="007F1929" w:rsidRPr="0084376D" w:rsidRDefault="007F1929" w:rsidP="00430203">
            <w:pPr>
              <w:pStyle w:val="Titels"/>
            </w:pPr>
            <w:r w:rsidRPr="0084376D">
              <w:t>Motivering</w:t>
            </w:r>
          </w:p>
        </w:tc>
      </w:tr>
    </w:tbl>
    <w:p w:rsidR="007F1929" w:rsidRPr="0084376D" w:rsidRDefault="007F1929" w:rsidP="006E1FA0"/>
    <w:p w:rsidR="007F1929" w:rsidRDefault="007F1929">
      <w:pPr>
        <w:pStyle w:val="Normal22"/>
      </w:pPr>
      <w:r>
        <w:rPr>
          <w:rStyle w:val="DefaultParagraphFont51"/>
          <w:b/>
          <w:u w:val="single"/>
        </w:rPr>
        <w:t>Voorgeschiedenis</w:t>
      </w:r>
    </w:p>
    <w:p w:rsidR="007F1929" w:rsidRDefault="007F1929">
      <w:pPr>
        <w:pStyle w:val="Normal22"/>
        <w:numPr>
          <w:ilvl w:val="0"/>
          <w:numId w:val="4"/>
        </w:numPr>
      </w:pPr>
      <w:r>
        <w:rPr>
          <w:rStyle w:val="DefaultParagraphFont51"/>
        </w:rPr>
        <w:t>Beslissing van de gemeenteraad van 16 november 1999 waarbij Gunter Bulteel werd benoemd tot technisch medewerker</w:t>
      </w:r>
    </w:p>
    <w:p w:rsidR="007F1929" w:rsidRDefault="007F1929">
      <w:pPr>
        <w:pStyle w:val="Normal22"/>
        <w:numPr>
          <w:ilvl w:val="0"/>
          <w:numId w:val="4"/>
        </w:numPr>
      </w:pPr>
      <w:r>
        <w:rPr>
          <w:rStyle w:val="DefaultParagraphFont51"/>
        </w:rPr>
        <w:lastRenderedPageBreak/>
        <w:t>Beslissing van de gemeentesecretaris van 28 januari 2014 waarbij Stijn Hamelryck wordt aangesteld als technisch assistent groendienst met een contract van onbepaalde duur</w:t>
      </w:r>
    </w:p>
    <w:p w:rsidR="007F1929" w:rsidRDefault="007F1929">
      <w:pPr>
        <w:pStyle w:val="Normal22"/>
        <w:numPr>
          <w:ilvl w:val="0"/>
          <w:numId w:val="4"/>
        </w:numPr>
      </w:pPr>
      <w:r>
        <w:rPr>
          <w:rStyle w:val="DefaultParagraphFont51"/>
        </w:rPr>
        <w:t>Beslissing van de gemeentesecretaris van 15 april 2014 waarbij Kurt Onclin wordt aangesteld als administratief medewerker met een contract van onbepaalde duur</w:t>
      </w:r>
    </w:p>
    <w:p w:rsidR="007F1929" w:rsidRDefault="007F1929">
      <w:pPr>
        <w:pStyle w:val="Normal22"/>
        <w:numPr>
          <w:ilvl w:val="0"/>
          <w:numId w:val="4"/>
        </w:numPr>
      </w:pPr>
      <w:r>
        <w:rPr>
          <w:rStyle w:val="DefaultParagraphFont51"/>
        </w:rPr>
        <w:t xml:space="preserve">Beslissing van de gemeentesecretaris van 30 september 2013 waarbij Robin De Roeck wordt aangesteld als gemeenschapswacht met een startbaancontract </w:t>
      </w:r>
    </w:p>
    <w:p w:rsidR="007F1929" w:rsidRDefault="007F1929">
      <w:pPr>
        <w:pStyle w:val="Normal22"/>
      </w:pPr>
    </w:p>
    <w:p w:rsidR="007F1929" w:rsidRDefault="007F1929">
      <w:pPr>
        <w:pStyle w:val="Normal22"/>
      </w:pPr>
      <w:r>
        <w:rPr>
          <w:rStyle w:val="DefaultParagraphFont51"/>
          <w:b/>
          <w:u w:val="single"/>
        </w:rPr>
        <w:t>Feiten en context</w:t>
      </w:r>
    </w:p>
    <w:p w:rsidR="007F1929" w:rsidRDefault="007F1929">
      <w:pPr>
        <w:pStyle w:val="Normal22"/>
      </w:pPr>
      <w:r>
        <w:rPr>
          <w:rStyle w:val="DefaultParagraphFont51"/>
        </w:rPr>
        <w:t>Robin De Roeck, Kurt Onclin, Gunter Bulteel en Stijn Hamelryck hebben de  - opleiding gevolgd en/of zijn nog in bijscholingsprocedure.  In het kader van de GASwetgeving beoogen wij de aanstelling van bovenvernoemde werknemers in de functie van “gemeenschapswacht-vaststeller”. (Wet  24/7/2013 KB 21/10/2014)</w:t>
      </w:r>
    </w:p>
    <w:p w:rsidR="007F1929" w:rsidRDefault="007F1929">
      <w:pPr>
        <w:pStyle w:val="Normal22"/>
      </w:pPr>
    </w:p>
    <w:p w:rsidR="007F1929" w:rsidRDefault="007F1929">
      <w:pPr>
        <w:pStyle w:val="Normal22"/>
      </w:pPr>
      <w:r>
        <w:rPr>
          <w:rStyle w:val="DefaultParagraphFont51"/>
        </w:rPr>
        <w:t xml:space="preserve">De wetgeving stelt dat gemeente die personen in dienst heeft of beoogt aan te werven voor het uitoefenen van één of meerdere activiteiten belast met veiligheids- en preventieopdrachten een dienst gemeenschapswacht dient op te richten nadat hiertoe beslist is in de gemeenteraad.  </w:t>
      </w:r>
    </w:p>
    <w:p w:rsidR="007F1929" w:rsidRDefault="007F1929">
      <w:pPr>
        <w:pStyle w:val="Normal22"/>
      </w:pPr>
    </w:p>
    <w:p w:rsidR="007F1929" w:rsidRDefault="007F1929">
      <w:pPr>
        <w:pStyle w:val="Normal22"/>
      </w:pPr>
      <w:r>
        <w:rPr>
          <w:rStyle w:val="DefaultParagraphFont51"/>
        </w:rPr>
        <w:t xml:space="preserve">Werknemers die rechtstreeks of onrechtstreeks tewerkgesteld worden door een gemeente en de opdrachten vermeld in de wet van  15/5/2007 als kernopdracht uitvoeren worden beschouwd als gemeenschapswacht of vaststellende ambtenaren in het kader van de gemeentelijke administratieve sancties.   </w:t>
      </w:r>
    </w:p>
    <w:p w:rsidR="007F1929" w:rsidRDefault="007F1929">
      <w:pPr>
        <w:pStyle w:val="Normal22"/>
      </w:pPr>
      <w:r>
        <w:rPr>
          <w:rStyle w:val="DefaultParagraphFont51"/>
        </w:rPr>
        <w:t>Een gemeente is verplicht om een dienst gemeenschapswachten in te stellen vanaf het moment dat zij beslist om beambten aan te werven met als activiteiten zoals bepaald door de wet van 15/5/2007 zullen uitoefenen.  Deze dienst valt onder de functionele leiding van het diensthoofd Algemene Diensten (Greta Vereycken).  Klachten mbt de dienst gemeenschapswachten kunnen gericht worden aan de dienst Interne controle, internecontrole@hemiksem.be</w:t>
      </w:r>
    </w:p>
    <w:p w:rsidR="007F1929" w:rsidRDefault="007F1929">
      <w:pPr>
        <w:pStyle w:val="Normal22"/>
      </w:pPr>
    </w:p>
    <w:p w:rsidR="007F1929" w:rsidRDefault="007F1929">
      <w:pPr>
        <w:pStyle w:val="Normal22"/>
      </w:pPr>
      <w:r>
        <w:rPr>
          <w:rStyle w:val="DefaultParagraphFont51"/>
          <w:b/>
          <w:u w:val="single"/>
        </w:rPr>
        <w:t>Juridische grond</w:t>
      </w:r>
    </w:p>
    <w:p w:rsidR="007F1929" w:rsidRDefault="007F1929">
      <w:pPr>
        <w:pStyle w:val="Normal22"/>
      </w:pP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7F1929" w:rsidTr="007E602A">
        <w:tc>
          <w:tcPr>
            <w:tcW w:w="4695" w:type="dxa"/>
          </w:tcPr>
          <w:p w:rsidR="007F1929" w:rsidRDefault="007F1929">
            <w:pPr>
              <w:pStyle w:val="Normal22"/>
            </w:pPr>
            <w:r>
              <w:rPr>
                <w:rStyle w:val="DefaultParagraphFont51"/>
              </w:rPr>
              <w:t>Wet 17/6/2004</w:t>
            </w:r>
          </w:p>
        </w:tc>
        <w:tc>
          <w:tcPr>
            <w:tcW w:w="4695" w:type="dxa"/>
          </w:tcPr>
          <w:p w:rsidR="007F1929" w:rsidRDefault="007F1929">
            <w:pPr>
              <w:pStyle w:val="Normal22"/>
            </w:pPr>
            <w:r>
              <w:rPr>
                <w:rStyle w:val="DefaultParagraphFont51"/>
              </w:rPr>
              <w:t>Mogelijkheden aanstellen van vaststellende ambtenaar.</w:t>
            </w:r>
          </w:p>
          <w:p w:rsidR="007F1929" w:rsidRDefault="007F1929">
            <w:pPr>
              <w:pStyle w:val="Normal22"/>
            </w:pPr>
          </w:p>
        </w:tc>
      </w:tr>
      <w:tr w:rsidR="007F1929" w:rsidTr="007E602A">
        <w:tc>
          <w:tcPr>
            <w:tcW w:w="4695" w:type="dxa"/>
          </w:tcPr>
          <w:p w:rsidR="007F1929" w:rsidRDefault="007F1929">
            <w:pPr>
              <w:pStyle w:val="Normal22"/>
            </w:pPr>
            <w:r>
              <w:rPr>
                <w:rStyle w:val="DefaultParagraphFont51"/>
              </w:rPr>
              <w:t>K.B. 05/12/2004 &amp;  art.119bis §6,2de lid, 1° NGW</w:t>
            </w:r>
          </w:p>
        </w:tc>
        <w:tc>
          <w:tcPr>
            <w:tcW w:w="4695" w:type="dxa"/>
          </w:tcPr>
          <w:p w:rsidR="007F1929" w:rsidRDefault="007F1929">
            <w:pPr>
              <w:pStyle w:val="Normal22"/>
            </w:pPr>
            <w:r>
              <w:rPr>
                <w:rStyle w:val="DefaultParagraphFont51"/>
              </w:rPr>
              <w:t>Minimale voorwaarden waaraan deze ambtenaren dienen te voldoen</w:t>
            </w:r>
          </w:p>
        </w:tc>
      </w:tr>
      <w:tr w:rsidR="007F1929" w:rsidTr="007E602A">
        <w:tc>
          <w:tcPr>
            <w:tcW w:w="4695" w:type="dxa"/>
          </w:tcPr>
          <w:p w:rsidR="007F1929" w:rsidRDefault="007F1929">
            <w:pPr>
              <w:pStyle w:val="Normal22"/>
            </w:pPr>
            <w:r>
              <w:rPr>
                <w:rStyle w:val="DefaultParagraphFont51"/>
              </w:rPr>
              <w:t>B.S. 03.05.2010 – Prev. 32</w:t>
            </w:r>
          </w:p>
        </w:tc>
        <w:tc>
          <w:tcPr>
            <w:tcW w:w="4695" w:type="dxa"/>
          </w:tcPr>
          <w:p w:rsidR="007F1929" w:rsidRDefault="007F1929">
            <w:pPr>
              <w:pStyle w:val="Normal22"/>
            </w:pPr>
            <w:r>
              <w:rPr>
                <w:rStyle w:val="DefaultParagraphFont51"/>
              </w:rPr>
              <w:t>Omzendbrief … instelling van de dienst gemeenschapswachten</w:t>
            </w:r>
          </w:p>
        </w:tc>
      </w:tr>
    </w:tbl>
    <w:p w:rsidR="007F1929" w:rsidRDefault="007F1929">
      <w:pPr>
        <w:pStyle w:val="Normal22"/>
      </w:pPr>
    </w:p>
    <w:p w:rsidR="007F1929" w:rsidRDefault="007F1929">
      <w:pPr>
        <w:pStyle w:val="Normal22"/>
      </w:pPr>
      <w:r>
        <w:rPr>
          <w:rStyle w:val="DefaultParagraphFont51"/>
        </w:rPr>
        <w:tab/>
      </w:r>
    </w:p>
    <w:p w:rsidR="007F1929" w:rsidRDefault="007F1929">
      <w:pPr>
        <w:pStyle w:val="Normal22"/>
      </w:pPr>
      <w:r>
        <w:rPr>
          <w:rStyle w:val="DefaultParagraphFont51"/>
          <w:b/>
          <w:u w:val="single"/>
        </w:rPr>
        <w:t>Advies</w:t>
      </w:r>
    </w:p>
    <w:p w:rsidR="007F1929" w:rsidRDefault="007F1929">
      <w:pPr>
        <w:pStyle w:val="Normal22"/>
      </w:pPr>
      <w:r>
        <w:rPr>
          <w:rStyle w:val="DefaultParagraphFont51"/>
        </w:rPr>
        <w:t>Er is geen advies nodig</w:t>
      </w:r>
    </w:p>
    <w:p w:rsidR="007F1929" w:rsidRDefault="007F1929">
      <w:pPr>
        <w:pStyle w:val="Normal22"/>
      </w:pPr>
    </w:p>
    <w:p w:rsidR="007F1929" w:rsidRDefault="007F1929">
      <w:pPr>
        <w:pStyle w:val="Normal22"/>
      </w:pPr>
      <w:r>
        <w:rPr>
          <w:rStyle w:val="DefaultParagraphFont51"/>
          <w:b/>
          <w:u w:val="single"/>
        </w:rPr>
        <w:t>Argumentatie</w:t>
      </w:r>
    </w:p>
    <w:p w:rsidR="007F1929" w:rsidRDefault="007F1929">
      <w:pPr>
        <w:pStyle w:val="Normal22"/>
      </w:pPr>
      <w:r>
        <w:rPr>
          <w:rStyle w:val="DefaultParagraphFont51"/>
        </w:rPr>
        <w:t>Volgens bovenstaande juridische grond en verplichting vanwege de Federale Overheidsdiensten is het noodzakelijk om deze aanstelling en oprichting toe te passen welke dient goedgekeurd te worden door de Gemeenteraad.</w:t>
      </w:r>
    </w:p>
    <w:p w:rsidR="007F1929" w:rsidRDefault="007F1929">
      <w:pPr>
        <w:pStyle w:val="Normal22"/>
      </w:pPr>
    </w:p>
    <w:p w:rsidR="007F1929" w:rsidRDefault="007F1929">
      <w:pPr>
        <w:pStyle w:val="Normal22"/>
      </w:pPr>
      <w:r>
        <w:rPr>
          <w:rStyle w:val="DefaultParagraphFont51"/>
          <w:b/>
          <w:u w:val="single"/>
        </w:rPr>
        <w:t>Financiële gevolgen</w:t>
      </w:r>
    </w:p>
    <w:p w:rsidR="007F1929" w:rsidRDefault="007F1929">
      <w:pPr>
        <w:pStyle w:val="Normal22"/>
      </w:pPr>
      <w:r>
        <w:rPr>
          <w:rStyle w:val="DefaultParagraphFont51"/>
        </w:rPr>
        <w:t>Er zijn geen financiële gevolgen</w:t>
      </w:r>
    </w:p>
    <w:p w:rsidR="007F1929" w:rsidRPr="0084376D" w:rsidRDefault="007F1929"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7F1929" w:rsidTr="00430203">
        <w:tc>
          <w:tcPr>
            <w:tcW w:w="7810" w:type="dxa"/>
            <w:tcBorders>
              <w:top w:val="single" w:sz="18" w:space="0" w:color="auto"/>
              <w:bottom w:val="nil"/>
              <w:right w:val="nil"/>
            </w:tcBorders>
          </w:tcPr>
          <w:p w:rsidR="007F1929" w:rsidRPr="0084376D" w:rsidRDefault="007F1929" w:rsidP="007968B5">
            <w:r w:rsidRPr="0084376D">
              <w:t>Besluit</w:t>
            </w:r>
          </w:p>
          <w:p w:rsidR="007F1929" w:rsidRPr="008C15D8" w:rsidRDefault="007F1929" w:rsidP="005217EE"/>
          <w:p w:rsidR="007F1929" w:rsidRPr="008C15D8" w:rsidRDefault="007F1929" w:rsidP="005217EE">
            <w:r w:rsidRPr="008C15D8">
              <w:t>20 stemmen voor: Cliff Mostien, Nele Cornelis, Elke Verdick, Gregory Müsing, Rita Goossens, Anthony Abbeloos, Jos Van De Wauwer, Agnes Salden, Levi Wastyn, Stefan Van Linden, Eddy De Herdt, Francois Boddaert, Ria Maes, Koen Scholiers, Jenne Meyvis, Vicky Dombret, Walter Van den Bogaert, Nicky Cauwenberghs, Tom De Wit en Luc Bouckaert</w:t>
            </w:r>
          </w:p>
        </w:tc>
      </w:tr>
    </w:tbl>
    <w:p w:rsidR="007F1929" w:rsidRPr="0084376D" w:rsidRDefault="007F1929" w:rsidP="006E1FA0"/>
    <w:p w:rsidR="007F1929" w:rsidRDefault="007F1929">
      <w:pPr>
        <w:pStyle w:val="Normal23"/>
      </w:pPr>
      <w:r>
        <w:rPr>
          <w:rStyle w:val="DefaultParagraphFont52"/>
        </w:rPr>
        <w:t>Artikel 1</w:t>
      </w:r>
    </w:p>
    <w:p w:rsidR="007F1929" w:rsidRDefault="007F1929">
      <w:pPr>
        <w:pStyle w:val="Normal23"/>
      </w:pPr>
      <w:r>
        <w:rPr>
          <w:rStyle w:val="DefaultParagraphFont52"/>
        </w:rPr>
        <w:t>De gemeenteraad beslist:</w:t>
      </w:r>
    </w:p>
    <w:p w:rsidR="007F1929" w:rsidRDefault="007F1929">
      <w:pPr>
        <w:pStyle w:val="Normal23"/>
      </w:pPr>
      <w:r>
        <w:rPr>
          <w:rStyle w:val="DefaultParagraphFont52"/>
        </w:rPr>
        <w:t xml:space="preserve">De volgende werknemers aan te stellen voor de functie van gemeentelijke vaststeller in het kader van de gemeentelijke administratieve sancties, om overtredingen op de bepalingen van de codex van gemeentelijke politieverordeningen vast te stellen, en conform K.B. </w:t>
      </w:r>
    </w:p>
    <w:p w:rsidR="007F1929" w:rsidRDefault="007F1929">
      <w:pPr>
        <w:pStyle w:val="Normal23"/>
      </w:pPr>
      <w:r>
        <w:rPr>
          <w:rStyle w:val="DefaultParagraphFont52"/>
        </w:rPr>
        <w:t>09/03/2014 in werking sinds 01/7/2014.</w:t>
      </w:r>
    </w:p>
    <w:p w:rsidR="007F1929" w:rsidRDefault="007F1929">
      <w:pPr>
        <w:pStyle w:val="Normal23"/>
      </w:pPr>
      <w:r>
        <w:rPr>
          <w:rStyle w:val="DefaultParagraphFont52"/>
        </w:rPr>
        <w:t>-</w:t>
      </w:r>
      <w:r>
        <w:rPr>
          <w:rStyle w:val="DefaultParagraphFont52"/>
        </w:rPr>
        <w:tab/>
        <w:t>De Roeck Robin</w:t>
      </w:r>
    </w:p>
    <w:p w:rsidR="007F1929" w:rsidRDefault="007F1929">
      <w:pPr>
        <w:pStyle w:val="Normal23"/>
      </w:pPr>
      <w:r>
        <w:rPr>
          <w:rStyle w:val="DefaultParagraphFont52"/>
        </w:rPr>
        <w:t>-</w:t>
      </w:r>
      <w:r>
        <w:rPr>
          <w:rStyle w:val="DefaultParagraphFont52"/>
        </w:rPr>
        <w:tab/>
        <w:t>Onclin KLurt</w:t>
      </w:r>
    </w:p>
    <w:p w:rsidR="007F1929" w:rsidRDefault="007F1929">
      <w:pPr>
        <w:pStyle w:val="Normal23"/>
      </w:pPr>
      <w:r>
        <w:rPr>
          <w:rStyle w:val="DefaultParagraphFont52"/>
        </w:rPr>
        <w:t>-</w:t>
      </w:r>
      <w:r>
        <w:rPr>
          <w:rStyle w:val="DefaultParagraphFont52"/>
        </w:rPr>
        <w:tab/>
        <w:t>Bulteel Gunter</w:t>
      </w:r>
    </w:p>
    <w:p w:rsidR="007F1929" w:rsidRDefault="007F1929">
      <w:pPr>
        <w:pStyle w:val="Normal23"/>
      </w:pPr>
      <w:r>
        <w:rPr>
          <w:rStyle w:val="DefaultParagraphFont52"/>
        </w:rPr>
        <w:t>-</w:t>
      </w:r>
      <w:r>
        <w:rPr>
          <w:rStyle w:val="DefaultParagraphFont52"/>
        </w:rPr>
        <w:tab/>
        <w:t>Hamelryck Stijn</w:t>
      </w:r>
    </w:p>
    <w:p w:rsidR="007F1929" w:rsidRDefault="007F1929">
      <w:pPr>
        <w:pStyle w:val="Normal23"/>
      </w:pPr>
    </w:p>
    <w:p w:rsidR="007F1929" w:rsidRDefault="007F1929">
      <w:pPr>
        <w:pStyle w:val="Normal23"/>
      </w:pPr>
      <w:r>
        <w:rPr>
          <w:rStyle w:val="DefaultParagraphFont52"/>
        </w:rPr>
        <w:t>Artikel 2</w:t>
      </w:r>
    </w:p>
    <w:p w:rsidR="007F1929" w:rsidRDefault="007F1929">
      <w:pPr>
        <w:pStyle w:val="Normal23"/>
      </w:pPr>
      <w:r>
        <w:rPr>
          <w:rStyle w:val="DefaultParagraphFont52"/>
        </w:rPr>
        <w:t xml:space="preserve">Deze personeelsleden kunnen hun functie van vaststellende ambtenaar in het kader van gemeentelijke administratieve sancties effectief uitoefenen met ingang vanaf afgifte van hun legitimatiekaart en eedaflegging in handen van de burgemeester. </w:t>
      </w:r>
    </w:p>
    <w:p w:rsidR="007F1929" w:rsidRDefault="007F1929">
      <w:pPr>
        <w:pStyle w:val="Normal23"/>
      </w:pPr>
    </w:p>
    <w:p w:rsidR="007F1929" w:rsidRDefault="007F1929">
      <w:pPr>
        <w:pStyle w:val="Normal23"/>
      </w:pPr>
      <w:r>
        <w:rPr>
          <w:rStyle w:val="DefaultParagraphFont52"/>
        </w:rPr>
        <w:t>Artikel 3</w:t>
      </w:r>
    </w:p>
    <w:p w:rsidR="007F1929" w:rsidRDefault="007F1929">
      <w:pPr>
        <w:pStyle w:val="Normal23"/>
      </w:pPr>
      <w:r>
        <w:rPr>
          <w:rStyle w:val="DefaultParagraphFont52"/>
        </w:rPr>
        <w:t>De oprichting van de dienst gemeenschapswachten onder leiding van het diensthoofd Algemene Diensten (Greta Vereycken).</w:t>
      </w:r>
    </w:p>
    <w:p w:rsidR="007F1929" w:rsidRDefault="007F1929">
      <w:pPr>
        <w:pStyle w:val="Normal23"/>
      </w:pPr>
      <w:r>
        <w:rPr>
          <w:rStyle w:val="DefaultParagraphFont52"/>
        </w:rPr>
        <w:t>Klachten mbt deze dienst kunnen gericht worden aan de dienst Interne Controle.</w:t>
      </w:r>
    </w:p>
    <w:p w:rsidR="007F1929" w:rsidRPr="0084376D" w:rsidRDefault="007F1929" w:rsidP="009118F4"/>
    <w:p w:rsidR="007F1929" w:rsidRPr="0084376D" w:rsidRDefault="007F1929" w:rsidP="00297DE9">
      <w:pPr>
        <w:pStyle w:val="Kop10"/>
        <w:rPr>
          <w:rFonts w:ascii="Century Gothic" w:hAnsi="Century Gothic"/>
          <w:i w:val="0"/>
          <w:szCs w:val="20"/>
        </w:rPr>
      </w:pPr>
    </w:p>
    <w:p w:rsidR="007F1929" w:rsidRPr="0084376D" w:rsidRDefault="007F1929" w:rsidP="00297DE9">
      <w:pPr>
        <w:pStyle w:val="Kop12"/>
        <w:spacing w:before="0" w:after="0"/>
        <w:rPr>
          <w:rFonts w:ascii="Century Gothic" w:hAnsi="Century Gothic"/>
          <w:i/>
          <w:sz w:val="18"/>
        </w:rPr>
      </w:pPr>
      <w:r w:rsidRPr="0084376D">
        <w:rPr>
          <w:rFonts w:ascii="Century Gothic" w:hAnsi="Century Gothic"/>
          <w:i/>
          <w:sz w:val="18"/>
        </w:rPr>
        <w:t xml:space="preserve">De voorzitter sluit de zitting om </w:t>
      </w:r>
      <w:r>
        <w:rPr>
          <w:rFonts w:ascii="Century Gothic" w:hAnsi="Century Gothic"/>
          <w:i/>
          <w:sz w:val="18"/>
        </w:rPr>
        <w:t xml:space="preserve">23.15 </w:t>
      </w:r>
      <w:r w:rsidRPr="0084376D">
        <w:rPr>
          <w:rFonts w:ascii="Century Gothic" w:hAnsi="Century Gothic"/>
          <w:i/>
          <w:sz w:val="18"/>
        </w:rPr>
        <w:t>uur.</w:t>
      </w:r>
    </w:p>
    <w:p w:rsidR="007F1929" w:rsidRPr="0084376D" w:rsidRDefault="007F1929" w:rsidP="00297DE9">
      <w:pPr>
        <w:pStyle w:val="Kop12"/>
        <w:spacing w:before="0" w:after="0"/>
        <w:rPr>
          <w:rFonts w:ascii="Century Gothic" w:hAnsi="Century Gothic"/>
          <w:i/>
          <w:sz w:val="18"/>
        </w:rPr>
      </w:pPr>
    </w:p>
    <w:p w:rsidR="007F1929" w:rsidRPr="0084376D" w:rsidRDefault="007F1929" w:rsidP="00297DE9">
      <w:pPr>
        <w:pStyle w:val="Kop12"/>
        <w:spacing w:before="0" w:after="0"/>
        <w:rPr>
          <w:rFonts w:ascii="Century Gothic" w:hAnsi="Century Gothic"/>
          <w:i/>
          <w:sz w:val="18"/>
        </w:rPr>
      </w:pPr>
    </w:p>
    <w:p w:rsidR="007F1929" w:rsidRPr="0084376D" w:rsidRDefault="007F1929" w:rsidP="00297DE9">
      <w:pPr>
        <w:pStyle w:val="Adresbinnenin"/>
        <w:keepLines/>
        <w:rPr>
          <w:rFonts w:ascii="Century Gothic" w:hAnsi="Century Gothic"/>
        </w:rPr>
      </w:pPr>
      <w:r w:rsidRPr="0084376D">
        <w:rPr>
          <w:rFonts w:ascii="Century Gothic" w:hAnsi="Century Gothic"/>
        </w:rPr>
        <w:t>Namens de gemeenteraad</w:t>
      </w:r>
    </w:p>
    <w:p w:rsidR="007F1929" w:rsidRPr="0084376D" w:rsidRDefault="007F1929" w:rsidP="00297DE9">
      <w:pPr>
        <w:pStyle w:val="Adresbinnenin"/>
        <w:keepLines/>
        <w:rPr>
          <w:rFonts w:ascii="Century Gothic" w:hAnsi="Century Gothic"/>
        </w:rPr>
      </w:pPr>
    </w:p>
    <w:p w:rsidR="007F1929" w:rsidRPr="0084376D" w:rsidRDefault="007F1929" w:rsidP="00297DE9">
      <w:pPr>
        <w:pStyle w:val="Adresbinnenin"/>
        <w:keepLines/>
        <w:rPr>
          <w:rFonts w:ascii="Century Gothic" w:hAnsi="Century Gothic"/>
        </w:rPr>
      </w:pPr>
    </w:p>
    <w:p w:rsidR="007F1929" w:rsidRPr="0084376D" w:rsidRDefault="007F1929" w:rsidP="00297DE9">
      <w:pPr>
        <w:pStyle w:val="Adresbinnenin"/>
        <w:keepLines/>
        <w:rPr>
          <w:rFonts w:ascii="Century Gothic" w:hAnsi="Century Gothic"/>
        </w:rPr>
      </w:pPr>
    </w:p>
    <w:tbl>
      <w:tblPr>
        <w:tblW w:w="7905" w:type="dxa"/>
        <w:tblLook w:val="00A0"/>
      </w:tblPr>
      <w:tblGrid>
        <w:gridCol w:w="3652"/>
        <w:gridCol w:w="4253"/>
      </w:tblGrid>
      <w:tr w:rsidR="007F1929" w:rsidTr="007E602A">
        <w:trPr>
          <w:cantSplit/>
        </w:trPr>
        <w:tc>
          <w:tcPr>
            <w:tcW w:w="3652" w:type="dxa"/>
            <w:tcBorders>
              <w:top w:val="nil"/>
              <w:left w:val="nil"/>
              <w:bottom w:val="nil"/>
              <w:right w:val="nil"/>
            </w:tcBorders>
          </w:tcPr>
          <w:p w:rsidR="007F1929" w:rsidRPr="0084376D" w:rsidRDefault="007F1929" w:rsidP="007E602A">
            <w:pPr>
              <w:keepLines/>
              <w:rPr>
                <w:noProof/>
              </w:rPr>
            </w:pPr>
            <w:r w:rsidRPr="0084376D">
              <w:t>Luc Schroyens</w:t>
            </w:r>
          </w:p>
          <w:p w:rsidR="007F1929" w:rsidRPr="0084376D" w:rsidRDefault="007F1929" w:rsidP="007E602A">
            <w:pPr>
              <w:keepLines/>
            </w:pPr>
            <w:r w:rsidRPr="0084376D">
              <w:t>secretaris</w:t>
            </w:r>
          </w:p>
        </w:tc>
        <w:tc>
          <w:tcPr>
            <w:tcW w:w="4253" w:type="dxa"/>
            <w:tcBorders>
              <w:top w:val="nil"/>
              <w:left w:val="nil"/>
              <w:bottom w:val="nil"/>
              <w:right w:val="nil"/>
            </w:tcBorders>
          </w:tcPr>
          <w:p w:rsidR="007F1929" w:rsidRPr="0084376D" w:rsidRDefault="007F1929" w:rsidP="007E602A">
            <w:pPr>
              <w:keepLines/>
              <w:rPr>
                <w:noProof/>
              </w:rPr>
            </w:pPr>
            <w:r w:rsidRPr="0084376D">
              <w:t>Luc Bouckaert</w:t>
            </w:r>
          </w:p>
          <w:p w:rsidR="007F1929" w:rsidRPr="0084376D" w:rsidRDefault="007F1929" w:rsidP="007E602A">
            <w:pPr>
              <w:keepLines/>
            </w:pPr>
            <w:r w:rsidRPr="0084376D">
              <w:t>burgemeester-voorzitter</w:t>
            </w:r>
          </w:p>
        </w:tc>
      </w:tr>
    </w:tbl>
    <w:p w:rsidR="007F1929" w:rsidRPr="0084376D" w:rsidRDefault="007F1929"/>
    <w:sectPr w:rsidR="007F1929" w:rsidRPr="0084376D" w:rsidSect="00FA66B3">
      <w:headerReference w:type="even" r:id="rId7"/>
      <w:headerReference w:type="default" r:id="rId8"/>
      <w:pgSz w:w="11906" w:h="16838"/>
      <w:pgMar w:top="1440" w:right="2408" w:bottom="1440" w:left="1800" w:header="708" w:footer="708" w:gutter="0"/>
      <w:pgNumType w:start="19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85D" w:rsidRDefault="00AB185D">
      <w:r>
        <w:separator/>
      </w:r>
    </w:p>
  </w:endnote>
  <w:endnote w:type="continuationSeparator" w:id="1">
    <w:p w:rsidR="00AB185D" w:rsidRDefault="00AB18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85D" w:rsidRDefault="00AB185D">
      <w:r>
        <w:separator/>
      </w:r>
    </w:p>
  </w:footnote>
  <w:footnote w:type="continuationSeparator" w:id="1">
    <w:p w:rsidR="00AB185D" w:rsidRDefault="00AB1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929" w:rsidRDefault="009A5C0D" w:rsidP="00CC6022">
    <w:pPr>
      <w:pStyle w:val="Koptekst"/>
      <w:framePr w:wrap="around" w:vAnchor="text" w:hAnchor="margin" w:xAlign="right" w:y="1"/>
      <w:rPr>
        <w:rStyle w:val="Paginanummer"/>
      </w:rPr>
    </w:pPr>
    <w:r>
      <w:rPr>
        <w:rStyle w:val="Paginanummer"/>
      </w:rPr>
      <w:fldChar w:fldCharType="begin"/>
    </w:r>
    <w:r w:rsidR="007F1929">
      <w:rPr>
        <w:rStyle w:val="Paginanummer"/>
      </w:rPr>
      <w:instrText xml:space="preserve">PAGE  </w:instrText>
    </w:r>
    <w:r>
      <w:rPr>
        <w:rStyle w:val="Paginanummer"/>
      </w:rPr>
      <w:fldChar w:fldCharType="end"/>
    </w:r>
  </w:p>
  <w:p w:rsidR="007F1929" w:rsidRDefault="007F1929" w:rsidP="009C0E3C">
    <w:pPr>
      <w:pStyle w:val="Koptekst"/>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929" w:rsidRDefault="009A5C0D" w:rsidP="00CC6022">
    <w:pPr>
      <w:pStyle w:val="Koptekst"/>
      <w:framePr w:wrap="around" w:vAnchor="text" w:hAnchor="margin" w:xAlign="right" w:y="1"/>
      <w:rPr>
        <w:rStyle w:val="Paginanummer"/>
      </w:rPr>
    </w:pPr>
    <w:r>
      <w:rPr>
        <w:rStyle w:val="Paginanummer"/>
      </w:rPr>
      <w:fldChar w:fldCharType="begin"/>
    </w:r>
    <w:r w:rsidR="007F1929">
      <w:rPr>
        <w:rStyle w:val="Paginanummer"/>
      </w:rPr>
      <w:instrText xml:space="preserve">PAGE  </w:instrText>
    </w:r>
    <w:r>
      <w:rPr>
        <w:rStyle w:val="Paginanummer"/>
      </w:rPr>
      <w:fldChar w:fldCharType="separate"/>
    </w:r>
    <w:r w:rsidR="00E3086D">
      <w:rPr>
        <w:rStyle w:val="Paginanummer"/>
        <w:noProof/>
      </w:rPr>
      <w:t>196</w:t>
    </w:r>
    <w:r>
      <w:rPr>
        <w:rStyle w:val="Paginanummer"/>
      </w:rPr>
      <w:fldChar w:fldCharType="end"/>
    </w:r>
  </w:p>
  <w:p w:rsidR="007F1929" w:rsidRDefault="007F1929" w:rsidP="009C0E3C">
    <w:pPr>
      <w:pStyle w:val="Koptekst"/>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36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7E815F9A"/>
    <w:multiLevelType w:val="multilevel"/>
    <w:tmpl w:val="00000000"/>
    <w:styleLink w:val="BulletList"/>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3">
    <w:nsid w:val="7E815F9B"/>
    <w:multiLevelType w:val="multilevel"/>
    <w:tmpl w:val="00000000"/>
    <w:numStyleLink w:val="BulletList"/>
  </w:abstractNum>
  <w:abstractNum w:abstractNumId="4">
    <w:nsid w:val="7E815F9C"/>
    <w:multiLevelType w:val="multilevel"/>
    <w:tmpl w:val="00000000"/>
    <w:numStyleLink w:val="BulletList"/>
  </w:abstractNum>
  <w:num w:numId="1">
    <w:abstractNumId w:val="2"/>
  </w:num>
  <w:num w:numId="2">
    <w:abstractNumId w:val="2"/>
  </w:num>
  <w:num w:numId="3">
    <w:abstractNumId w:val="3"/>
  </w:num>
  <w:num w:numId="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CD0BB6"/>
    <w:rsid w:val="00040C18"/>
    <w:rsid w:val="00154938"/>
    <w:rsid w:val="00243D7D"/>
    <w:rsid w:val="00297DE9"/>
    <w:rsid w:val="0042288F"/>
    <w:rsid w:val="00422F60"/>
    <w:rsid w:val="00430203"/>
    <w:rsid w:val="005217EE"/>
    <w:rsid w:val="006E1FA0"/>
    <w:rsid w:val="00736F46"/>
    <w:rsid w:val="007968B5"/>
    <w:rsid w:val="007E602A"/>
    <w:rsid w:val="007F1929"/>
    <w:rsid w:val="0084376D"/>
    <w:rsid w:val="0089439C"/>
    <w:rsid w:val="008C15D8"/>
    <w:rsid w:val="008C7D4B"/>
    <w:rsid w:val="009118F4"/>
    <w:rsid w:val="009A5C0D"/>
    <w:rsid w:val="009B320B"/>
    <w:rsid w:val="009C0E3C"/>
    <w:rsid w:val="00AA5E52"/>
    <w:rsid w:val="00AB185D"/>
    <w:rsid w:val="00CC6022"/>
    <w:rsid w:val="00CD0BB6"/>
    <w:rsid w:val="00D9263A"/>
    <w:rsid w:val="00E3086D"/>
    <w:rsid w:val="00F7325B"/>
    <w:rsid w:val="00FA66B3"/>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5C0D"/>
    <w:rPr>
      <w:rFonts w:ascii="Century Gothic" w:hAnsi="Century Gothic"/>
      <w:sz w:val="20"/>
      <w:szCs w:val="24"/>
    </w:rPr>
  </w:style>
  <w:style w:type="paragraph" w:styleId="Kop1">
    <w:name w:val="heading 1"/>
    <w:basedOn w:val="Standaard"/>
    <w:next w:val="Standaard"/>
    <w:link w:val="Kop1Char"/>
    <w:autoRedefine/>
    <w:uiPriority w:val="99"/>
    <w:qFormat/>
    <w:rsid w:val="009A5C0D"/>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Kop2">
    <w:name w:val="heading 2"/>
    <w:basedOn w:val="Standaard"/>
    <w:next w:val="Standaard"/>
    <w:link w:val="Kop2Char"/>
    <w:uiPriority w:val="99"/>
    <w:qFormat/>
    <w:rsid w:val="009A5C0D"/>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uiPriority w:val="99"/>
    <w:qFormat/>
    <w:rsid w:val="009A5C0D"/>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Kop4">
    <w:name w:val="heading 4"/>
    <w:basedOn w:val="Standaard"/>
    <w:next w:val="Standaard"/>
    <w:link w:val="Kop4Char"/>
    <w:uiPriority w:val="99"/>
    <w:qFormat/>
    <w:rsid w:val="009A5C0D"/>
    <w:pPr>
      <w:keepNext/>
      <w:spacing w:before="60" w:after="60"/>
      <w:outlineLvl w:val="3"/>
    </w:pPr>
    <w:rPr>
      <w:rFonts w:ascii="Verdana" w:hAnsi="Verdana"/>
      <w:bCs/>
      <w:sz w:val="16"/>
      <w:szCs w:val="20"/>
      <w:lang w:eastAsia="nl-NL"/>
    </w:rPr>
  </w:style>
  <w:style w:type="paragraph" w:styleId="Kop7">
    <w:name w:val="heading 7"/>
    <w:basedOn w:val="Standaard"/>
    <w:next w:val="Standaard"/>
    <w:link w:val="Kop7Char"/>
    <w:uiPriority w:val="99"/>
    <w:qFormat/>
    <w:rsid w:val="009A5C0D"/>
    <w:pPr>
      <w:spacing w:before="240" w:after="80"/>
      <w:outlineLvl w:val="6"/>
    </w:pPr>
    <w:rPr>
      <w:rFonts w:ascii="Verdana" w:hAnsi="Verdana"/>
      <w:b/>
      <w:lang w:val="nl-NL" w:eastAsia="nl-NL"/>
    </w:rPr>
  </w:style>
  <w:style w:type="paragraph" w:styleId="Kop9">
    <w:name w:val="heading 9"/>
    <w:basedOn w:val="Standaard"/>
    <w:next w:val="Standaard"/>
    <w:link w:val="Kop9Char"/>
    <w:uiPriority w:val="99"/>
    <w:qFormat/>
    <w:rsid w:val="009A5C0D"/>
    <w:pPr>
      <w:keepNext/>
      <w:keepLines/>
      <w:spacing w:before="200"/>
      <w:outlineLvl w:val="8"/>
    </w:pPr>
    <w:rPr>
      <w:rFonts w:ascii="Cambria" w:hAnsi="Cambria"/>
      <w:i/>
      <w:iCs/>
      <w:color w:val="40404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A5C0D"/>
    <w:rPr>
      <w:rFonts w:ascii="Verdana" w:hAnsi="Verdana" w:cs="Arial"/>
      <w:b/>
      <w:bCs/>
      <w:kern w:val="32"/>
      <w:sz w:val="24"/>
      <w:szCs w:val="24"/>
      <w:lang w:eastAsia="nl-NL"/>
    </w:rPr>
  </w:style>
  <w:style w:type="character" w:customStyle="1" w:styleId="Kop2Char">
    <w:name w:val="Kop 2 Char"/>
    <w:basedOn w:val="Standaardalinea-lettertype"/>
    <w:link w:val="Kop2"/>
    <w:uiPriority w:val="99"/>
    <w:semiHidden/>
    <w:locked/>
    <w:rsid w:val="009A5C0D"/>
    <w:rPr>
      <w:rFonts w:ascii="Cambria" w:hAnsi="Cambria" w:cs="Times New Roman"/>
      <w:b/>
      <w:bCs/>
      <w:color w:val="4F81BD"/>
      <w:sz w:val="26"/>
      <w:szCs w:val="26"/>
    </w:rPr>
  </w:style>
  <w:style w:type="character" w:customStyle="1" w:styleId="Kop3Char">
    <w:name w:val="Kop 3 Char"/>
    <w:basedOn w:val="Standaardalinea-lettertype"/>
    <w:link w:val="Kop3"/>
    <w:uiPriority w:val="99"/>
    <w:semiHidden/>
    <w:locked/>
    <w:rsid w:val="009A5C0D"/>
    <w:rPr>
      <w:rFonts w:ascii="Verdana" w:hAnsi="Verdana" w:cs="Arial"/>
      <w:b/>
      <w:bCs/>
      <w:sz w:val="16"/>
      <w:u w:val="single"/>
      <w:lang w:eastAsia="nl-NL"/>
    </w:rPr>
  </w:style>
  <w:style w:type="character" w:customStyle="1" w:styleId="Kop4Char">
    <w:name w:val="Kop 4 Char"/>
    <w:basedOn w:val="Standaardalinea-lettertype"/>
    <w:link w:val="Kop4"/>
    <w:uiPriority w:val="99"/>
    <w:locked/>
    <w:rsid w:val="009A5C0D"/>
    <w:rPr>
      <w:rFonts w:ascii="Verdana" w:hAnsi="Verdana" w:cs="Times New Roman"/>
      <w:bCs/>
      <w:sz w:val="16"/>
      <w:lang w:eastAsia="nl-NL"/>
    </w:rPr>
  </w:style>
  <w:style w:type="character" w:customStyle="1" w:styleId="Kop7Char">
    <w:name w:val="Kop 7 Char"/>
    <w:basedOn w:val="Standaardalinea-lettertype"/>
    <w:link w:val="Kop7"/>
    <w:uiPriority w:val="99"/>
    <w:semiHidden/>
    <w:locked/>
    <w:rsid w:val="009A5C0D"/>
    <w:rPr>
      <w:rFonts w:ascii="Verdana" w:hAnsi="Verdana" w:cs="Times New Roman"/>
      <w:b/>
      <w:sz w:val="24"/>
      <w:szCs w:val="24"/>
      <w:lang w:val="nl-NL" w:eastAsia="nl-NL"/>
    </w:rPr>
  </w:style>
  <w:style w:type="character" w:customStyle="1" w:styleId="Kop9Char">
    <w:name w:val="Kop 9 Char"/>
    <w:basedOn w:val="Standaardalinea-lettertype"/>
    <w:link w:val="Kop9"/>
    <w:uiPriority w:val="99"/>
    <w:semiHidden/>
    <w:locked/>
    <w:rsid w:val="009A5C0D"/>
    <w:rPr>
      <w:rFonts w:ascii="Cambria" w:hAnsi="Cambria" w:cs="Times New Roman"/>
      <w:i/>
      <w:iCs/>
      <w:color w:val="404040"/>
      <w:lang w:val="nl-NL" w:eastAsia="nl-NL"/>
    </w:rPr>
  </w:style>
  <w:style w:type="paragraph" w:styleId="Normaalweb">
    <w:name w:val="Normal (Web)"/>
    <w:basedOn w:val="Standaard"/>
    <w:uiPriority w:val="99"/>
    <w:rsid w:val="009A5C0D"/>
    <w:pPr>
      <w:spacing w:before="100" w:beforeAutospacing="1" w:after="119"/>
    </w:pPr>
    <w:rPr>
      <w:lang w:val="nl-NL" w:eastAsia="nl-NL"/>
    </w:rPr>
  </w:style>
  <w:style w:type="paragraph" w:styleId="Koptekst">
    <w:name w:val="header"/>
    <w:basedOn w:val="Standaard"/>
    <w:link w:val="KoptekstChar"/>
    <w:uiPriority w:val="99"/>
    <w:rsid w:val="009A5C0D"/>
    <w:pPr>
      <w:tabs>
        <w:tab w:val="center" w:pos="4703"/>
        <w:tab w:val="right" w:pos="9406"/>
      </w:tabs>
      <w:spacing w:before="60" w:after="60"/>
    </w:pPr>
    <w:rPr>
      <w:rFonts w:ascii="Verdana" w:hAnsi="Verdana"/>
      <w:sz w:val="16"/>
      <w:lang w:val="nl-NL" w:eastAsia="nl-NL"/>
    </w:rPr>
  </w:style>
  <w:style w:type="character" w:customStyle="1" w:styleId="KoptekstChar">
    <w:name w:val="Koptekst Char"/>
    <w:basedOn w:val="Standaardalinea-lettertype"/>
    <w:link w:val="Koptekst"/>
    <w:uiPriority w:val="99"/>
    <w:locked/>
    <w:rsid w:val="009A5C0D"/>
    <w:rPr>
      <w:rFonts w:ascii="Verdana" w:hAnsi="Verdana" w:cs="Times New Roman"/>
      <w:sz w:val="24"/>
      <w:szCs w:val="24"/>
      <w:lang w:val="nl-NL" w:eastAsia="nl-NL"/>
    </w:rPr>
  </w:style>
  <w:style w:type="paragraph" w:styleId="Plattetekst">
    <w:name w:val="Body Text"/>
    <w:basedOn w:val="Standaard"/>
    <w:link w:val="PlattetekstChar"/>
    <w:uiPriority w:val="99"/>
    <w:rsid w:val="009A5C0D"/>
    <w:pPr>
      <w:tabs>
        <w:tab w:val="left" w:pos="3119"/>
        <w:tab w:val="left" w:pos="6237"/>
      </w:tabs>
    </w:pPr>
    <w:rPr>
      <w:bCs/>
      <w:szCs w:val="20"/>
      <w:lang w:val="nl-NL" w:eastAsia="nl-NL"/>
    </w:rPr>
  </w:style>
  <w:style w:type="character" w:customStyle="1" w:styleId="PlattetekstChar">
    <w:name w:val="Platte tekst Char"/>
    <w:basedOn w:val="Standaardalinea-lettertype"/>
    <w:link w:val="Plattetekst"/>
    <w:uiPriority w:val="99"/>
    <w:locked/>
    <w:rsid w:val="009A5C0D"/>
    <w:rPr>
      <w:rFonts w:ascii="Century Gothic" w:hAnsi="Century Gothic" w:cs="Times New Roman"/>
      <w:bCs/>
      <w:lang w:val="nl-NL" w:eastAsia="nl-NL"/>
    </w:rPr>
  </w:style>
  <w:style w:type="paragraph" w:styleId="Plattetekst2">
    <w:name w:val="Body Text 2"/>
    <w:basedOn w:val="Standaard"/>
    <w:link w:val="Plattetekst2Char"/>
    <w:uiPriority w:val="99"/>
    <w:rsid w:val="009A5C0D"/>
    <w:pPr>
      <w:tabs>
        <w:tab w:val="left" w:pos="3119"/>
        <w:tab w:val="left" w:pos="6237"/>
      </w:tabs>
    </w:pPr>
    <w:rPr>
      <w:b/>
      <w:bCs/>
      <w:lang w:val="nl-NL" w:eastAsia="nl-NL"/>
    </w:rPr>
  </w:style>
  <w:style w:type="character" w:customStyle="1" w:styleId="Plattetekst2Char">
    <w:name w:val="Platte tekst 2 Char"/>
    <w:basedOn w:val="Standaardalinea-lettertype"/>
    <w:link w:val="Plattetekst2"/>
    <w:uiPriority w:val="99"/>
    <w:locked/>
    <w:rsid w:val="009A5C0D"/>
    <w:rPr>
      <w:rFonts w:ascii="Century Gothic" w:hAnsi="Century Gothic" w:cs="Times New Roman"/>
      <w:b/>
      <w:bCs/>
      <w:sz w:val="24"/>
      <w:szCs w:val="24"/>
      <w:lang w:val="nl-NL" w:eastAsia="nl-NL"/>
    </w:rPr>
  </w:style>
  <w:style w:type="paragraph" w:styleId="Geenafstand">
    <w:name w:val="No Spacing"/>
    <w:uiPriority w:val="99"/>
    <w:qFormat/>
    <w:rsid w:val="009A5C0D"/>
    <w:rPr>
      <w:sz w:val="20"/>
      <w:szCs w:val="20"/>
      <w:lang w:val="nl-NL"/>
    </w:rPr>
  </w:style>
  <w:style w:type="paragraph" w:customStyle="1" w:styleId="Kop10">
    <w:name w:val="Kop 10"/>
    <w:basedOn w:val="Standaard"/>
    <w:uiPriority w:val="99"/>
    <w:rsid w:val="009A5C0D"/>
    <w:pPr>
      <w:spacing w:before="120" w:after="120"/>
    </w:pPr>
    <w:rPr>
      <w:rFonts w:ascii="Verdana" w:hAnsi="Verdana"/>
      <w:i/>
      <w:lang w:val="nl-NL" w:eastAsia="nl-NL"/>
    </w:rPr>
  </w:style>
  <w:style w:type="paragraph" w:customStyle="1" w:styleId="Kop12">
    <w:name w:val="Kop 12"/>
    <w:basedOn w:val="Kop9"/>
    <w:uiPriority w:val="99"/>
    <w:rsid w:val="009A5C0D"/>
    <w:pPr>
      <w:keepNext w:val="0"/>
      <w:keepLines w:val="0"/>
      <w:spacing w:before="120" w:after="240"/>
    </w:pPr>
    <w:rPr>
      <w:rFonts w:ascii="Arial" w:hAnsi="Arial" w:cs="Arial"/>
      <w:i w:val="0"/>
      <w:iCs w:val="0"/>
      <w:color w:val="auto"/>
      <w:sz w:val="22"/>
      <w:szCs w:val="22"/>
    </w:rPr>
  </w:style>
  <w:style w:type="paragraph" w:customStyle="1" w:styleId="Adresbinnenin">
    <w:name w:val="Adres binnenin"/>
    <w:basedOn w:val="Plattetekst"/>
    <w:uiPriority w:val="99"/>
    <w:rsid w:val="009A5C0D"/>
    <w:pPr>
      <w:tabs>
        <w:tab w:val="clear" w:pos="3119"/>
        <w:tab w:val="clear" w:pos="6237"/>
      </w:tabs>
    </w:pPr>
    <w:rPr>
      <w:rFonts w:ascii="Tahoma" w:hAnsi="Tahoma"/>
      <w:bCs w:val="0"/>
    </w:rPr>
  </w:style>
  <w:style w:type="table" w:styleId="Tabelraster">
    <w:name w:val="Table Grid"/>
    <w:basedOn w:val="Standaardtabel"/>
    <w:uiPriority w:val="99"/>
    <w:rsid w:val="009A5C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s">
    <w:name w:val="Titels"/>
    <w:basedOn w:val="Standaard"/>
    <w:next w:val="Standaard"/>
    <w:autoRedefine/>
    <w:uiPriority w:val="99"/>
    <w:rsid w:val="009A5C0D"/>
    <w:pPr>
      <w:tabs>
        <w:tab w:val="left" w:pos="3119"/>
        <w:tab w:val="left" w:pos="6237"/>
      </w:tabs>
    </w:pPr>
    <w:rPr>
      <w:bCs/>
      <w:lang w:val="nl-NL" w:eastAsia="nl-NL"/>
    </w:rPr>
  </w:style>
  <w:style w:type="paragraph" w:styleId="Lijstalinea">
    <w:name w:val="List Paragraph"/>
    <w:basedOn w:val="Standaard"/>
    <w:uiPriority w:val="99"/>
    <w:qFormat/>
    <w:rsid w:val="009A5C0D"/>
    <w:pPr>
      <w:ind w:left="720"/>
      <w:contextualSpacing/>
    </w:pPr>
    <w:rPr>
      <w:rFonts w:ascii="Arial" w:hAnsi="Arial"/>
    </w:rPr>
  </w:style>
  <w:style w:type="paragraph" w:customStyle="1" w:styleId="Normal1">
    <w:name w:val="Normal_1"/>
    <w:uiPriority w:val="99"/>
    <w:rsid w:val="009A5C0D"/>
    <w:rPr>
      <w:rFonts w:ascii="Century Gothic" w:hAnsi="Century Gothic"/>
      <w:szCs w:val="24"/>
    </w:rPr>
  </w:style>
  <w:style w:type="character" w:customStyle="1" w:styleId="DefaultParagraphFont1">
    <w:name w:val="Default Paragraph Font_1"/>
    <w:uiPriority w:val="99"/>
    <w:semiHidden/>
    <w:rsid w:val="00CD0BB6"/>
    <w:rPr>
      <w:rFonts w:ascii="Century Gothic" w:eastAsia="Times New Roman" w:hAnsi="Century Gothic"/>
    </w:rPr>
  </w:style>
  <w:style w:type="paragraph" w:customStyle="1" w:styleId="Normal2">
    <w:name w:val="Normal_2"/>
    <w:uiPriority w:val="99"/>
    <w:rsid w:val="00CD0BB6"/>
    <w:rPr>
      <w:rFonts w:ascii="Century Gothic" w:hAnsi="Century Gothic" w:cs="Century Gothic"/>
      <w:sz w:val="20"/>
      <w:szCs w:val="20"/>
    </w:rPr>
  </w:style>
  <w:style w:type="character" w:customStyle="1" w:styleId="DefaultParagraphFont2">
    <w:name w:val="Default Paragraph Font_2"/>
    <w:uiPriority w:val="99"/>
    <w:semiHidden/>
    <w:rsid w:val="00CD0BB6"/>
    <w:rPr>
      <w:rFonts w:ascii="Century Gothic" w:eastAsia="Times New Roman" w:hAnsi="Century Gothic"/>
    </w:rPr>
  </w:style>
  <w:style w:type="paragraph" w:customStyle="1" w:styleId="Normal3">
    <w:name w:val="Normal_3"/>
    <w:uiPriority w:val="99"/>
    <w:rsid w:val="00CD0BB6"/>
    <w:rPr>
      <w:rFonts w:ascii="Century Gothic" w:hAnsi="Century Gothic" w:cs="Century Gothic"/>
      <w:sz w:val="20"/>
      <w:szCs w:val="20"/>
    </w:rPr>
  </w:style>
  <w:style w:type="character" w:customStyle="1" w:styleId="DefaultParagraphFont3">
    <w:name w:val="Default Paragraph Font_3"/>
    <w:uiPriority w:val="99"/>
    <w:semiHidden/>
    <w:rsid w:val="00CD0BB6"/>
    <w:rPr>
      <w:rFonts w:ascii="Century Gothic" w:eastAsia="Times New Roman" w:hAnsi="Century Gothic"/>
    </w:rPr>
  </w:style>
  <w:style w:type="table" w:customStyle="1" w:styleId="Tabelrasterlijnen">
    <w:name w:val="Tabelrasterlijnen"/>
    <w:basedOn w:val="TabelStandaard"/>
    <w:uiPriority w:val="99"/>
    <w:rsid w:val="00CD0BB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75" w:type="dxa"/>
        <w:bottom w:w="0" w:type="dxa"/>
        <w:right w:w="75" w:type="dxa"/>
      </w:tblCellMar>
    </w:tblPr>
  </w:style>
  <w:style w:type="table" w:customStyle="1" w:styleId="TabelStandaard">
    <w:name w:val="Tabel Standaard"/>
    <w:uiPriority w:val="99"/>
    <w:rsid w:val="00CD0BB6"/>
    <w:rPr>
      <w:sz w:val="20"/>
      <w:szCs w:val="20"/>
    </w:rPr>
    <w:tblPr>
      <w:tblCellMar>
        <w:top w:w="0" w:type="dxa"/>
        <w:left w:w="75" w:type="dxa"/>
        <w:bottom w:w="0" w:type="dxa"/>
        <w:right w:w="75" w:type="dxa"/>
      </w:tblCellMar>
    </w:tblPr>
  </w:style>
  <w:style w:type="paragraph" w:customStyle="1" w:styleId="Normal4">
    <w:name w:val="Normal_4"/>
    <w:uiPriority w:val="99"/>
    <w:rsid w:val="00CD0BB6"/>
    <w:rPr>
      <w:rFonts w:ascii="Century Gothic" w:hAnsi="Century Gothic" w:cs="Century Gothic"/>
      <w:sz w:val="20"/>
      <w:szCs w:val="20"/>
    </w:rPr>
  </w:style>
  <w:style w:type="character" w:customStyle="1" w:styleId="DefaultParagraphFont4">
    <w:name w:val="Default Paragraph Font_4"/>
    <w:uiPriority w:val="99"/>
    <w:semiHidden/>
    <w:rsid w:val="00CD0BB6"/>
    <w:rPr>
      <w:rFonts w:ascii="Century Gothic" w:eastAsia="Times New Roman" w:hAnsi="Century Gothic"/>
    </w:rPr>
  </w:style>
  <w:style w:type="paragraph" w:customStyle="1" w:styleId="Normal5">
    <w:name w:val="Normal_5"/>
    <w:uiPriority w:val="99"/>
    <w:rsid w:val="00CD0BB6"/>
    <w:rPr>
      <w:rFonts w:ascii="Century Gothic" w:hAnsi="Century Gothic" w:cs="Century Gothic"/>
      <w:sz w:val="20"/>
      <w:szCs w:val="20"/>
    </w:rPr>
  </w:style>
  <w:style w:type="character" w:customStyle="1" w:styleId="DefaultParagraphFont5">
    <w:name w:val="Default Paragraph Font_5"/>
    <w:uiPriority w:val="99"/>
    <w:semiHidden/>
    <w:rsid w:val="00CD0BB6"/>
    <w:rPr>
      <w:rFonts w:ascii="Century Gothic" w:eastAsia="Times New Roman" w:hAnsi="Century Gothic"/>
    </w:rPr>
  </w:style>
  <w:style w:type="paragraph" w:customStyle="1" w:styleId="Normal6">
    <w:name w:val="Normal_6"/>
    <w:uiPriority w:val="99"/>
    <w:rsid w:val="00CD0BB6"/>
    <w:rPr>
      <w:rFonts w:ascii="Century Gothic" w:hAnsi="Century Gothic" w:cs="Century Gothic"/>
      <w:sz w:val="20"/>
      <w:szCs w:val="20"/>
    </w:rPr>
  </w:style>
  <w:style w:type="character" w:customStyle="1" w:styleId="DefaultParagraphFont6">
    <w:name w:val="Default Paragraph Font_6"/>
    <w:uiPriority w:val="99"/>
    <w:semiHidden/>
    <w:rsid w:val="00CD0BB6"/>
    <w:rPr>
      <w:rFonts w:ascii="Century Gothic" w:eastAsia="Times New Roman" w:hAnsi="Century Gothic"/>
    </w:rPr>
  </w:style>
  <w:style w:type="paragraph" w:customStyle="1" w:styleId="Normal7">
    <w:name w:val="Normal_7"/>
    <w:uiPriority w:val="99"/>
    <w:rsid w:val="00CD0BB6"/>
    <w:rPr>
      <w:rFonts w:ascii="Century Gothic" w:hAnsi="Century Gothic" w:cs="Century Gothic"/>
      <w:sz w:val="20"/>
      <w:szCs w:val="20"/>
    </w:rPr>
  </w:style>
  <w:style w:type="character" w:customStyle="1" w:styleId="DefaultParagraphFont7">
    <w:name w:val="Default Paragraph Font_7"/>
    <w:uiPriority w:val="99"/>
    <w:semiHidden/>
    <w:rsid w:val="00CD0BB6"/>
    <w:rPr>
      <w:rFonts w:ascii="Century Gothic" w:eastAsia="Times New Roman" w:hAnsi="Century Gothic"/>
    </w:rPr>
  </w:style>
  <w:style w:type="paragraph" w:customStyle="1" w:styleId="Normal8">
    <w:name w:val="Normal_8"/>
    <w:uiPriority w:val="99"/>
    <w:rsid w:val="00CD0BB6"/>
    <w:rPr>
      <w:rFonts w:ascii="Century Gothic" w:hAnsi="Century Gothic" w:cs="Century Gothic"/>
      <w:sz w:val="20"/>
      <w:szCs w:val="20"/>
    </w:rPr>
  </w:style>
  <w:style w:type="character" w:customStyle="1" w:styleId="DefaultParagraphFont8">
    <w:name w:val="Default Paragraph Font_8"/>
    <w:uiPriority w:val="99"/>
    <w:semiHidden/>
    <w:rsid w:val="00CD0BB6"/>
    <w:rPr>
      <w:rFonts w:ascii="Century Gothic" w:eastAsia="Times New Roman" w:hAnsi="Century Gothic"/>
    </w:rPr>
  </w:style>
  <w:style w:type="paragraph" w:customStyle="1" w:styleId="Normal9">
    <w:name w:val="Normal_9"/>
    <w:uiPriority w:val="99"/>
    <w:rsid w:val="00CD0BB6"/>
    <w:rPr>
      <w:rFonts w:ascii="Century Gothic" w:hAnsi="Century Gothic" w:cs="Century Gothic"/>
      <w:sz w:val="20"/>
      <w:szCs w:val="20"/>
    </w:rPr>
  </w:style>
  <w:style w:type="character" w:customStyle="1" w:styleId="DefaultParagraphFont9">
    <w:name w:val="Default Paragraph Font_9"/>
    <w:uiPriority w:val="99"/>
    <w:semiHidden/>
    <w:rsid w:val="00CD0BB6"/>
    <w:rPr>
      <w:rFonts w:ascii="Century Gothic" w:eastAsia="Times New Roman" w:hAnsi="Century Gothic"/>
    </w:rPr>
  </w:style>
  <w:style w:type="paragraph" w:customStyle="1" w:styleId="Normal10">
    <w:name w:val="Normal_10"/>
    <w:uiPriority w:val="99"/>
    <w:rsid w:val="00CD0BB6"/>
    <w:rPr>
      <w:rFonts w:ascii="Century Gothic" w:hAnsi="Century Gothic" w:cs="Century Gothic"/>
      <w:sz w:val="20"/>
      <w:szCs w:val="20"/>
    </w:rPr>
  </w:style>
  <w:style w:type="character" w:customStyle="1" w:styleId="DefaultParagraphFont10">
    <w:name w:val="Default Paragraph Font_10"/>
    <w:uiPriority w:val="99"/>
    <w:semiHidden/>
    <w:rsid w:val="00CD0BB6"/>
    <w:rPr>
      <w:rFonts w:ascii="Century Gothic" w:eastAsia="Times New Roman" w:hAnsi="Century Gothic"/>
    </w:rPr>
  </w:style>
  <w:style w:type="paragraph" w:customStyle="1" w:styleId="Normal11">
    <w:name w:val="Normal_11"/>
    <w:uiPriority w:val="99"/>
    <w:rsid w:val="00CD0BB6"/>
    <w:rPr>
      <w:rFonts w:ascii="Century Gothic" w:hAnsi="Century Gothic" w:cs="Century Gothic"/>
      <w:sz w:val="20"/>
      <w:szCs w:val="20"/>
    </w:rPr>
  </w:style>
  <w:style w:type="character" w:customStyle="1" w:styleId="DefaultParagraphFont11">
    <w:name w:val="Default Paragraph Font_11"/>
    <w:uiPriority w:val="99"/>
    <w:semiHidden/>
    <w:rsid w:val="00CD0BB6"/>
    <w:rPr>
      <w:rFonts w:ascii="Century Gothic" w:eastAsia="Times New Roman" w:hAnsi="Century Gothic"/>
    </w:rPr>
  </w:style>
  <w:style w:type="paragraph" w:customStyle="1" w:styleId="Normal12">
    <w:name w:val="Normal_12"/>
    <w:uiPriority w:val="99"/>
    <w:rsid w:val="00CD0BB6"/>
    <w:rPr>
      <w:rFonts w:ascii="Century Gothic" w:hAnsi="Century Gothic" w:cs="Century Gothic"/>
      <w:sz w:val="20"/>
      <w:szCs w:val="20"/>
    </w:rPr>
  </w:style>
  <w:style w:type="character" w:customStyle="1" w:styleId="DefaultParagraphFont12">
    <w:name w:val="Default Paragraph Font_12"/>
    <w:uiPriority w:val="99"/>
    <w:semiHidden/>
    <w:rsid w:val="00CD0BB6"/>
    <w:rPr>
      <w:rFonts w:ascii="Century Gothic" w:eastAsia="Times New Roman" w:hAnsi="Century Gothic"/>
    </w:rPr>
  </w:style>
  <w:style w:type="character" w:customStyle="1" w:styleId="DefaultParagraphFont13">
    <w:name w:val="Default Paragraph Font_13"/>
    <w:uiPriority w:val="99"/>
    <w:semiHidden/>
    <w:rsid w:val="00CD0BB6"/>
    <w:rPr>
      <w:rFonts w:ascii="Century Gothic" w:eastAsia="Times New Roman" w:hAnsi="Century Gothic"/>
    </w:rPr>
  </w:style>
  <w:style w:type="paragraph" w:customStyle="1" w:styleId="Normal13">
    <w:name w:val="Normal_13"/>
    <w:uiPriority w:val="99"/>
    <w:rsid w:val="00CD0BB6"/>
    <w:rPr>
      <w:rFonts w:ascii="Century Gothic" w:hAnsi="Century Gothic" w:cs="Century Gothic"/>
      <w:sz w:val="20"/>
      <w:szCs w:val="20"/>
    </w:rPr>
  </w:style>
  <w:style w:type="character" w:customStyle="1" w:styleId="DefaultParagraphFont14">
    <w:name w:val="Default Paragraph Font_14"/>
    <w:uiPriority w:val="99"/>
    <w:semiHidden/>
    <w:rsid w:val="00CD0BB6"/>
    <w:rPr>
      <w:rFonts w:ascii="Century Gothic" w:eastAsia="Times New Roman" w:hAnsi="Century Gothic"/>
    </w:rPr>
  </w:style>
  <w:style w:type="character" w:customStyle="1" w:styleId="DefaultParagraphFont15">
    <w:name w:val="Default Paragraph Font_15"/>
    <w:uiPriority w:val="99"/>
    <w:semiHidden/>
    <w:rsid w:val="00CD0BB6"/>
    <w:rPr>
      <w:rFonts w:ascii="Century Gothic" w:eastAsia="Times New Roman" w:hAnsi="Century Gothic"/>
    </w:rPr>
  </w:style>
  <w:style w:type="character" w:customStyle="1" w:styleId="DefaultParagraphFont16">
    <w:name w:val="Default Paragraph Font_16"/>
    <w:uiPriority w:val="99"/>
    <w:semiHidden/>
    <w:rsid w:val="00CD0BB6"/>
    <w:rPr>
      <w:rFonts w:ascii="Century Gothic" w:eastAsia="Times New Roman" w:hAnsi="Century Gothic"/>
    </w:rPr>
  </w:style>
  <w:style w:type="character" w:customStyle="1" w:styleId="DefaultParagraphFont17">
    <w:name w:val="Default Paragraph Font_17"/>
    <w:uiPriority w:val="99"/>
    <w:semiHidden/>
    <w:rsid w:val="00CD0BB6"/>
    <w:rPr>
      <w:rFonts w:ascii="Century Gothic" w:eastAsia="Times New Roman" w:hAnsi="Century Gothic"/>
    </w:rPr>
  </w:style>
  <w:style w:type="character" w:customStyle="1" w:styleId="DefaultParagraphFont18">
    <w:name w:val="Default Paragraph Font_18"/>
    <w:uiPriority w:val="99"/>
    <w:semiHidden/>
    <w:rsid w:val="00CD0BB6"/>
    <w:rPr>
      <w:rFonts w:ascii="Century Gothic" w:eastAsia="Times New Roman" w:hAnsi="Century Gothic"/>
    </w:rPr>
  </w:style>
  <w:style w:type="character" w:customStyle="1" w:styleId="DefaultParagraphFont19">
    <w:name w:val="Default Paragraph Font_19"/>
    <w:uiPriority w:val="99"/>
    <w:semiHidden/>
    <w:rsid w:val="00CD0BB6"/>
    <w:rPr>
      <w:rFonts w:ascii="Century Gothic" w:eastAsia="Times New Roman" w:hAnsi="Century Gothic"/>
    </w:rPr>
  </w:style>
  <w:style w:type="paragraph" w:customStyle="1" w:styleId="Normal14">
    <w:name w:val="Normal_14"/>
    <w:uiPriority w:val="99"/>
    <w:rsid w:val="00CD0BB6"/>
    <w:rPr>
      <w:rFonts w:ascii="Century Gothic" w:hAnsi="Century Gothic" w:cs="Century Gothic"/>
      <w:sz w:val="20"/>
      <w:szCs w:val="20"/>
    </w:rPr>
  </w:style>
  <w:style w:type="character" w:customStyle="1" w:styleId="DefaultParagraphFont20">
    <w:name w:val="Default Paragraph Font_20"/>
    <w:uiPriority w:val="99"/>
    <w:semiHidden/>
    <w:rsid w:val="00CD0BB6"/>
    <w:rPr>
      <w:rFonts w:ascii="Century Gothic" w:eastAsia="Times New Roman" w:hAnsi="Century Gothic"/>
    </w:rPr>
  </w:style>
  <w:style w:type="paragraph" w:customStyle="1" w:styleId="Normal15">
    <w:name w:val="Normal_15"/>
    <w:uiPriority w:val="99"/>
    <w:rsid w:val="00CD0BB6"/>
    <w:rPr>
      <w:rFonts w:ascii="Century Gothic" w:hAnsi="Century Gothic" w:cs="Century Gothic"/>
      <w:sz w:val="20"/>
      <w:szCs w:val="20"/>
    </w:rPr>
  </w:style>
  <w:style w:type="character" w:customStyle="1" w:styleId="DefaultParagraphFont21">
    <w:name w:val="Default Paragraph Font_21"/>
    <w:uiPriority w:val="99"/>
    <w:semiHidden/>
    <w:rsid w:val="00CD0BB6"/>
    <w:rPr>
      <w:rFonts w:ascii="Century Gothic" w:eastAsia="Times New Roman" w:hAnsi="Century Gothic"/>
    </w:rPr>
  </w:style>
  <w:style w:type="character" w:customStyle="1" w:styleId="DefaultParagraphFont22">
    <w:name w:val="Default Paragraph Font_22"/>
    <w:uiPriority w:val="99"/>
    <w:semiHidden/>
    <w:rsid w:val="00CD0BB6"/>
    <w:rPr>
      <w:rFonts w:ascii="Century Gothic" w:eastAsia="Times New Roman" w:hAnsi="Century Gothic"/>
    </w:rPr>
  </w:style>
  <w:style w:type="character" w:customStyle="1" w:styleId="DefaultParagraphFont23">
    <w:name w:val="Default Paragraph Font_23"/>
    <w:uiPriority w:val="99"/>
    <w:semiHidden/>
    <w:rsid w:val="00CD0BB6"/>
    <w:rPr>
      <w:rFonts w:ascii="Century Gothic" w:eastAsia="Times New Roman" w:hAnsi="Century Gothic"/>
    </w:rPr>
  </w:style>
  <w:style w:type="character" w:customStyle="1" w:styleId="DefaultParagraphFont24">
    <w:name w:val="Default Paragraph Font_24"/>
    <w:uiPriority w:val="99"/>
    <w:semiHidden/>
    <w:rsid w:val="00CD0BB6"/>
    <w:rPr>
      <w:rFonts w:ascii="Century Gothic" w:eastAsia="Times New Roman" w:hAnsi="Century Gothic"/>
    </w:rPr>
  </w:style>
  <w:style w:type="paragraph" w:customStyle="1" w:styleId="Normal16">
    <w:name w:val="Normal_16"/>
    <w:uiPriority w:val="99"/>
    <w:rsid w:val="00CD0BB6"/>
    <w:rPr>
      <w:rFonts w:ascii="Century Gothic" w:hAnsi="Century Gothic" w:cs="Century Gothic"/>
      <w:sz w:val="20"/>
      <w:szCs w:val="20"/>
    </w:rPr>
  </w:style>
  <w:style w:type="character" w:customStyle="1" w:styleId="DefaultParagraphFont25">
    <w:name w:val="Default Paragraph Font_25"/>
    <w:uiPriority w:val="99"/>
    <w:semiHidden/>
    <w:rsid w:val="00CD0BB6"/>
    <w:rPr>
      <w:rFonts w:ascii="Century Gothic" w:eastAsia="Times New Roman" w:hAnsi="Century Gothic"/>
    </w:rPr>
  </w:style>
  <w:style w:type="paragraph" w:customStyle="1" w:styleId="Normal17">
    <w:name w:val="Normal_17"/>
    <w:uiPriority w:val="99"/>
    <w:rsid w:val="00CD0BB6"/>
    <w:rPr>
      <w:rFonts w:ascii="Century Gothic" w:hAnsi="Century Gothic" w:cs="Century Gothic"/>
      <w:sz w:val="20"/>
      <w:szCs w:val="20"/>
    </w:rPr>
  </w:style>
  <w:style w:type="character" w:customStyle="1" w:styleId="DefaultParagraphFont26">
    <w:name w:val="Default Paragraph Font_26"/>
    <w:uiPriority w:val="99"/>
    <w:semiHidden/>
    <w:rsid w:val="00CD0BB6"/>
    <w:rPr>
      <w:rFonts w:ascii="Century Gothic" w:eastAsia="Times New Roman" w:hAnsi="Century Gothic"/>
    </w:rPr>
  </w:style>
  <w:style w:type="paragraph" w:customStyle="1" w:styleId="Normal18">
    <w:name w:val="Normal_18"/>
    <w:uiPriority w:val="99"/>
    <w:rsid w:val="00CD0BB6"/>
    <w:rPr>
      <w:rFonts w:ascii="Century Gothic" w:hAnsi="Century Gothic" w:cs="Century Gothic"/>
      <w:sz w:val="20"/>
      <w:szCs w:val="20"/>
    </w:rPr>
  </w:style>
  <w:style w:type="character" w:customStyle="1" w:styleId="DefaultParagraphFont27">
    <w:name w:val="Default Paragraph Font_27"/>
    <w:uiPriority w:val="99"/>
    <w:semiHidden/>
    <w:rsid w:val="00CD0BB6"/>
    <w:rPr>
      <w:rFonts w:ascii="Century Gothic" w:eastAsia="Times New Roman" w:hAnsi="Century Gothic"/>
    </w:rPr>
  </w:style>
  <w:style w:type="paragraph" w:customStyle="1" w:styleId="Normal19">
    <w:name w:val="Normal_19"/>
    <w:uiPriority w:val="99"/>
    <w:rsid w:val="00CD0BB6"/>
    <w:rPr>
      <w:rFonts w:ascii="Century Gothic" w:hAnsi="Century Gothic" w:cs="Century Gothic"/>
      <w:sz w:val="20"/>
      <w:szCs w:val="20"/>
    </w:rPr>
  </w:style>
  <w:style w:type="character" w:customStyle="1" w:styleId="DefaultParagraphFont28">
    <w:name w:val="Default Paragraph Font_28"/>
    <w:uiPriority w:val="99"/>
    <w:semiHidden/>
    <w:rsid w:val="00CD0BB6"/>
    <w:rPr>
      <w:rFonts w:ascii="Century Gothic" w:eastAsia="Times New Roman" w:hAnsi="Century Gothic"/>
    </w:rPr>
  </w:style>
  <w:style w:type="paragraph" w:customStyle="1" w:styleId="Normal20">
    <w:name w:val="Normal_20"/>
    <w:uiPriority w:val="99"/>
    <w:rsid w:val="00CD0BB6"/>
    <w:rPr>
      <w:rFonts w:ascii="Century Gothic" w:hAnsi="Century Gothic" w:cs="Century Gothic"/>
      <w:sz w:val="20"/>
      <w:szCs w:val="20"/>
    </w:rPr>
  </w:style>
  <w:style w:type="character" w:customStyle="1" w:styleId="DefaultParagraphFont29">
    <w:name w:val="Default Paragraph Font_29"/>
    <w:uiPriority w:val="99"/>
    <w:semiHidden/>
    <w:rsid w:val="00CD0BB6"/>
    <w:rPr>
      <w:rFonts w:ascii="Century Gothic" w:eastAsia="Times New Roman" w:hAnsi="Century Gothic"/>
    </w:rPr>
  </w:style>
  <w:style w:type="character" w:customStyle="1" w:styleId="DefaultParagraphFont30">
    <w:name w:val="Default Paragraph Font_30"/>
    <w:uiPriority w:val="99"/>
    <w:semiHidden/>
    <w:rsid w:val="00CD0BB6"/>
    <w:rPr>
      <w:rFonts w:ascii="Century Gothic" w:eastAsia="Times New Roman" w:hAnsi="Century Gothic"/>
    </w:rPr>
  </w:style>
  <w:style w:type="paragraph" w:customStyle="1" w:styleId="Normal21">
    <w:name w:val="Normal_21"/>
    <w:uiPriority w:val="99"/>
    <w:rsid w:val="00CD0BB6"/>
    <w:rPr>
      <w:rFonts w:ascii="Century Gothic" w:hAnsi="Century Gothic" w:cs="Century Gothic"/>
      <w:sz w:val="20"/>
      <w:szCs w:val="20"/>
    </w:rPr>
  </w:style>
  <w:style w:type="character" w:customStyle="1" w:styleId="DefaultParagraphFont31">
    <w:name w:val="Default Paragraph Font_31"/>
    <w:uiPriority w:val="99"/>
    <w:semiHidden/>
    <w:rsid w:val="00CD0BB6"/>
    <w:rPr>
      <w:rFonts w:ascii="Century Gothic" w:eastAsia="Times New Roman" w:hAnsi="Century Gothic"/>
    </w:rPr>
  </w:style>
  <w:style w:type="character" w:customStyle="1" w:styleId="DefaultParagraphFont32">
    <w:name w:val="Default Paragraph Font_32"/>
    <w:uiPriority w:val="99"/>
    <w:semiHidden/>
    <w:rsid w:val="00CD0BB6"/>
    <w:rPr>
      <w:rFonts w:ascii="Century Gothic" w:eastAsia="Times New Roman" w:hAnsi="Century Gothic"/>
    </w:rPr>
  </w:style>
  <w:style w:type="character" w:customStyle="1" w:styleId="DefaultParagraphFont33">
    <w:name w:val="Default Paragraph Font_33"/>
    <w:uiPriority w:val="99"/>
    <w:semiHidden/>
    <w:rsid w:val="00CD0BB6"/>
    <w:rPr>
      <w:rFonts w:ascii="Century Gothic" w:eastAsia="Times New Roman" w:hAnsi="Century Gothic"/>
    </w:rPr>
  </w:style>
  <w:style w:type="character" w:customStyle="1" w:styleId="DefaultParagraphFont34">
    <w:name w:val="Default Paragraph Font_34"/>
    <w:uiPriority w:val="99"/>
    <w:semiHidden/>
    <w:rsid w:val="00CD0BB6"/>
    <w:rPr>
      <w:rFonts w:ascii="Century Gothic" w:eastAsia="Times New Roman" w:hAnsi="Century Gothic"/>
    </w:rPr>
  </w:style>
  <w:style w:type="character" w:customStyle="1" w:styleId="DefaultParagraphFont35">
    <w:name w:val="Default Paragraph Font_35"/>
    <w:uiPriority w:val="99"/>
    <w:semiHidden/>
    <w:rsid w:val="00CD0BB6"/>
    <w:rPr>
      <w:rFonts w:ascii="Century Gothic" w:eastAsia="Times New Roman" w:hAnsi="Century Gothic"/>
    </w:rPr>
  </w:style>
  <w:style w:type="character" w:customStyle="1" w:styleId="DefaultParagraphFont36">
    <w:name w:val="Default Paragraph Font_36"/>
    <w:uiPriority w:val="99"/>
    <w:semiHidden/>
    <w:rsid w:val="00CD0BB6"/>
    <w:rPr>
      <w:rFonts w:ascii="Century Gothic" w:eastAsia="Times New Roman" w:hAnsi="Century Gothic"/>
    </w:rPr>
  </w:style>
  <w:style w:type="character" w:customStyle="1" w:styleId="DefaultParagraphFont37">
    <w:name w:val="Default Paragraph Font_37"/>
    <w:uiPriority w:val="99"/>
    <w:semiHidden/>
    <w:rsid w:val="00CD0BB6"/>
    <w:rPr>
      <w:rFonts w:ascii="Century Gothic" w:eastAsia="Times New Roman" w:hAnsi="Century Gothic"/>
    </w:rPr>
  </w:style>
  <w:style w:type="character" w:customStyle="1" w:styleId="DefaultParagraphFont38">
    <w:name w:val="Default Paragraph Font_38"/>
    <w:uiPriority w:val="99"/>
    <w:semiHidden/>
    <w:rsid w:val="00CD0BB6"/>
    <w:rPr>
      <w:rFonts w:ascii="Century Gothic" w:eastAsia="Times New Roman" w:hAnsi="Century Gothic"/>
    </w:rPr>
  </w:style>
  <w:style w:type="character" w:customStyle="1" w:styleId="DefaultParagraphFont39">
    <w:name w:val="Default Paragraph Font_39"/>
    <w:uiPriority w:val="99"/>
    <w:semiHidden/>
    <w:rsid w:val="00CD0BB6"/>
    <w:rPr>
      <w:rFonts w:ascii="Century Gothic" w:eastAsia="Times New Roman" w:hAnsi="Century Gothic"/>
    </w:rPr>
  </w:style>
  <w:style w:type="character" w:customStyle="1" w:styleId="DefaultParagraphFont40">
    <w:name w:val="Default Paragraph Font_40"/>
    <w:uiPriority w:val="99"/>
    <w:semiHidden/>
    <w:rsid w:val="00CD0BB6"/>
    <w:rPr>
      <w:rFonts w:ascii="Century Gothic" w:eastAsia="Times New Roman" w:hAnsi="Century Gothic"/>
    </w:rPr>
  </w:style>
  <w:style w:type="character" w:customStyle="1" w:styleId="DefaultParagraphFont41">
    <w:name w:val="Default Paragraph Font_41"/>
    <w:uiPriority w:val="99"/>
    <w:semiHidden/>
    <w:rsid w:val="00CD0BB6"/>
    <w:rPr>
      <w:rFonts w:ascii="Century Gothic" w:eastAsia="Times New Roman" w:hAnsi="Century Gothic"/>
    </w:rPr>
  </w:style>
  <w:style w:type="character" w:customStyle="1" w:styleId="DefaultParagraphFont42">
    <w:name w:val="Default Paragraph Font_42"/>
    <w:uiPriority w:val="99"/>
    <w:semiHidden/>
    <w:rsid w:val="00CD0BB6"/>
    <w:rPr>
      <w:rFonts w:ascii="Century Gothic" w:eastAsia="Times New Roman" w:hAnsi="Century Gothic"/>
    </w:rPr>
  </w:style>
  <w:style w:type="character" w:customStyle="1" w:styleId="DefaultParagraphFont43">
    <w:name w:val="Default Paragraph Font_43"/>
    <w:uiPriority w:val="99"/>
    <w:semiHidden/>
    <w:rsid w:val="00CD0BB6"/>
    <w:rPr>
      <w:rFonts w:ascii="Century Gothic" w:eastAsia="Times New Roman" w:hAnsi="Century Gothic"/>
    </w:rPr>
  </w:style>
  <w:style w:type="character" w:customStyle="1" w:styleId="DefaultParagraphFont44">
    <w:name w:val="Default Paragraph Font_44"/>
    <w:uiPriority w:val="99"/>
    <w:semiHidden/>
    <w:rsid w:val="00CD0BB6"/>
    <w:rPr>
      <w:rFonts w:ascii="Century Gothic" w:eastAsia="Times New Roman" w:hAnsi="Century Gothic"/>
    </w:rPr>
  </w:style>
  <w:style w:type="character" w:customStyle="1" w:styleId="DefaultParagraphFont45">
    <w:name w:val="Default Paragraph Font_45"/>
    <w:uiPriority w:val="99"/>
    <w:semiHidden/>
    <w:rsid w:val="00CD0BB6"/>
    <w:rPr>
      <w:rFonts w:ascii="Century Gothic" w:eastAsia="Times New Roman" w:hAnsi="Century Gothic"/>
    </w:rPr>
  </w:style>
  <w:style w:type="character" w:customStyle="1" w:styleId="DefaultParagraphFont46">
    <w:name w:val="Default Paragraph Font_46"/>
    <w:uiPriority w:val="99"/>
    <w:semiHidden/>
    <w:rsid w:val="00CD0BB6"/>
    <w:rPr>
      <w:rFonts w:ascii="Century Gothic" w:eastAsia="Times New Roman" w:hAnsi="Century Gothic"/>
    </w:rPr>
  </w:style>
  <w:style w:type="character" w:customStyle="1" w:styleId="DefaultParagraphFont47">
    <w:name w:val="Default Paragraph Font_47"/>
    <w:uiPriority w:val="99"/>
    <w:semiHidden/>
    <w:rsid w:val="00CD0BB6"/>
    <w:rPr>
      <w:rFonts w:ascii="Century Gothic" w:eastAsia="Times New Roman" w:hAnsi="Century Gothic"/>
    </w:rPr>
  </w:style>
  <w:style w:type="character" w:customStyle="1" w:styleId="DefaultParagraphFont48">
    <w:name w:val="Default Paragraph Font_48"/>
    <w:uiPriority w:val="99"/>
    <w:semiHidden/>
    <w:rsid w:val="00CD0BB6"/>
    <w:rPr>
      <w:rFonts w:ascii="Century Gothic" w:eastAsia="Times New Roman" w:hAnsi="Century Gothic"/>
    </w:rPr>
  </w:style>
  <w:style w:type="character" w:customStyle="1" w:styleId="DefaultParagraphFont49">
    <w:name w:val="Default Paragraph Font_49"/>
    <w:uiPriority w:val="99"/>
    <w:semiHidden/>
    <w:rsid w:val="00CD0BB6"/>
    <w:rPr>
      <w:rFonts w:ascii="Century Gothic" w:eastAsia="Times New Roman" w:hAnsi="Century Gothic"/>
    </w:rPr>
  </w:style>
  <w:style w:type="character" w:customStyle="1" w:styleId="DefaultParagraphFont50">
    <w:name w:val="Default Paragraph Font_50"/>
    <w:uiPriority w:val="99"/>
    <w:semiHidden/>
    <w:rsid w:val="00CD0BB6"/>
    <w:rPr>
      <w:rFonts w:ascii="Century Gothic" w:eastAsia="Times New Roman" w:hAnsi="Century Gothic"/>
    </w:rPr>
  </w:style>
  <w:style w:type="paragraph" w:customStyle="1" w:styleId="Normal22">
    <w:name w:val="Normal_22"/>
    <w:uiPriority w:val="99"/>
    <w:rsid w:val="00CD0BB6"/>
    <w:rPr>
      <w:rFonts w:ascii="Century Gothic" w:hAnsi="Century Gothic" w:cs="Century Gothic"/>
      <w:sz w:val="20"/>
      <w:szCs w:val="20"/>
    </w:rPr>
  </w:style>
  <w:style w:type="character" w:customStyle="1" w:styleId="DefaultParagraphFont51">
    <w:name w:val="Default Paragraph Font_51"/>
    <w:uiPriority w:val="99"/>
    <w:semiHidden/>
    <w:rsid w:val="00CD0BB6"/>
    <w:rPr>
      <w:rFonts w:ascii="Century Gothic" w:eastAsia="Times New Roman" w:hAnsi="Century Gothic"/>
    </w:rPr>
  </w:style>
  <w:style w:type="paragraph" w:customStyle="1" w:styleId="Normal23">
    <w:name w:val="Normal_23"/>
    <w:uiPriority w:val="99"/>
    <w:rsid w:val="00CD0BB6"/>
    <w:rPr>
      <w:rFonts w:ascii="Century Gothic" w:hAnsi="Century Gothic" w:cs="Century Gothic"/>
      <w:sz w:val="20"/>
      <w:szCs w:val="20"/>
    </w:rPr>
  </w:style>
  <w:style w:type="character" w:customStyle="1" w:styleId="DefaultParagraphFont52">
    <w:name w:val="Default Paragraph Font_52"/>
    <w:uiPriority w:val="99"/>
    <w:semiHidden/>
    <w:rsid w:val="00CD0BB6"/>
    <w:rPr>
      <w:rFonts w:ascii="Century Gothic" w:eastAsia="Times New Roman" w:hAnsi="Century Gothic"/>
    </w:rPr>
  </w:style>
  <w:style w:type="character" w:styleId="Paginanummer">
    <w:name w:val="page number"/>
    <w:basedOn w:val="Standaardalinea-lettertype"/>
    <w:uiPriority w:val="99"/>
    <w:rsid w:val="009C0E3C"/>
    <w:rPr>
      <w:rFonts w:cs="Times New Roman"/>
    </w:rPr>
  </w:style>
  <w:style w:type="paragraph" w:styleId="Voettekst">
    <w:name w:val="footer"/>
    <w:basedOn w:val="Standaard"/>
    <w:link w:val="VoettekstChar"/>
    <w:uiPriority w:val="99"/>
    <w:rsid w:val="00FA66B3"/>
    <w:pPr>
      <w:tabs>
        <w:tab w:val="center" w:pos="4536"/>
        <w:tab w:val="right" w:pos="9072"/>
      </w:tabs>
    </w:pPr>
  </w:style>
  <w:style w:type="character" w:customStyle="1" w:styleId="VoettekstChar">
    <w:name w:val="Voettekst Char"/>
    <w:basedOn w:val="Standaardalinea-lettertype"/>
    <w:link w:val="Voettekst"/>
    <w:uiPriority w:val="99"/>
    <w:semiHidden/>
    <w:rsid w:val="006C086B"/>
    <w:rPr>
      <w:rFonts w:ascii="Century Gothic" w:hAnsi="Century Gothic"/>
      <w:sz w:val="20"/>
      <w:szCs w:val="24"/>
    </w:rPr>
  </w:style>
  <w:style w:type="numbering" w:customStyle="1" w:styleId="BulletList">
    <w:name w:val="BulletList"/>
    <w:rsid w:val="006C086B"/>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17560</Words>
  <Characters>96583</Characters>
  <Application>Microsoft Office Word</Application>
  <DocSecurity>0</DocSecurity>
  <Lines>804</Lines>
  <Paragraphs>227</Paragraphs>
  <ScaleCrop>false</ScaleCrop>
  <Company/>
  <LinksUpToDate>false</LinksUpToDate>
  <CharactersWithSpaces>113916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Gemeenteraadszitting van 16/09/2014</dc:title>
  <dc:creator>Goossens Rita</dc:creator>
  <cp:lastModifiedBy>Goossens Rita</cp:lastModifiedBy>
  <cp:revision>2</cp:revision>
  <dcterms:created xsi:type="dcterms:W3CDTF">2015-03-11T18:59:00Z</dcterms:created>
  <dcterms:modified xsi:type="dcterms:W3CDTF">2015-03-11T18:59:00Z</dcterms:modified>
</cp:coreProperties>
</file>