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B3" w:rsidRPr="0084376D" w:rsidRDefault="00E21BB3" w:rsidP="00E21BB3">
      <w:pPr>
        <w:rPr>
          <w:b/>
          <w:sz w:val="22"/>
          <w:szCs w:val="22"/>
        </w:rPr>
      </w:pPr>
      <w:r w:rsidRPr="0084376D">
        <w:rPr>
          <w:b/>
          <w:sz w:val="22"/>
          <w:szCs w:val="22"/>
        </w:rPr>
        <w:t>Notulen Gemeenteraadszitting van 21/02/2017</w:t>
      </w:r>
    </w:p>
    <w:p w:rsidR="00E21BB3" w:rsidRDefault="00E21BB3" w:rsidP="00E21BB3">
      <w:pPr>
        <w:rPr>
          <w:rFonts w:ascii="Verdana" w:hAnsi="Verdana"/>
          <w:sz w:val="24"/>
        </w:rPr>
      </w:pPr>
    </w:p>
    <w:tbl>
      <w:tblPr>
        <w:tblStyle w:val="Tabelraster"/>
        <w:tblW w:w="9320" w:type="dxa"/>
        <w:tblBorders>
          <w:top w:val="nil"/>
          <w:left w:val="nil"/>
          <w:bottom w:val="nil"/>
          <w:right w:val="nil"/>
          <w:insideH w:val="nil"/>
          <w:insideV w:val="nil"/>
        </w:tblBorders>
        <w:tblLook w:val="04A0" w:firstRow="1" w:lastRow="0" w:firstColumn="1" w:lastColumn="0" w:noHBand="0" w:noVBand="1"/>
      </w:tblPr>
      <w:tblGrid>
        <w:gridCol w:w="1963"/>
        <w:gridCol w:w="7357"/>
      </w:tblGrid>
      <w:tr w:rsidR="00535E27" w:rsidTr="00E21BB3">
        <w:tc>
          <w:tcPr>
            <w:tcW w:w="1963" w:type="dxa"/>
            <w:tcBorders>
              <w:top w:val="nil"/>
              <w:left w:val="nil"/>
              <w:bottom w:val="nil"/>
              <w:right w:val="nil"/>
            </w:tcBorders>
            <w:hideMark/>
          </w:tcPr>
          <w:p w:rsidR="00E21BB3" w:rsidRPr="00FE2C4F" w:rsidRDefault="00E21BB3" w:rsidP="00E21BB3">
            <w:pPr>
              <w:pStyle w:val="Normal11"/>
              <w:tabs>
                <w:tab w:val="left" w:pos="3119"/>
                <w:tab w:val="left" w:pos="6237"/>
              </w:tabs>
              <w:rPr>
                <w:b/>
                <w:sz w:val="20"/>
                <w:szCs w:val="20"/>
              </w:rPr>
            </w:pPr>
            <w:r w:rsidRPr="00FE2C4F">
              <w:rPr>
                <w:b/>
                <w:sz w:val="20"/>
                <w:szCs w:val="20"/>
              </w:rPr>
              <w:t>Tegenwoordig</w:t>
            </w:r>
          </w:p>
        </w:tc>
        <w:tc>
          <w:tcPr>
            <w:tcW w:w="7357" w:type="dxa"/>
            <w:tcBorders>
              <w:top w:val="nil"/>
              <w:left w:val="nil"/>
              <w:bottom w:val="nil"/>
              <w:right w:val="nil"/>
            </w:tcBorders>
            <w:hideMark/>
          </w:tcPr>
          <w:p w:rsidR="00E21BB3" w:rsidRDefault="00E21BB3" w:rsidP="00E21BB3">
            <w:pPr>
              <w:pStyle w:val="Normal11"/>
              <w:tabs>
                <w:tab w:val="left" w:pos="3119"/>
                <w:tab w:val="left" w:pos="6237"/>
              </w:tabs>
              <w:rPr>
                <w:sz w:val="20"/>
                <w:szCs w:val="20"/>
              </w:rPr>
            </w:pPr>
            <w:r w:rsidRPr="00FE2C4F">
              <w:rPr>
                <w:sz w:val="20"/>
                <w:szCs w:val="20"/>
              </w:rPr>
              <w:t>Luc Bouckaert (CD&amp;V), burgemeester-voorzitter</w:t>
            </w:r>
          </w:p>
          <w:p w:rsidR="00535E27" w:rsidRPr="00FE2C4F" w:rsidRDefault="00E21BB3" w:rsidP="00E21BB3">
            <w:pPr>
              <w:pStyle w:val="Normal11"/>
              <w:tabs>
                <w:tab w:val="left" w:pos="3119"/>
                <w:tab w:val="left" w:pos="6237"/>
              </w:tabs>
              <w:rPr>
                <w:sz w:val="20"/>
                <w:szCs w:val="20"/>
              </w:rPr>
            </w:pPr>
            <w:r w:rsidRPr="00FE2C4F">
              <w:rPr>
                <w:sz w:val="20"/>
                <w:szCs w:val="20"/>
              </w:rPr>
              <w:t>Kristien Vingerhoets (SP.A), Koen Scholiers (CD&amp;V), Levi Wastyn (SP.A), Jenne Meyvis (CD&amp;V), Stefan Van Linden (SP.A) en Joris Wachters (CD&amp;V), schepenen</w:t>
            </w:r>
          </w:p>
          <w:p w:rsidR="00535E27" w:rsidRPr="00FE2C4F" w:rsidRDefault="00E21BB3" w:rsidP="00E21BB3">
            <w:pPr>
              <w:pStyle w:val="Normal11"/>
              <w:tabs>
                <w:tab w:val="left" w:pos="3119"/>
                <w:tab w:val="left" w:pos="6237"/>
              </w:tabs>
              <w:rPr>
                <w:sz w:val="20"/>
                <w:szCs w:val="20"/>
              </w:rPr>
            </w:pPr>
            <w:r w:rsidRPr="00FE2C4F">
              <w:rPr>
                <w:sz w:val="20"/>
                <w:szCs w:val="20"/>
              </w:rPr>
              <w:t>Eddy De Herdt (SP.A), Anthony Abbeloos (N-VH), Francois Boddaert (SP.A), Walter Van den Bogaert (CD&amp;V), Jos Van De Wauwer (VLAAMS BELANG), Agnes Salden (VLAAMS BELANG), Nele Cornelis (N-VA), Helke Verdick (N-VA), Ria Maes (SP.A), Cliff Mostien (Onafhankelijk), Gregory Müsing (N-VA), Rita Goossens (N-VA), Tom De Wit (CD&amp;V) en Annick De Wever (CD&amp;V), raadsleden</w:t>
            </w:r>
          </w:p>
          <w:p w:rsidR="00535E27" w:rsidRPr="00FE2C4F" w:rsidRDefault="00E21BB3" w:rsidP="00E21BB3">
            <w:pPr>
              <w:pStyle w:val="Normal11"/>
              <w:tabs>
                <w:tab w:val="left" w:pos="3119"/>
                <w:tab w:val="left" w:pos="6237"/>
              </w:tabs>
              <w:rPr>
                <w:sz w:val="20"/>
                <w:szCs w:val="20"/>
              </w:rPr>
            </w:pPr>
            <w:r w:rsidRPr="00FE2C4F">
              <w:rPr>
                <w:sz w:val="20"/>
                <w:szCs w:val="20"/>
              </w:rPr>
              <w:t>Luc Schroyens, secretaris</w:t>
            </w:r>
          </w:p>
          <w:p w:rsidR="00E21BB3" w:rsidRPr="00FE2C4F" w:rsidRDefault="00E21BB3" w:rsidP="00E21BB3">
            <w:pPr>
              <w:pStyle w:val="Normal11"/>
              <w:tabs>
                <w:tab w:val="left" w:pos="3119"/>
                <w:tab w:val="left" w:pos="6237"/>
              </w:tabs>
              <w:rPr>
                <w:sz w:val="20"/>
                <w:szCs w:val="20"/>
              </w:rPr>
            </w:pPr>
          </w:p>
        </w:tc>
      </w:tr>
      <w:tr w:rsidR="00535E27" w:rsidTr="00E21BB3">
        <w:tc>
          <w:tcPr>
            <w:tcW w:w="1963" w:type="dxa"/>
            <w:tcBorders>
              <w:top w:val="nil"/>
              <w:left w:val="nil"/>
              <w:bottom w:val="nil"/>
              <w:right w:val="nil"/>
            </w:tcBorders>
          </w:tcPr>
          <w:p w:rsidR="00E21BB3" w:rsidRPr="00FE2C4F" w:rsidRDefault="00E21BB3" w:rsidP="00E21BB3">
            <w:pPr>
              <w:pStyle w:val="Normal11"/>
              <w:tabs>
                <w:tab w:val="left" w:pos="3119"/>
                <w:tab w:val="left" w:pos="6237"/>
              </w:tabs>
              <w:rPr>
                <w:b/>
                <w:sz w:val="20"/>
                <w:szCs w:val="20"/>
              </w:rPr>
            </w:pPr>
            <w:r w:rsidRPr="00FE2C4F">
              <w:rPr>
                <w:b/>
                <w:sz w:val="20"/>
                <w:szCs w:val="20"/>
              </w:rPr>
              <w:t xml:space="preserve">Verontschuldigd </w:t>
            </w:r>
          </w:p>
        </w:tc>
        <w:tc>
          <w:tcPr>
            <w:tcW w:w="7357" w:type="dxa"/>
            <w:tcBorders>
              <w:top w:val="nil"/>
              <w:left w:val="nil"/>
              <w:bottom w:val="nil"/>
              <w:right w:val="nil"/>
            </w:tcBorders>
          </w:tcPr>
          <w:p w:rsidR="00535E27" w:rsidRPr="00FE2C4F" w:rsidRDefault="00E21BB3" w:rsidP="00E21BB3">
            <w:pPr>
              <w:pStyle w:val="Normal11"/>
              <w:tabs>
                <w:tab w:val="left" w:pos="3119"/>
                <w:tab w:val="left" w:pos="6237"/>
              </w:tabs>
              <w:rPr>
                <w:sz w:val="20"/>
                <w:szCs w:val="20"/>
              </w:rPr>
            </w:pPr>
            <w:r w:rsidRPr="00FE2C4F">
              <w:rPr>
                <w:sz w:val="20"/>
                <w:szCs w:val="20"/>
              </w:rPr>
              <w:t>Nicky Cauwenberghs (CD&amp;V), raadslid</w:t>
            </w:r>
          </w:p>
          <w:p w:rsidR="00E21BB3" w:rsidRPr="00040C18" w:rsidRDefault="00E21BB3" w:rsidP="00E21BB3">
            <w:pPr>
              <w:pStyle w:val="Normal11"/>
            </w:pPr>
          </w:p>
        </w:tc>
      </w:tr>
    </w:tbl>
    <w:p w:rsidR="00E21BB3" w:rsidRDefault="00E21BB3" w:rsidP="00E21BB3">
      <w:pPr>
        <w:rPr>
          <w:sz w:val="18"/>
          <w:szCs w:val="20"/>
        </w:rPr>
      </w:pPr>
    </w:p>
    <w:p w:rsidR="00E21BB3" w:rsidRPr="0084376D" w:rsidRDefault="00E21BB3" w:rsidP="00E21BB3">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E21BB3" w:rsidRDefault="00E21BB3" w:rsidP="00E21BB3">
      <w:pPr>
        <w:pStyle w:val="Kop10"/>
        <w:rPr>
          <w:rFonts w:ascii="Century Gothic" w:hAnsi="Century Gothic"/>
          <w:sz w:val="18"/>
          <w:szCs w:val="20"/>
        </w:rPr>
      </w:pPr>
    </w:p>
    <w:p w:rsidR="00E21BB3" w:rsidRPr="0084376D" w:rsidRDefault="00E21BB3" w:rsidP="00E21BB3">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E21BB3" w:rsidRPr="0084376D" w:rsidRDefault="00E21BB3" w:rsidP="00E21BB3">
      <w:pPr>
        <w:pStyle w:val="Kop10"/>
        <w:rPr>
          <w:rFonts w:ascii="Century Gothic" w:hAnsi="Century Gothic"/>
          <w:sz w:val="18"/>
          <w:szCs w:val="20"/>
        </w:rPr>
      </w:pPr>
    </w:p>
    <w:p w:rsidR="00E21BB3" w:rsidRDefault="00E21BB3" w:rsidP="00E21BB3">
      <w:pPr>
        <w:widowControl w:val="0"/>
        <w:tabs>
          <w:tab w:val="left" w:pos="90"/>
        </w:tabs>
        <w:autoSpaceDE w:val="0"/>
        <w:autoSpaceDN w:val="0"/>
        <w:adjustRightInd w:val="0"/>
        <w:rPr>
          <w:rFonts w:cs="Century Gothic"/>
          <w:szCs w:val="20"/>
        </w:rPr>
      </w:pPr>
    </w:p>
    <w:p w:rsidR="00E21BB3" w:rsidRPr="0084376D" w:rsidRDefault="00E21BB3" w:rsidP="00E21BB3">
      <w:pPr>
        <w:widowControl w:val="0"/>
        <w:tabs>
          <w:tab w:val="left" w:pos="90"/>
        </w:tabs>
        <w:autoSpaceDE w:val="0"/>
        <w:autoSpaceDN w:val="0"/>
        <w:adjustRightInd w:val="0"/>
        <w:rPr>
          <w:rFonts w:cs="Century Gothic"/>
          <w:szCs w:val="20"/>
        </w:rPr>
      </w:pPr>
    </w:p>
    <w:p w:rsidR="00E21BB3" w:rsidRPr="00243D7D" w:rsidRDefault="00E21BB3" w:rsidP="00E21BB3">
      <w:pPr>
        <w:rPr>
          <w:rFonts w:cs="Arial"/>
        </w:rPr>
      </w:pPr>
      <w:r w:rsidRPr="0084376D">
        <w:rPr>
          <w:b/>
          <w:i/>
          <w:szCs w:val="20"/>
        </w:rPr>
        <w:t>Openbare zitting</w:t>
      </w:r>
    </w:p>
    <w:p w:rsidR="00E21BB3" w:rsidRPr="0084376D" w:rsidRDefault="00E21BB3" w:rsidP="00E21BB3">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Adviseren jaarrekening 2016 kerkfabriek Sint-Niklaas</w:t>
      </w:r>
    </w:p>
    <w:p w:rsidR="00E21BB3" w:rsidRPr="0084376D" w:rsidRDefault="00E21BB3" w:rsidP="00E21BB3">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35E27" w:rsidTr="00E21BB3">
        <w:tc>
          <w:tcPr>
            <w:tcW w:w="7810" w:type="dxa"/>
            <w:tcBorders>
              <w:top w:val="single" w:sz="18" w:space="0" w:color="auto"/>
              <w:left w:val="single" w:sz="18" w:space="0" w:color="auto"/>
              <w:bottom w:val="nil"/>
              <w:right w:val="nil"/>
            </w:tcBorders>
          </w:tcPr>
          <w:p w:rsidR="00E21BB3" w:rsidRPr="0084376D" w:rsidRDefault="00E21BB3" w:rsidP="00E21BB3">
            <w:pPr>
              <w:pStyle w:val="Titels"/>
            </w:pPr>
            <w:r w:rsidRPr="0084376D">
              <w:t>Motivering</w:t>
            </w:r>
          </w:p>
        </w:tc>
      </w:tr>
    </w:tbl>
    <w:p w:rsidR="00E21BB3" w:rsidRPr="0084376D" w:rsidRDefault="00E21BB3" w:rsidP="00E21BB3"/>
    <w:p w:rsidR="00535E27" w:rsidRDefault="00E21BB3">
      <w:r>
        <w:rPr>
          <w:rStyle w:val="DefaultParagraphFont1"/>
          <w:b/>
          <w:u w:val="single"/>
        </w:rPr>
        <w:t>Voorgeschiedenis</w:t>
      </w:r>
    </w:p>
    <w:p w:rsidR="00535E27" w:rsidRDefault="00E21BB3">
      <w:r>
        <w:rPr>
          <w:rStyle w:val="DefaultParagraphFont1"/>
        </w:rPr>
        <w:t>- Op 12/12/2016 keurt de kerkraad de jaarrekening 2016 goed.</w:t>
      </w:r>
    </w:p>
    <w:p w:rsidR="00535E27" w:rsidRDefault="00E21BB3">
      <w:r>
        <w:rPr>
          <w:rStyle w:val="DefaultParagraphFont1"/>
        </w:rPr>
        <w:t>- Op 27/01/2017 wordt de jaarrekening 2016 overhandigd aan het gemeentebestuur.</w:t>
      </w:r>
    </w:p>
    <w:p w:rsidR="00535E27" w:rsidRDefault="00535E27"/>
    <w:p w:rsidR="00535E27" w:rsidRDefault="00E21BB3">
      <w:r>
        <w:rPr>
          <w:rStyle w:val="DefaultParagraphFont1"/>
          <w:b/>
          <w:u w:val="single"/>
        </w:rPr>
        <w:t>Feiten en context</w:t>
      </w:r>
    </w:p>
    <w:p w:rsidR="00535E27" w:rsidRDefault="00E21BB3">
      <w:r>
        <w:rPr>
          <w:rStyle w:val="DefaultParagraphFont1"/>
        </w:rPr>
        <w:t>De gemeenteraad dient de jaarrekening 2016 van de kerkfabriek Sint-Niklaas te adviseren.</w:t>
      </w:r>
    </w:p>
    <w:p w:rsidR="00535E27" w:rsidRDefault="00535E27"/>
    <w:p w:rsidR="00535E27" w:rsidRDefault="00E21BB3">
      <w:r>
        <w:rPr>
          <w:rStyle w:val="DefaultParagraphFont1"/>
          <w:b/>
          <w:u w:val="single"/>
        </w:rPr>
        <w:t>Juridische grond</w:t>
      </w:r>
    </w:p>
    <w:tbl>
      <w:tblPr>
        <w:tblStyle w:val="Tabelrasterlijnen"/>
        <w:tblW w:w="9390" w:type="dxa"/>
        <w:tblLook w:val="04A0" w:firstRow="1" w:lastRow="0" w:firstColumn="1" w:lastColumn="0" w:noHBand="0" w:noVBand="1"/>
      </w:tblPr>
      <w:tblGrid>
        <w:gridCol w:w="4695"/>
        <w:gridCol w:w="4695"/>
      </w:tblGrid>
      <w:tr w:rsidR="00535E27">
        <w:tc>
          <w:tcPr>
            <w:tcW w:w="4695" w:type="dxa"/>
          </w:tcPr>
          <w:p w:rsidR="00535E27" w:rsidRDefault="00E21BB3">
            <w:r>
              <w:rPr>
                <w:rStyle w:val="DefaultParagraphFont1"/>
              </w:rPr>
              <w:t>Omzendbrief BB 2008/06 van 18 juli 2008</w:t>
            </w:r>
          </w:p>
        </w:tc>
        <w:tc>
          <w:tcPr>
            <w:tcW w:w="4695" w:type="dxa"/>
          </w:tcPr>
          <w:p w:rsidR="00535E27" w:rsidRDefault="00E21BB3">
            <w:r>
              <w:rPr>
                <w:rStyle w:val="DefaultParagraphFont1"/>
              </w:rPr>
              <w:t>regelt de boekhouding van de besturen van de eredienst</w:t>
            </w:r>
          </w:p>
        </w:tc>
      </w:tr>
      <w:tr w:rsidR="00535E27">
        <w:tc>
          <w:tcPr>
            <w:tcW w:w="4695" w:type="dxa"/>
          </w:tcPr>
          <w:p w:rsidR="00535E27" w:rsidRDefault="00E21BB3">
            <w:r>
              <w:rPr>
                <w:rStyle w:val="DefaultParagraphFont1"/>
              </w:rPr>
              <w:t>Omzendbrief 2008/01 van 22 februari 2008</w:t>
            </w:r>
          </w:p>
        </w:tc>
        <w:tc>
          <w:tcPr>
            <w:tcW w:w="4695" w:type="dxa"/>
          </w:tcPr>
          <w:p w:rsidR="00535E27" w:rsidRDefault="00E21BB3">
            <w:r>
              <w:rPr>
                <w:rStyle w:val="DefaultParagraphFont1"/>
              </w:rPr>
              <w:t>regelt de materiële organisatie en werking van de eredienst</w:t>
            </w:r>
          </w:p>
        </w:tc>
      </w:tr>
      <w:tr w:rsidR="00535E27">
        <w:trPr>
          <w:trHeight w:val="490"/>
        </w:trPr>
        <w:tc>
          <w:tcPr>
            <w:tcW w:w="4695" w:type="dxa"/>
          </w:tcPr>
          <w:p w:rsidR="00535E27" w:rsidRDefault="00E21BB3">
            <w:r>
              <w:rPr>
                <w:rStyle w:val="DefaultParagraphFont1"/>
              </w:rPr>
              <w:t>Omzendbrief 2007/01 van 12 januari 2007</w:t>
            </w:r>
          </w:p>
        </w:tc>
        <w:tc>
          <w:tcPr>
            <w:tcW w:w="4695" w:type="dxa"/>
          </w:tcPr>
          <w:p w:rsidR="00535E27" w:rsidRDefault="00E21BB3">
            <w:r>
              <w:rPr>
                <w:rStyle w:val="DefaultParagraphFont1"/>
              </w:rPr>
              <w:t>regelt de boekhouding van de besturen van de eredienst</w:t>
            </w:r>
          </w:p>
        </w:tc>
      </w:tr>
      <w:tr w:rsidR="00535E27">
        <w:tc>
          <w:tcPr>
            <w:tcW w:w="4695" w:type="dxa"/>
          </w:tcPr>
          <w:p w:rsidR="00535E27" w:rsidRDefault="00E21BB3">
            <w:r>
              <w:rPr>
                <w:rStyle w:val="DefaultParagraphFont1"/>
              </w:rPr>
              <w:t>Besluit van de Vlaamse Regering van 13 oktober 2006, gewijzigd bij besluit van 5 september 2008</w:t>
            </w:r>
          </w:p>
        </w:tc>
        <w:tc>
          <w:tcPr>
            <w:tcW w:w="4695" w:type="dxa"/>
          </w:tcPr>
          <w:p w:rsidR="00535E27" w:rsidRDefault="00E21BB3">
            <w:r>
              <w:rPr>
                <w:rStyle w:val="DefaultParagraphFont1"/>
              </w:rPr>
              <w:t>algemeen reglement op de boekhouding van de eredienst</w:t>
            </w:r>
          </w:p>
        </w:tc>
      </w:tr>
      <w:tr w:rsidR="00535E27">
        <w:tc>
          <w:tcPr>
            <w:tcW w:w="4695" w:type="dxa"/>
          </w:tcPr>
          <w:p w:rsidR="00535E27" w:rsidRDefault="00E21BB3">
            <w:r>
              <w:rPr>
                <w:rStyle w:val="DefaultParagraphFont1"/>
              </w:rPr>
              <w:t>Decreet van 7 mei 2004</w:t>
            </w:r>
          </w:p>
        </w:tc>
        <w:tc>
          <w:tcPr>
            <w:tcW w:w="4695" w:type="dxa"/>
          </w:tcPr>
          <w:p w:rsidR="00535E27" w:rsidRDefault="00E21BB3">
            <w:r>
              <w:rPr>
                <w:rStyle w:val="DefaultParagraphFont1"/>
              </w:rPr>
              <w:t>materiële organisatie en werking van de eredienst</w:t>
            </w:r>
          </w:p>
        </w:tc>
      </w:tr>
    </w:tbl>
    <w:p w:rsidR="00535E27" w:rsidRDefault="00535E27"/>
    <w:p w:rsidR="00535E27" w:rsidRDefault="00E21BB3">
      <w:r>
        <w:rPr>
          <w:rStyle w:val="DefaultParagraphFont1"/>
          <w:b/>
          <w:u w:val="single"/>
        </w:rPr>
        <w:t>Argumentatie</w:t>
      </w:r>
    </w:p>
    <w:p w:rsidR="00535E27" w:rsidRDefault="00E21BB3">
      <w:r>
        <w:rPr>
          <w:rStyle w:val="DefaultParagraphFont1"/>
        </w:rPr>
        <w:t>Niet van toepassing.</w:t>
      </w:r>
    </w:p>
    <w:p w:rsidR="00535E27" w:rsidRDefault="00535E27"/>
    <w:p w:rsidR="00535E27" w:rsidRDefault="00E21BB3">
      <w:r>
        <w:rPr>
          <w:rStyle w:val="DefaultParagraphFont1"/>
          <w:b/>
          <w:u w:val="single"/>
        </w:rPr>
        <w:lastRenderedPageBreak/>
        <w:t>Financiële gevolgen</w:t>
      </w:r>
    </w:p>
    <w:tbl>
      <w:tblPr>
        <w:tblStyle w:val="Tabelrasterlijnen"/>
        <w:tblW w:w="7724" w:type="dxa"/>
        <w:tblLayout w:type="fixed"/>
        <w:tblLook w:val="04A0" w:firstRow="1" w:lastRow="0" w:firstColumn="1" w:lastColumn="0" w:noHBand="0" w:noVBand="1"/>
      </w:tblPr>
      <w:tblGrid>
        <w:gridCol w:w="2344"/>
        <w:gridCol w:w="1477"/>
        <w:gridCol w:w="1559"/>
        <w:gridCol w:w="2344"/>
      </w:tblGrid>
      <w:tr w:rsidR="00535E27">
        <w:trPr>
          <w:trHeight w:val="490"/>
        </w:trPr>
        <w:tc>
          <w:tcPr>
            <w:tcW w:w="2343" w:type="dxa"/>
          </w:tcPr>
          <w:p w:rsidR="00535E27" w:rsidRDefault="00E21BB3">
            <w:r>
              <w:rPr>
                <w:rStyle w:val="DefaultParagraphFont1"/>
              </w:rPr>
              <w:t>Geen financiële gevolgen</w:t>
            </w:r>
          </w:p>
        </w:tc>
        <w:tc>
          <w:tcPr>
            <w:tcW w:w="1477" w:type="dxa"/>
          </w:tcPr>
          <w:p w:rsidR="00535E27" w:rsidRDefault="00535E27"/>
        </w:tc>
        <w:tc>
          <w:tcPr>
            <w:tcW w:w="1559" w:type="dxa"/>
          </w:tcPr>
          <w:p w:rsidR="00535E27" w:rsidRDefault="00535E27"/>
        </w:tc>
        <w:tc>
          <w:tcPr>
            <w:tcW w:w="2343" w:type="dxa"/>
          </w:tcPr>
          <w:p w:rsidR="00535E27" w:rsidRDefault="00535E27"/>
        </w:tc>
      </w:tr>
    </w:tbl>
    <w:p w:rsidR="00535E27" w:rsidRDefault="00535E27"/>
    <w:p w:rsidR="00535E27" w:rsidRPr="0084376D" w:rsidRDefault="00535E27" w:rsidP="00E21BB3">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35E27" w:rsidTr="00E21BB3">
        <w:tc>
          <w:tcPr>
            <w:tcW w:w="7810" w:type="dxa"/>
            <w:tcBorders>
              <w:top w:val="single" w:sz="18" w:space="0" w:color="auto"/>
              <w:left w:val="single" w:sz="18" w:space="0" w:color="auto"/>
              <w:bottom w:val="nil"/>
              <w:right w:val="nil"/>
            </w:tcBorders>
          </w:tcPr>
          <w:p w:rsidR="00E21BB3" w:rsidRPr="0084376D" w:rsidRDefault="00E21BB3" w:rsidP="00E21BB3">
            <w:r w:rsidRPr="0084376D">
              <w:t>Besluit</w:t>
            </w:r>
          </w:p>
          <w:p w:rsidR="00E21BB3" w:rsidRPr="008C15D8" w:rsidRDefault="00E21BB3" w:rsidP="00E21BB3"/>
          <w:p w:rsidR="00E21BB3" w:rsidRPr="008C15D8" w:rsidRDefault="00E21BB3" w:rsidP="00E21BB3">
            <w:r w:rsidRPr="008C15D8">
              <w:t>19 stemmen voor: Luc Bouckaert, Kristien Vingerhoets, Koen Scholiers, Levi Wastyn, Jenne Meyvis, Stefan Van Linden, Eddy De Herdt, Francois Boddaert, Walter Van den Bogaert, Jos Van De Wauwer, Agnes Salden, Nele Cornelis, Helke Verdick, Ria Maes, Cliff Mostien, Gregory Müsing, Rita Goossens, Tom De Wit en Annick De Wever</w:t>
            </w:r>
          </w:p>
          <w:p w:rsidR="00E21BB3" w:rsidRPr="008C15D8" w:rsidRDefault="00E21BB3" w:rsidP="00E21BB3">
            <w:r w:rsidRPr="008C15D8">
              <w:t>1 stem tegen: Anthony Abbeloos</w:t>
            </w:r>
          </w:p>
        </w:tc>
      </w:tr>
    </w:tbl>
    <w:p w:rsidR="00E21BB3" w:rsidRPr="0084376D" w:rsidRDefault="00E21BB3" w:rsidP="00E21BB3"/>
    <w:p w:rsidR="00535E27" w:rsidRDefault="00E21BB3">
      <w:r>
        <w:rPr>
          <w:rStyle w:val="DefaultParagraphFont2"/>
        </w:rPr>
        <w:t>Artikel 1:</w:t>
      </w:r>
    </w:p>
    <w:p w:rsidR="00535E27" w:rsidRDefault="00E21BB3">
      <w:r>
        <w:rPr>
          <w:rStyle w:val="DefaultParagraphFont2"/>
        </w:rPr>
        <w:t>De gemeenteraad beslist om de jaarrekening 2016 van de kerkfabriek Sint-Niklaas gunstig te adviseren.</w:t>
      </w:r>
    </w:p>
    <w:p w:rsidR="00535E27" w:rsidRPr="0084376D" w:rsidRDefault="00535E27" w:rsidP="00E21BB3"/>
    <w:p w:rsidR="00535E27" w:rsidRPr="0084376D" w:rsidRDefault="00E21BB3" w:rsidP="00E21BB3">
      <w:pPr>
        <w:pStyle w:val="Kop10"/>
        <w:rPr>
          <w:rFonts w:ascii="Century Gothic" w:hAnsi="Century Gothic"/>
          <w:i w:val="0"/>
          <w:szCs w:val="20"/>
        </w:rPr>
      </w:pPr>
      <w:r w:rsidRPr="0084376D">
        <w:rPr>
          <w:rFonts w:ascii="Century Gothic" w:hAnsi="Century Gothic"/>
          <w:i w:val="0"/>
          <w:szCs w:val="20"/>
        </w:rPr>
        <w:t xml:space="preserve"> </w:t>
      </w:r>
    </w:p>
    <w:p w:rsidR="00E21BB3" w:rsidRPr="0084376D" w:rsidRDefault="00E21BB3" w:rsidP="00E21BB3">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Gecoro - wijziging leden</w:t>
      </w:r>
    </w:p>
    <w:p w:rsidR="00E21BB3" w:rsidRPr="0084376D" w:rsidRDefault="00E21BB3" w:rsidP="00E21BB3">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35E27" w:rsidTr="00E21BB3">
        <w:tc>
          <w:tcPr>
            <w:tcW w:w="7810" w:type="dxa"/>
            <w:tcBorders>
              <w:top w:val="single" w:sz="18" w:space="0" w:color="auto"/>
              <w:left w:val="single" w:sz="18" w:space="0" w:color="auto"/>
              <w:bottom w:val="nil"/>
              <w:right w:val="nil"/>
            </w:tcBorders>
          </w:tcPr>
          <w:p w:rsidR="00E21BB3" w:rsidRPr="0084376D" w:rsidRDefault="00E21BB3" w:rsidP="00E21BB3">
            <w:pPr>
              <w:pStyle w:val="Titels"/>
            </w:pPr>
            <w:r w:rsidRPr="0084376D">
              <w:t>Motivering</w:t>
            </w:r>
          </w:p>
        </w:tc>
      </w:tr>
    </w:tbl>
    <w:p w:rsidR="00E21BB3" w:rsidRPr="0084376D" w:rsidRDefault="00E21BB3" w:rsidP="00E21BB3"/>
    <w:p w:rsidR="00535E27" w:rsidRDefault="00E21BB3">
      <w:r>
        <w:rPr>
          <w:rStyle w:val="DefaultParagraphFont3"/>
          <w:b/>
          <w:u w:val="single"/>
        </w:rPr>
        <w:t>Voorgeschiedenis</w:t>
      </w:r>
    </w:p>
    <w:p w:rsidR="00535E27" w:rsidRDefault="00E21BB3" w:rsidP="00052B10">
      <w:pPr>
        <w:numPr>
          <w:ilvl w:val="0"/>
          <w:numId w:val="1"/>
        </w:numPr>
      </w:pPr>
      <w:r>
        <w:rPr>
          <w:rStyle w:val="DefaultParagraphFont3"/>
        </w:rPr>
        <w:t>Op 16 juni 2014  werd de samenstelling en oprichting van de Gecoro goedgekeurd in de gemeenteraad.</w:t>
      </w:r>
    </w:p>
    <w:p w:rsidR="00535E27" w:rsidRDefault="00E21BB3" w:rsidP="00052B10">
      <w:pPr>
        <w:numPr>
          <w:ilvl w:val="0"/>
          <w:numId w:val="1"/>
        </w:numPr>
      </w:pPr>
      <w:r>
        <w:rPr>
          <w:rStyle w:val="DefaultParagraphFont3"/>
        </w:rPr>
        <w:t>Op 17 maart 2015 werd het huishoudelijk reglement goedgekeurd door de gemeenteraad.</w:t>
      </w:r>
    </w:p>
    <w:p w:rsidR="00535E27" w:rsidRDefault="00E21BB3" w:rsidP="00052B10">
      <w:pPr>
        <w:numPr>
          <w:ilvl w:val="0"/>
          <w:numId w:val="1"/>
        </w:numPr>
      </w:pPr>
      <w:r>
        <w:rPr>
          <w:rStyle w:val="DefaultParagraphFont3"/>
        </w:rPr>
        <w:t>Mail van 24/10/2016: Koen van Boxelaere neemt ontslag als vervangend lid bij de maatschappelijke geledingen voor het VIBH.</w:t>
      </w:r>
    </w:p>
    <w:p w:rsidR="00535E27" w:rsidRDefault="00E21BB3" w:rsidP="00052B10">
      <w:pPr>
        <w:numPr>
          <w:ilvl w:val="0"/>
          <w:numId w:val="1"/>
        </w:numPr>
      </w:pPr>
      <w:r>
        <w:rPr>
          <w:rStyle w:val="DefaultParagraphFont3"/>
        </w:rPr>
        <w:t>Mail van 07/11/2016: Pieter Van Caesbroeck neemt ontslag als vervangend lid bij de maatschappelijke geledingen voor de VOKA  en Koen van Boxelaere neemt dit mandaat over.</w:t>
      </w:r>
    </w:p>
    <w:p w:rsidR="00535E27" w:rsidRDefault="00E21BB3" w:rsidP="00052B10">
      <w:pPr>
        <w:numPr>
          <w:ilvl w:val="0"/>
          <w:numId w:val="1"/>
        </w:numPr>
      </w:pPr>
      <w:r>
        <w:rPr>
          <w:rStyle w:val="DefaultParagraphFont3"/>
        </w:rPr>
        <w:t>Mail van 30/11/2016: Raf Van Os, Firma Duracoat komt in de raad zetelen namens het VIBH als vervangend lid bij de maatschappelijke geledingen.</w:t>
      </w:r>
    </w:p>
    <w:p w:rsidR="00535E27" w:rsidRDefault="00E21BB3" w:rsidP="00052B10">
      <w:pPr>
        <w:numPr>
          <w:ilvl w:val="0"/>
          <w:numId w:val="1"/>
        </w:numPr>
      </w:pPr>
      <w:r>
        <w:rPr>
          <w:rStyle w:val="DefaultParagraphFont3"/>
        </w:rPr>
        <w:t>Mail van 22/12/2016: Sheila Lauwers neemt ontslag als plaatsvervangend lid bij de maatschappelijke geledingen voor het ACV, Dirk Tricot neemt dit mandaat over.</w:t>
      </w:r>
    </w:p>
    <w:p w:rsidR="00535E27" w:rsidRDefault="00535E27"/>
    <w:p w:rsidR="00535E27" w:rsidRDefault="00E21BB3">
      <w:r>
        <w:rPr>
          <w:rStyle w:val="DefaultParagraphFont3"/>
          <w:b/>
          <w:u w:val="single"/>
        </w:rPr>
        <w:t>Feiten en context</w:t>
      </w:r>
    </w:p>
    <w:p w:rsidR="00535E27" w:rsidRDefault="00E21BB3">
      <w:r>
        <w:rPr>
          <w:rStyle w:val="DefaultParagraphFont3"/>
        </w:rPr>
        <w:t>Artikel 17 §3 Elk effectief lid dat zijn mandaat stopzet, wordt automatisch doch tijdelijk vervangen door zijn aangeduide plaatsvervanger in afwachting van de benoeming van een nieuw lid. De voorzitter van de GECORO verzoekt de gemeenteraad om een nieuw effectief lid te benoemen en in voorkomend geval ook een nieuwe plaatsvervanger aan te duiden indien de plaatsvervanger effectief lid zou worden.</w:t>
      </w:r>
    </w:p>
    <w:p w:rsidR="00535E27" w:rsidRDefault="00535E27"/>
    <w:p w:rsidR="00535E27" w:rsidRDefault="00E21BB3">
      <w:r>
        <w:rPr>
          <w:rStyle w:val="DefaultParagraphFont3"/>
          <w:b/>
          <w:u w:val="single"/>
        </w:rPr>
        <w:t>Juridische grond</w:t>
      </w:r>
    </w:p>
    <w:tbl>
      <w:tblPr>
        <w:tblStyle w:val="Tabelrasterlijnen"/>
        <w:tblW w:w="9390" w:type="dxa"/>
        <w:tblLook w:val="04A0" w:firstRow="1" w:lastRow="0" w:firstColumn="1" w:lastColumn="0" w:noHBand="0" w:noVBand="1"/>
      </w:tblPr>
      <w:tblGrid>
        <w:gridCol w:w="4695"/>
        <w:gridCol w:w="4695"/>
      </w:tblGrid>
      <w:tr w:rsidR="00535E27">
        <w:tc>
          <w:tcPr>
            <w:tcW w:w="4695" w:type="dxa"/>
          </w:tcPr>
          <w:p w:rsidR="00535E27" w:rsidRDefault="00E21BB3">
            <w:r>
              <w:rPr>
                <w:rStyle w:val="DefaultParagraphFont3"/>
              </w:rPr>
              <w:t>Besluit van de Vlaamse Regering van 19 mei 2000</w:t>
            </w:r>
          </w:p>
        </w:tc>
        <w:tc>
          <w:tcPr>
            <w:tcW w:w="4695" w:type="dxa"/>
          </w:tcPr>
          <w:p w:rsidR="00535E27" w:rsidRDefault="00E21BB3">
            <w:r>
              <w:rPr>
                <w:rStyle w:val="DefaultParagraphFont3"/>
              </w:rPr>
              <w:t>Vaststelling van nadere regels voor de organisatie en de werkwijze van de Vlaamse Commissie voor Ruimtelijke Ordening.</w:t>
            </w:r>
          </w:p>
          <w:p w:rsidR="00535E27" w:rsidRDefault="00535E27"/>
        </w:tc>
      </w:tr>
      <w:tr w:rsidR="00535E27">
        <w:tc>
          <w:tcPr>
            <w:tcW w:w="4695" w:type="dxa"/>
          </w:tcPr>
          <w:p w:rsidR="00535E27" w:rsidRDefault="00E21BB3">
            <w:r>
              <w:rPr>
                <w:rStyle w:val="DefaultParagraphFont3"/>
              </w:rPr>
              <w:t>Vlaamse Codex Ruimtelijke Ordening van 1 september 2009</w:t>
            </w:r>
          </w:p>
        </w:tc>
        <w:tc>
          <w:tcPr>
            <w:tcW w:w="4695" w:type="dxa"/>
          </w:tcPr>
          <w:p w:rsidR="00535E27" w:rsidRDefault="00E21BB3">
            <w:r>
              <w:rPr>
                <w:rStyle w:val="DefaultParagraphFont3"/>
              </w:rPr>
              <w:t>Regelt de organisatie van de ruimtelijke ordening.</w:t>
            </w:r>
          </w:p>
        </w:tc>
      </w:tr>
      <w:tr w:rsidR="00535E27">
        <w:tc>
          <w:tcPr>
            <w:tcW w:w="4695" w:type="dxa"/>
          </w:tcPr>
          <w:p w:rsidR="00535E27" w:rsidRDefault="00E21BB3">
            <w:r>
              <w:rPr>
                <w:rStyle w:val="DefaultParagraphFont3"/>
              </w:rPr>
              <w:lastRenderedPageBreak/>
              <w:t>Omzendbrief 2007/03</w:t>
            </w:r>
          </w:p>
        </w:tc>
        <w:tc>
          <w:tcPr>
            <w:tcW w:w="4695" w:type="dxa"/>
          </w:tcPr>
          <w:p w:rsidR="00535E27" w:rsidRDefault="00E21BB3">
            <w:r>
              <w:rPr>
                <w:rStyle w:val="DefaultParagraphFont3"/>
              </w:rPr>
              <w:t>Toepassing van artikel 200 van het Gemeentedecreet en van artikel 193 van het Provinciedecreet m.b.t. de man-vrouwverhouding in adviesraden en overlegstructuren.</w:t>
            </w:r>
          </w:p>
        </w:tc>
      </w:tr>
    </w:tbl>
    <w:p w:rsidR="00535E27" w:rsidRDefault="00535E27"/>
    <w:p w:rsidR="00535E27" w:rsidRDefault="00535E27"/>
    <w:p w:rsidR="00535E27" w:rsidRDefault="00E21BB3">
      <w:r>
        <w:rPr>
          <w:rStyle w:val="DefaultParagraphFont3"/>
          <w:b/>
          <w:u w:val="single"/>
        </w:rPr>
        <w:t>Advies</w:t>
      </w:r>
    </w:p>
    <w:p w:rsidR="00535E27" w:rsidRDefault="00E21BB3">
      <w:r>
        <w:rPr>
          <w:rStyle w:val="DefaultParagraphFont3"/>
        </w:rPr>
        <w:t>Geen adviezen vereist.</w:t>
      </w:r>
    </w:p>
    <w:p w:rsidR="00535E27" w:rsidRDefault="00535E27"/>
    <w:p w:rsidR="00535E27" w:rsidRDefault="00E21BB3">
      <w:r>
        <w:rPr>
          <w:rStyle w:val="DefaultParagraphFont3"/>
          <w:b/>
          <w:u w:val="single"/>
        </w:rPr>
        <w:t>Argumentatie</w:t>
      </w:r>
    </w:p>
    <w:p w:rsidR="00535E27" w:rsidRDefault="00E21BB3">
      <w:r>
        <w:rPr>
          <w:rStyle w:val="DefaultParagraphFont3"/>
        </w:rPr>
        <w:t>Geen argumentatie vereist</w:t>
      </w:r>
    </w:p>
    <w:p w:rsidR="00535E27" w:rsidRDefault="00535E27"/>
    <w:p w:rsidR="00535E27" w:rsidRDefault="00E21BB3">
      <w:r>
        <w:rPr>
          <w:rStyle w:val="DefaultParagraphFont3"/>
          <w:b/>
          <w:u w:val="single"/>
        </w:rPr>
        <w:t>Financiële gevolgen</w:t>
      </w:r>
    </w:p>
    <w:tbl>
      <w:tblPr>
        <w:tblStyle w:val="Tabelrasterlijnen"/>
        <w:tblW w:w="7724" w:type="dxa"/>
        <w:tblLayout w:type="fixed"/>
        <w:tblLook w:val="04A0" w:firstRow="1" w:lastRow="0" w:firstColumn="1" w:lastColumn="0" w:noHBand="0" w:noVBand="1"/>
      </w:tblPr>
      <w:tblGrid>
        <w:gridCol w:w="2344"/>
        <w:gridCol w:w="1477"/>
        <w:gridCol w:w="1559"/>
        <w:gridCol w:w="2344"/>
      </w:tblGrid>
      <w:tr w:rsidR="00535E27">
        <w:trPr>
          <w:trHeight w:val="490"/>
        </w:trPr>
        <w:tc>
          <w:tcPr>
            <w:tcW w:w="2343" w:type="dxa"/>
          </w:tcPr>
          <w:p w:rsidR="00535E27" w:rsidRDefault="00E21BB3">
            <w:r>
              <w:rPr>
                <w:rStyle w:val="DefaultParagraphFont3"/>
              </w:rPr>
              <w:t>Geen financiële gevolgen</w:t>
            </w:r>
          </w:p>
        </w:tc>
        <w:tc>
          <w:tcPr>
            <w:tcW w:w="1477" w:type="dxa"/>
          </w:tcPr>
          <w:p w:rsidR="00535E27" w:rsidRDefault="00535E27"/>
        </w:tc>
        <w:tc>
          <w:tcPr>
            <w:tcW w:w="1559" w:type="dxa"/>
          </w:tcPr>
          <w:p w:rsidR="00535E27" w:rsidRDefault="00535E27"/>
        </w:tc>
        <w:tc>
          <w:tcPr>
            <w:tcW w:w="2343" w:type="dxa"/>
          </w:tcPr>
          <w:p w:rsidR="00535E27" w:rsidRDefault="00535E27"/>
        </w:tc>
      </w:tr>
    </w:tbl>
    <w:p w:rsidR="00535E27" w:rsidRDefault="00535E27"/>
    <w:p w:rsidR="00535E27" w:rsidRPr="0084376D" w:rsidRDefault="00535E27" w:rsidP="00E21BB3">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35E27" w:rsidTr="00E21BB3">
        <w:tc>
          <w:tcPr>
            <w:tcW w:w="7810" w:type="dxa"/>
            <w:tcBorders>
              <w:top w:val="single" w:sz="18" w:space="0" w:color="auto"/>
              <w:left w:val="single" w:sz="18" w:space="0" w:color="auto"/>
              <w:bottom w:val="nil"/>
              <w:right w:val="nil"/>
            </w:tcBorders>
          </w:tcPr>
          <w:p w:rsidR="00E21BB3" w:rsidRPr="0084376D" w:rsidRDefault="00E21BB3" w:rsidP="00E21BB3">
            <w:r w:rsidRPr="0084376D">
              <w:t>Besluit</w:t>
            </w:r>
          </w:p>
          <w:p w:rsidR="00E21BB3" w:rsidRPr="008C15D8" w:rsidRDefault="00E21BB3" w:rsidP="00E21BB3"/>
          <w:p w:rsidR="00E21BB3" w:rsidRPr="008C15D8" w:rsidRDefault="00E21BB3" w:rsidP="00E21BB3">
            <w:r w:rsidRPr="008C15D8">
              <w:t>20 stemmen voor: Luc Bouckaert, Kristien Vingerhoets, Koen Scholiers, Levi Wastyn, Jenne Meyvis, Stefan Van Linden, Eddy De Herdt, Anthony Abbeloos, Francois Boddaert, Walter Van den Bogaert, Jos Van De Wauwer, Agnes Salden, Nele Cornelis, Helke Verdick, Ria Maes, Cliff Mostien, Gregory Müsing, Rita Goossens, Tom De Wit en Annick De Wever</w:t>
            </w:r>
          </w:p>
        </w:tc>
      </w:tr>
    </w:tbl>
    <w:p w:rsidR="00E21BB3" w:rsidRPr="0084376D" w:rsidRDefault="00E21BB3" w:rsidP="00E21BB3"/>
    <w:p w:rsidR="00535E27" w:rsidRDefault="00E21BB3">
      <w:r>
        <w:rPr>
          <w:rStyle w:val="DefaultParagraphFont4"/>
        </w:rPr>
        <w:t>Artikel 1</w:t>
      </w:r>
    </w:p>
    <w:p w:rsidR="00535E27" w:rsidRDefault="00E21BB3">
      <w:r>
        <w:rPr>
          <w:rStyle w:val="DefaultParagraphFont4"/>
        </w:rPr>
        <w:t>De gemeenteraad beslist:</w:t>
      </w:r>
    </w:p>
    <w:p w:rsidR="00535E27" w:rsidRDefault="00E21BB3" w:rsidP="00052B10">
      <w:pPr>
        <w:numPr>
          <w:ilvl w:val="0"/>
          <w:numId w:val="2"/>
        </w:numPr>
      </w:pPr>
      <w:r>
        <w:rPr>
          <w:rStyle w:val="DefaultParagraphFont4"/>
        </w:rPr>
        <w:t>Koen van Boxelaere neemt ontslag als plaatsvervangend lid bij de maatschappelijke geledingen voor het VIBH</w:t>
      </w:r>
    </w:p>
    <w:p w:rsidR="00535E27" w:rsidRDefault="00E21BB3" w:rsidP="00052B10">
      <w:pPr>
        <w:numPr>
          <w:ilvl w:val="0"/>
          <w:numId w:val="2"/>
        </w:numPr>
      </w:pPr>
      <w:r>
        <w:rPr>
          <w:rStyle w:val="DefaultParagraphFont4"/>
        </w:rPr>
        <w:t xml:space="preserve">Pieter Van Caesbroeck neemt ontslag als plaatsvervangend lid bij de maatschappelijke geledingen voor de VOKA </w:t>
      </w:r>
    </w:p>
    <w:p w:rsidR="00535E27" w:rsidRDefault="00E21BB3" w:rsidP="00052B10">
      <w:pPr>
        <w:numPr>
          <w:ilvl w:val="0"/>
          <w:numId w:val="2"/>
        </w:numPr>
      </w:pPr>
      <w:r>
        <w:rPr>
          <w:rStyle w:val="DefaultParagraphFont4"/>
        </w:rPr>
        <w:t>Koen van Boxelaere neemt mandaat over voor VOKA als plaatsvervangend lid bij de maatschappelijke geledingen.</w:t>
      </w:r>
    </w:p>
    <w:p w:rsidR="00535E27" w:rsidRDefault="00E21BB3" w:rsidP="00052B10">
      <w:pPr>
        <w:numPr>
          <w:ilvl w:val="0"/>
          <w:numId w:val="2"/>
        </w:numPr>
      </w:pPr>
      <w:r>
        <w:rPr>
          <w:rStyle w:val="DefaultParagraphFont4"/>
        </w:rPr>
        <w:t>Raf Van Os, Firma Duracoat komt in de raad zetelen namens het VIBH als plaatsvervangend lid bij de maatschappelijke geledingen</w:t>
      </w:r>
    </w:p>
    <w:p w:rsidR="00535E27" w:rsidRDefault="00E21BB3" w:rsidP="00052B10">
      <w:pPr>
        <w:numPr>
          <w:ilvl w:val="0"/>
          <w:numId w:val="2"/>
        </w:numPr>
      </w:pPr>
      <w:r>
        <w:rPr>
          <w:rStyle w:val="DefaultParagraphFont4"/>
        </w:rPr>
        <w:t>Sheila Lauwers neemt ontslag als plaatsvervangend lid bij de maatschappelijke geledingen voor het ACV</w:t>
      </w:r>
    </w:p>
    <w:p w:rsidR="00535E27" w:rsidRDefault="00E21BB3" w:rsidP="00052B10">
      <w:pPr>
        <w:numPr>
          <w:ilvl w:val="0"/>
          <w:numId w:val="2"/>
        </w:numPr>
      </w:pPr>
      <w:r>
        <w:rPr>
          <w:rStyle w:val="DefaultParagraphFont4"/>
        </w:rPr>
        <w:t>Dirk Tricot neemt dit mandaat over voor ACV als vervangend lid bij de maatschappelijke geledingen.</w:t>
      </w:r>
    </w:p>
    <w:p w:rsidR="00535E27" w:rsidRDefault="00535E27"/>
    <w:p w:rsidR="00535E27" w:rsidRPr="0084376D" w:rsidRDefault="00E21BB3" w:rsidP="00E21BB3">
      <w:pPr>
        <w:pStyle w:val="Kop10"/>
        <w:rPr>
          <w:rFonts w:ascii="Century Gothic" w:hAnsi="Century Gothic"/>
          <w:i w:val="0"/>
          <w:szCs w:val="20"/>
        </w:rPr>
      </w:pPr>
      <w:r w:rsidRPr="0084376D">
        <w:rPr>
          <w:rFonts w:ascii="Century Gothic" w:hAnsi="Century Gothic"/>
          <w:i w:val="0"/>
          <w:szCs w:val="20"/>
        </w:rPr>
        <w:t xml:space="preserve"> </w:t>
      </w:r>
    </w:p>
    <w:p w:rsidR="00E21BB3" w:rsidRPr="0084376D" w:rsidRDefault="00E21BB3" w:rsidP="00E21BB3">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Vlietvallei Hemiksem - Schelle - Verklaring tot instemming</w:t>
      </w:r>
    </w:p>
    <w:p w:rsidR="00E21BB3" w:rsidRPr="0084376D" w:rsidRDefault="00E21BB3" w:rsidP="00E21BB3">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35E27" w:rsidTr="00E21BB3">
        <w:tc>
          <w:tcPr>
            <w:tcW w:w="7810" w:type="dxa"/>
            <w:tcBorders>
              <w:top w:val="single" w:sz="18" w:space="0" w:color="auto"/>
              <w:left w:val="single" w:sz="18" w:space="0" w:color="auto"/>
              <w:bottom w:val="nil"/>
              <w:right w:val="nil"/>
            </w:tcBorders>
          </w:tcPr>
          <w:p w:rsidR="00E21BB3" w:rsidRPr="0084376D" w:rsidRDefault="00E21BB3" w:rsidP="00E21BB3">
            <w:pPr>
              <w:pStyle w:val="Titels"/>
            </w:pPr>
            <w:r w:rsidRPr="0084376D">
              <w:t>Motivering</w:t>
            </w:r>
          </w:p>
        </w:tc>
      </w:tr>
    </w:tbl>
    <w:p w:rsidR="00E21BB3" w:rsidRPr="0084376D" w:rsidRDefault="00E21BB3" w:rsidP="00E21BB3"/>
    <w:p w:rsidR="00535E27" w:rsidRDefault="00E21BB3">
      <w:r>
        <w:rPr>
          <w:rStyle w:val="DefaultParagraphFont5"/>
          <w:b/>
          <w:u w:val="single"/>
        </w:rPr>
        <w:t>Voorgeschiedenis</w:t>
      </w:r>
    </w:p>
    <w:p w:rsidR="00535E27" w:rsidRDefault="00E21BB3">
      <w:r>
        <w:rPr>
          <w:rStyle w:val="DefaultParagraphFont5"/>
        </w:rPr>
        <w:t xml:space="preserve">In 2014 werd de regelgeving omtrent landinrichting gewijzigd. Op 28 maart 2014 werd het decreet betreffende de landinrichting goedgekeurd (BS 2 augustus 2014), waardoor de procedure en de mogelijkheden van landinrichting grondig werden aangepast. </w:t>
      </w:r>
    </w:p>
    <w:p w:rsidR="00535E27" w:rsidRDefault="00535E27"/>
    <w:p w:rsidR="00535E27" w:rsidRDefault="00E21BB3">
      <w:r>
        <w:rPr>
          <w:rStyle w:val="DefaultParagraphFont5"/>
        </w:rPr>
        <w:t xml:space="preserve"> De landinrichtingsplannen worden opgemaakt conform de nieuwe regelgeving betreffende de landinrichting (BS 22 oktober 2014).</w:t>
      </w:r>
    </w:p>
    <w:p w:rsidR="00535E27" w:rsidRDefault="00535E27"/>
    <w:p w:rsidR="00535E27" w:rsidRDefault="00E21BB3">
      <w:r>
        <w:rPr>
          <w:rStyle w:val="DefaultParagraphFont5"/>
        </w:rPr>
        <w:lastRenderedPageBreak/>
        <w:t>Het voorliggend plan “Vlietvallei Hemiksem - Schelle fase 1” wordt bijgevolg opgemaakt als een landinrichtingsplan conform de nieuwe regelgeving betreffende de landinrichting.</w:t>
      </w:r>
    </w:p>
    <w:p w:rsidR="00535E27" w:rsidRDefault="00535E27"/>
    <w:p w:rsidR="00535E27" w:rsidRDefault="00E21BB3">
      <w:r>
        <w:rPr>
          <w:rStyle w:val="DefaultParagraphFont5"/>
        </w:rPr>
        <w:t>Het planprogramma Schelde en Rupel vindt zijn oorsprong in het programma van initiatieven Schelde-Landschapspark dat de VLM op vraag van de Vlaams Minister bevoegd voor Plattelandsbeleid en in overleg met het Intergemeentelijk Samenwerkingsverband Schelde-Landschapspark (IGS-SLP) opmaakte (goedgekeurd op 17 december 2004 door de Vlaamse REgering).</w:t>
      </w:r>
    </w:p>
    <w:p w:rsidR="00535E27" w:rsidRDefault="00535E27"/>
    <w:p w:rsidR="00535E27" w:rsidRDefault="00E21BB3">
      <w:r>
        <w:rPr>
          <w:rStyle w:val="DefaultParagraphFont5"/>
        </w:rPr>
        <w:t>Tijdens een ruime consultatieronde werd bij de colleges van burgemeester en schepenen en ambtenaren van de Antwerpse gemeenten die lid zijn van het IGS-SLP, bij een aantal Vlaamse administraties en regionale en lokale experten in de brede waaier aan thema’s die in de open ruimte spelen, gepeild naar mogelijke initiatieven, op korte en langere termijn, voor een duurzame en kwaliteitsvolle inrichting van de open ruimte van de Antwerpse gemeenten van het IGS-SLP.</w:t>
      </w:r>
    </w:p>
    <w:p w:rsidR="00535E27" w:rsidRDefault="00535E27"/>
    <w:p w:rsidR="00535E27" w:rsidRDefault="00E21BB3">
      <w:r>
        <w:rPr>
          <w:rStyle w:val="DefaultParagraphFont5"/>
        </w:rPr>
        <w:t>Het programma van initiatieven Schelde-Landschapspark werd ministerieel in mei 2013 voorgesteld. De VLM koppelde dit terug naar de streekpartners. Deze terugkoppelingsronde werd afgerond in september 2013.</w:t>
      </w:r>
    </w:p>
    <w:p w:rsidR="00535E27" w:rsidRDefault="00535E27"/>
    <w:p w:rsidR="00535E27" w:rsidRDefault="00E21BB3">
      <w:r>
        <w:rPr>
          <w:rStyle w:val="DefaultParagraphFont5"/>
        </w:rPr>
        <w:t xml:space="preserve">Op 21/11/2016 kwam de aktename voor het ontwerp LIP - Vlietvallei Hemiksem - Schelle op het college van burgemeester en schepenen. </w:t>
      </w:r>
    </w:p>
    <w:p w:rsidR="00535E27" w:rsidRDefault="00535E27"/>
    <w:p w:rsidR="00535E27" w:rsidRDefault="00E21BB3">
      <w:r>
        <w:rPr>
          <w:rStyle w:val="DefaultParagraphFont5"/>
          <w:b/>
          <w:u w:val="single"/>
        </w:rPr>
        <w:t>Feiten en context</w:t>
      </w:r>
    </w:p>
    <w:p w:rsidR="00535E27" w:rsidRDefault="00E21BB3">
      <w:r>
        <w:rPr>
          <w:rStyle w:val="DefaultParagraphFont5"/>
        </w:rPr>
        <w:t>Een belangrijke ontwikkeling die tijdens de consultatieronde naar boven kwam was de mogelijke afstemming op het Gebiedsprogramma Rupelstreek dat de provincie Antwerpen aan het opmaken is. Het Gebiedsprogramma Rupelstreek heeft heel wat raakpunten met de maatregelen die in het programma van initiatieven (dat voor het gedeelte Rupelgemeenten beperkt was tot de gemeenten Schelle, Hemiksem en Niel) naar boven kwamen.</w:t>
      </w:r>
    </w:p>
    <w:p w:rsidR="00535E27" w:rsidRDefault="00535E27"/>
    <w:p w:rsidR="00535E27" w:rsidRDefault="00E21BB3">
      <w:r>
        <w:rPr>
          <w:rStyle w:val="DefaultParagraphFont5"/>
        </w:rPr>
        <w:t>Op 8 november 2013 kreeg de mandaatvraag van VLM voor de opmaak van een planprogramma Schelde en Rupel een unaniem gunstig advies van de Commissie voor Landinrichting. Op basis van het advies van de Commissie heeft Vlaams minister Schauvliege, bevoegd voor landinrichting, op 25 februari 2014 aan de VLM de opdracht gegeven voor het opmaken van een ontwerp van planprogramma Schelde en Rupel.</w:t>
      </w:r>
    </w:p>
    <w:p w:rsidR="00535E27" w:rsidRDefault="00535E27"/>
    <w:p w:rsidR="00535E27" w:rsidRDefault="00E21BB3">
      <w:r>
        <w:rPr>
          <w:rStyle w:val="DefaultParagraphFont5"/>
        </w:rPr>
        <w:t>Een planprogramma omvat:</w:t>
      </w:r>
    </w:p>
    <w:p w:rsidR="00535E27" w:rsidRDefault="00E21BB3">
      <w:r>
        <w:rPr>
          <w:rStyle w:val="DefaultParagraphFont5"/>
        </w:rPr>
        <w:t>1. een niet-limitatief overzicht van lopende, geprogrammeerde of gewenste projecten op vlak van inrichting en beheer uitgaande van diensten van de Vlaamse Regering, de agentschappen, de provincie(s), de gemeente(n), publiekrechtelijke rechtspersonen en indien passend binnen de doelstellingen van landinrichting van privaatrechtelijke rechtspersonen;</w:t>
      </w:r>
    </w:p>
    <w:p w:rsidR="00535E27" w:rsidRDefault="00E21BB3">
      <w:r>
        <w:rPr>
          <w:rStyle w:val="DefaultParagraphFont5"/>
        </w:rPr>
        <w:t>2. een overzicht van de projecten waarvoor er een concrete vraag is om landinrichting als ondersteunend instrument in te zetten;</w:t>
      </w:r>
    </w:p>
    <w:p w:rsidR="00535E27" w:rsidRDefault="00E21BB3">
      <w:r>
        <w:rPr>
          <w:rStyle w:val="DefaultParagraphFont5"/>
        </w:rPr>
        <w:t>3. inrichtingsprojecten landinrichting die nodig zijn, waarbij voor elk project de doelstellingen, de meerwaarde van landinrichting en het tijdspad worden weergegeven en het gebied wordt bepaald;</w:t>
      </w:r>
    </w:p>
    <w:p w:rsidR="00535E27" w:rsidRDefault="00E21BB3">
      <w:r>
        <w:rPr>
          <w:rStyle w:val="DefaultParagraphFont5"/>
        </w:rPr>
        <w:t>4. de toetsing van de gewenste projecten aan kwaliteitscriteria en de beleidsdoelstellingen van de Vlaamse regering;</w:t>
      </w:r>
    </w:p>
    <w:p w:rsidR="00535E27" w:rsidRDefault="00535E27"/>
    <w:p w:rsidR="00535E27" w:rsidRDefault="00E21BB3">
      <w:r>
        <w:rPr>
          <w:rStyle w:val="DefaultParagraphFont5"/>
        </w:rPr>
        <w:t xml:space="preserve">Het studieonderzoek is recent in openbaar onderzoek gegaan. De gemeente Schelle is regiehouder van dit openbaar onderzoek. Het openbaar onderzoek </w:t>
      </w:r>
      <w:r>
        <w:rPr>
          <w:rStyle w:val="DefaultParagraphFont5"/>
        </w:rPr>
        <w:lastRenderedPageBreak/>
        <w:t>werd ook vermeld op de website van Hemiksem. Dit openbaar onderzoek werd ter akte voorgelegd aan het college op 24 oktober 2016.</w:t>
      </w:r>
    </w:p>
    <w:p w:rsidR="00535E27" w:rsidRDefault="00535E27"/>
    <w:p w:rsidR="00535E27" w:rsidRDefault="00E21BB3">
      <w:r>
        <w:rPr>
          <w:rStyle w:val="DefaultParagraphFont5"/>
        </w:rPr>
        <w:t>Na de adviezen van de gemeenten, de provincie en de planbegeleidingsgroep wordt het eindvoorstel LIP opgemaakt.</w:t>
      </w:r>
    </w:p>
    <w:p w:rsidR="00535E27" w:rsidRDefault="00E21BB3">
      <w:r>
        <w:rPr>
          <w:rStyle w:val="DefaultParagraphFont5"/>
        </w:rPr>
        <w:t>Dit document wordt samen met de adviezen, de resultaten van het openbaar onderzoek en de instemmingen opgestuurd naar de minister.</w:t>
      </w:r>
    </w:p>
    <w:p w:rsidR="00535E27" w:rsidRDefault="00535E27"/>
    <w:p w:rsidR="00535E27" w:rsidRDefault="00E21BB3">
      <w:r>
        <w:rPr>
          <w:rStyle w:val="DefaultParagraphFont5"/>
        </w:rPr>
        <w:t xml:space="preserve">Een instemming is een document waarin staat dat de gemeente zich engageert voor de restfinanciering en het in stand houden van de inrichtingen. </w:t>
      </w:r>
    </w:p>
    <w:p w:rsidR="00535E27" w:rsidRDefault="00535E27"/>
    <w:p w:rsidR="00535E27" w:rsidRDefault="00E21BB3">
      <w:r>
        <w:rPr>
          <w:rStyle w:val="DefaultParagraphFont5"/>
        </w:rPr>
        <w:t>Het document ziet er als volgt uit:</w:t>
      </w:r>
    </w:p>
    <w:p w:rsidR="00535E27" w:rsidRDefault="00535E27"/>
    <w:p w:rsidR="00535E27" w:rsidRDefault="00E21BB3">
      <w:pPr>
        <w:rPr>
          <w:b/>
          <w:u w:val="single"/>
        </w:rPr>
      </w:pPr>
      <w:r>
        <w:rPr>
          <w:rStyle w:val="DefaultParagraphFont5"/>
          <w:b/>
          <w:u w:val="single"/>
        </w:rPr>
        <w:t>Verklaring tot instemming</w:t>
      </w:r>
    </w:p>
    <w:p w:rsidR="00535E27" w:rsidRDefault="00535E27"/>
    <w:p w:rsidR="00535E27" w:rsidRDefault="00E21BB3">
      <w:r>
        <w:rPr>
          <w:rStyle w:val="DefaultParagraphFont5"/>
        </w:rPr>
        <w:t>Hierbij deel ik u mede dat de gemeenteraad van de gemeente Hemiksem in zitting van (datum zitting) ingestemd heeft met de onderstaande, aan de gemeente Hemiksem toegewezen, taken tot uitvoering van het inrichtingsplan Vlietvallei Hemiksem – Schelle fase 1 in het kader van het landinrichtingsproject Rupelstreek, onder voorbehoud van het toekennen van een subsidie van het Vlaamse Gewest op grond van het besluit van de Vlaamse regering van 6 juni 2014 betreffende de landinrichting.</w:t>
      </w:r>
    </w:p>
    <w:p w:rsidR="00535E27" w:rsidRDefault="00535E27"/>
    <w:p w:rsidR="00535E27" w:rsidRDefault="00E21BB3">
      <w:r>
        <w:rPr>
          <w:rStyle w:val="DefaultParagraphFont5"/>
        </w:rPr>
        <w:t xml:space="preserve">De gemeente Hemiksem verklaart zich akkoord met het voorliggende uitvoeringsprogramma en financieringsplan uit het eindvoorstel landinrichtingsplan Vlietvallei Hemiksem – Schelle fase 1. </w:t>
      </w:r>
    </w:p>
    <w:p w:rsidR="00535E27" w:rsidRDefault="00535E27"/>
    <w:p w:rsidR="00535E27" w:rsidRDefault="00E21BB3">
      <w:r>
        <w:rPr>
          <w:rStyle w:val="DefaultParagraphFont5"/>
        </w:rPr>
        <w:t xml:space="preserve">De gemeente Hemiksem zal volgende maatregelen, die uitgevoerd worden door de Vlaamse Landmaatschappij, financieren </w:t>
      </w:r>
    </w:p>
    <w:p w:rsidR="00535E27" w:rsidRDefault="00E21BB3">
      <w:r>
        <w:rPr>
          <w:rStyle w:val="DefaultParagraphFont5"/>
        </w:rPr>
        <w:t>ten bedrage van 50% van de werkelijke kostprijs :</w:t>
      </w:r>
    </w:p>
    <w:p w:rsidR="00535E27" w:rsidRDefault="00E21BB3">
      <w:r>
        <w:rPr>
          <w:rStyle w:val="DefaultParagraphFont5"/>
        </w:rPr>
        <w:t>-</w:t>
      </w:r>
      <w:r>
        <w:rPr>
          <w:rStyle w:val="DefaultParagraphFont5"/>
        </w:rPr>
        <w:tab/>
        <w:t>1.1.4.b.1 Aanleg half-verharding</w:t>
      </w:r>
    </w:p>
    <w:p w:rsidR="00535E27" w:rsidRDefault="00E21BB3">
      <w:r>
        <w:rPr>
          <w:rStyle w:val="DefaultParagraphFont5"/>
        </w:rPr>
        <w:t>-</w:t>
      </w:r>
      <w:r>
        <w:rPr>
          <w:rStyle w:val="DefaultParagraphFont5"/>
        </w:rPr>
        <w:tab/>
        <w:t>1.1.4.b.2 Aanleg half-verharding</w:t>
      </w:r>
    </w:p>
    <w:p w:rsidR="00535E27" w:rsidRDefault="00E21BB3">
      <w:r>
        <w:rPr>
          <w:rStyle w:val="DefaultParagraphFont5"/>
        </w:rPr>
        <w:t>-</w:t>
      </w:r>
      <w:r>
        <w:rPr>
          <w:rStyle w:val="DefaultParagraphFont5"/>
        </w:rPr>
        <w:tab/>
        <w:t>1.1.4.c Aanleg vlonderpad</w:t>
      </w:r>
    </w:p>
    <w:p w:rsidR="00535E27" w:rsidRDefault="00E21BB3">
      <w:r>
        <w:rPr>
          <w:rStyle w:val="DefaultParagraphFont5"/>
        </w:rPr>
        <w:t>-</w:t>
      </w:r>
      <w:r>
        <w:rPr>
          <w:rStyle w:val="DefaultParagraphFont5"/>
        </w:rPr>
        <w:tab/>
        <w:t>1.2.3.a. Aanleg boszomen</w:t>
      </w:r>
    </w:p>
    <w:p w:rsidR="00535E27" w:rsidRDefault="00E21BB3">
      <w:r>
        <w:rPr>
          <w:rStyle w:val="DefaultParagraphFont5"/>
        </w:rPr>
        <w:t>-</w:t>
      </w:r>
      <w:r>
        <w:rPr>
          <w:rStyle w:val="DefaultParagraphFont5"/>
        </w:rPr>
        <w:tab/>
        <w:t>1.2.3.b. Aanleg boszomen</w:t>
      </w:r>
    </w:p>
    <w:p w:rsidR="00535E27" w:rsidRDefault="00535E27"/>
    <w:p w:rsidR="00535E27" w:rsidRDefault="00E21BB3">
      <w:r>
        <w:rPr>
          <w:rStyle w:val="DefaultParagraphFont5"/>
        </w:rPr>
        <w:t>Raming</w:t>
      </w:r>
      <w:r>
        <w:rPr>
          <w:rStyle w:val="DefaultParagraphFont5"/>
        </w:rPr>
        <w:tab/>
        <w:t xml:space="preserve"> € 31.750</w:t>
      </w:r>
    </w:p>
    <w:p w:rsidR="00535E27" w:rsidRDefault="00E21BB3">
      <w:r>
        <w:rPr>
          <w:rStyle w:val="DefaultParagraphFont5"/>
        </w:rPr>
        <w:t>Algemene kosten (10%)</w:t>
      </w:r>
      <w:r>
        <w:rPr>
          <w:rStyle w:val="DefaultParagraphFont5"/>
        </w:rPr>
        <w:tab/>
        <w:t xml:space="preserve"> €3.175</w:t>
      </w:r>
    </w:p>
    <w:p w:rsidR="00535E27" w:rsidRDefault="00E21BB3">
      <w:r>
        <w:rPr>
          <w:rStyle w:val="DefaultParagraphFont5"/>
        </w:rPr>
        <w:t>BTW (21%)</w:t>
      </w:r>
      <w:r>
        <w:rPr>
          <w:rStyle w:val="DefaultParagraphFont5"/>
        </w:rPr>
        <w:tab/>
        <w:t>€7.334,26</w:t>
      </w:r>
    </w:p>
    <w:p w:rsidR="00535E27" w:rsidRDefault="00E21BB3">
      <w:r>
        <w:rPr>
          <w:rStyle w:val="DefaultParagraphFont5"/>
        </w:rPr>
        <w:t>TOTAAL</w:t>
      </w:r>
      <w:r>
        <w:rPr>
          <w:rStyle w:val="DefaultParagraphFont5"/>
        </w:rPr>
        <w:tab/>
        <w:t xml:space="preserve"> €42.259,26</w:t>
      </w:r>
    </w:p>
    <w:p w:rsidR="00535E27" w:rsidRDefault="00535E27"/>
    <w:p w:rsidR="00535E27" w:rsidRDefault="00E21BB3">
      <w:r>
        <w:rPr>
          <w:rStyle w:val="DefaultParagraphFont5"/>
        </w:rPr>
        <w:t>Ten laste van het Vlaams Gewest, als subsidie aan de Vlaamse Landmaatschappij in toepassing van art. 3.4.2.17 van het besluit de Vlaamse Regering betreffende de landinrichting (50% van de totale kostprijs)</w:t>
      </w:r>
    </w:p>
    <w:p w:rsidR="00535E27" w:rsidRDefault="00E21BB3">
      <w:r>
        <w:rPr>
          <w:rStyle w:val="DefaultParagraphFont5"/>
        </w:rPr>
        <w:tab/>
        <w:t>€21.129,64</w:t>
      </w:r>
    </w:p>
    <w:p w:rsidR="00535E27" w:rsidRDefault="00535E27"/>
    <w:p w:rsidR="00535E27" w:rsidRDefault="00E21BB3">
      <w:r>
        <w:rPr>
          <w:rStyle w:val="DefaultParagraphFont5"/>
        </w:rPr>
        <w:t>Aandeel van de gemeente Hemiksem (50% van de totale kostprijs)</w:t>
      </w:r>
    </w:p>
    <w:p w:rsidR="00535E27" w:rsidRDefault="00E21BB3">
      <w:r>
        <w:rPr>
          <w:rStyle w:val="DefaultParagraphFont5"/>
        </w:rPr>
        <w:tab/>
        <w:t>€21.129,64</w:t>
      </w:r>
    </w:p>
    <w:p w:rsidR="00535E27" w:rsidRDefault="00535E27"/>
    <w:p w:rsidR="00535E27" w:rsidRDefault="00535E27"/>
    <w:p w:rsidR="00535E27" w:rsidRDefault="00E21BB3">
      <w:r>
        <w:rPr>
          <w:rStyle w:val="DefaultParagraphFont5"/>
        </w:rPr>
        <w:t>De gemeente zal, de via subsidies ingerichte goederen zoals hierboven vermeld, gedurende een periode van 20 jaar in stand houden en beheren in functie van de doelstelling van openbaar nut vastgesteld in het inrichtingsplan.</w:t>
      </w:r>
    </w:p>
    <w:p w:rsidR="00535E27" w:rsidRDefault="00535E27"/>
    <w:p w:rsidR="00535E27" w:rsidRDefault="00E21BB3">
      <w:r>
        <w:rPr>
          <w:rStyle w:val="DefaultParagraphFont5"/>
        </w:rPr>
        <w:t>Namens de gemeenteraad,</w:t>
      </w:r>
    </w:p>
    <w:p w:rsidR="00535E27" w:rsidRDefault="00535E27"/>
    <w:p w:rsidR="00535E27" w:rsidRDefault="00E21BB3">
      <w:r>
        <w:rPr>
          <w:rStyle w:val="DefaultParagraphFont5"/>
        </w:rPr>
        <w:lastRenderedPageBreak/>
        <w:t>De gemeentesecretaris</w:t>
      </w:r>
      <w:r>
        <w:rPr>
          <w:rStyle w:val="DefaultParagraphFont5"/>
        </w:rPr>
        <w:tab/>
      </w:r>
      <w:r>
        <w:rPr>
          <w:rStyle w:val="DefaultParagraphFont5"/>
        </w:rPr>
        <w:tab/>
      </w:r>
      <w:r>
        <w:rPr>
          <w:rStyle w:val="DefaultParagraphFont5"/>
        </w:rPr>
        <w:tab/>
      </w:r>
      <w:r>
        <w:rPr>
          <w:rStyle w:val="DefaultParagraphFont5"/>
        </w:rPr>
        <w:tab/>
      </w:r>
      <w:r>
        <w:rPr>
          <w:rStyle w:val="DefaultParagraphFont5"/>
        </w:rPr>
        <w:tab/>
      </w:r>
      <w:r>
        <w:rPr>
          <w:rStyle w:val="DefaultParagraphFont5"/>
        </w:rPr>
        <w:tab/>
        <w:t>De burgemeester</w:t>
      </w:r>
    </w:p>
    <w:p w:rsidR="00535E27" w:rsidRDefault="00535E27"/>
    <w:p w:rsidR="00535E27" w:rsidRDefault="00535E27"/>
    <w:p w:rsidR="00535E27" w:rsidRDefault="00E21BB3">
      <w:r>
        <w:rPr>
          <w:rStyle w:val="DefaultParagraphFont5"/>
          <w:b/>
          <w:u w:val="single"/>
        </w:rPr>
        <w:t>Juridische grond</w:t>
      </w:r>
    </w:p>
    <w:p w:rsidR="00535E27" w:rsidRDefault="00E21BB3">
      <w:r>
        <w:rPr>
          <w:rStyle w:val="DefaultParagraphFont5"/>
        </w:rPr>
        <w:t>Gemeentedecreet art. 42 : Regelt de bevoegdheden van de gemeenteraad.</w:t>
      </w:r>
    </w:p>
    <w:p w:rsidR="00535E27" w:rsidRDefault="00535E27"/>
    <w:p w:rsidR="00535E27" w:rsidRDefault="00535E27"/>
    <w:p w:rsidR="00535E27" w:rsidRDefault="00E21BB3">
      <w:r>
        <w:rPr>
          <w:rStyle w:val="DefaultParagraphFont5"/>
          <w:b/>
          <w:u w:val="single"/>
        </w:rPr>
        <w:t>Financiële gevolgen</w:t>
      </w:r>
    </w:p>
    <w:p w:rsidR="00535E27" w:rsidRDefault="00E21BB3">
      <w:r>
        <w:rPr>
          <w:rStyle w:val="DefaultParagraphFont5"/>
        </w:rPr>
        <w:t>Aandeel van de gemeente Hemiksem (50% van de totale kostprijs) bedraagt €21.129,64 en dit  bedrag zal worden voorzien in de begroting van 2018.</w:t>
      </w:r>
    </w:p>
    <w:p w:rsidR="00535E27" w:rsidRPr="0084376D" w:rsidRDefault="00535E27" w:rsidP="00E21BB3">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35E27" w:rsidTr="00E21BB3">
        <w:tc>
          <w:tcPr>
            <w:tcW w:w="7810" w:type="dxa"/>
            <w:tcBorders>
              <w:top w:val="single" w:sz="18" w:space="0" w:color="auto"/>
              <w:left w:val="single" w:sz="18" w:space="0" w:color="auto"/>
              <w:bottom w:val="nil"/>
              <w:right w:val="nil"/>
            </w:tcBorders>
          </w:tcPr>
          <w:p w:rsidR="00E21BB3" w:rsidRPr="0084376D" w:rsidRDefault="00E21BB3" w:rsidP="00E21BB3">
            <w:r w:rsidRPr="0084376D">
              <w:t>Besluit</w:t>
            </w:r>
          </w:p>
          <w:p w:rsidR="00E21BB3" w:rsidRPr="008C15D8" w:rsidRDefault="00E21BB3" w:rsidP="00E21BB3"/>
          <w:p w:rsidR="00E21BB3" w:rsidRPr="008C15D8" w:rsidRDefault="00E21BB3" w:rsidP="00E21BB3">
            <w:r w:rsidRPr="008C15D8">
              <w:t>20 stemmen voor: Luc Bouckaert, Kristien Vingerhoets, Koen Scholiers, Levi Wastyn, Jenne Meyvis, Stefan Van Linden, Eddy De Herdt, Anthony Abbeloos, Francois Boddaert, Walter Van den Bogaert, Jos Van De Wauwer, Agnes Salden, Nele Cornelis, Helke Verdick, Ria Maes, Cliff Mostien, Gregory Müsing, Rita Goossens, Tom De Wit en Annick De Wever</w:t>
            </w:r>
          </w:p>
        </w:tc>
      </w:tr>
    </w:tbl>
    <w:p w:rsidR="00E21BB3" w:rsidRPr="0084376D" w:rsidRDefault="00E21BB3" w:rsidP="00E21BB3"/>
    <w:p w:rsidR="00535E27" w:rsidRDefault="00E21BB3">
      <w:r>
        <w:rPr>
          <w:rStyle w:val="DefaultParagraphFont6"/>
        </w:rPr>
        <w:t>Artikel 1</w:t>
      </w:r>
    </w:p>
    <w:p w:rsidR="00535E27" w:rsidRDefault="00E21BB3">
      <w:r>
        <w:rPr>
          <w:rStyle w:val="DefaultParagraphFont6"/>
        </w:rPr>
        <w:t>De gemeenteraad beslist:</w:t>
      </w:r>
    </w:p>
    <w:p w:rsidR="00535E27" w:rsidRDefault="00E21BB3">
      <w:r>
        <w:rPr>
          <w:rStyle w:val="DefaultParagraphFont6"/>
        </w:rPr>
        <w:t xml:space="preserve">Om een verklaring af te leveren aan de Vlaamse Landmaatschappij voor de instemming Vlietvallei Hemiksem - Schelle </w:t>
      </w:r>
    </w:p>
    <w:p w:rsidR="00535E27" w:rsidRDefault="00535E27"/>
    <w:p w:rsidR="00535E27" w:rsidRDefault="00E21BB3">
      <w:r>
        <w:rPr>
          <w:rStyle w:val="DefaultParagraphFont6"/>
        </w:rPr>
        <w:t>Artikel 2</w:t>
      </w:r>
    </w:p>
    <w:p w:rsidR="00535E27" w:rsidRDefault="00535E27"/>
    <w:p w:rsidR="00535E27" w:rsidRDefault="00E21BB3">
      <w:r>
        <w:rPr>
          <w:rStyle w:val="DefaultParagraphFont6"/>
        </w:rPr>
        <w:t>Aandeel van de gemeente Hemiksem (50% van de totale kostprijs) bedraagt €21.129,64 en dit bedrag zal worden voorzien in de begroting van 2018.</w:t>
      </w:r>
    </w:p>
    <w:p w:rsidR="00535E27" w:rsidRDefault="00535E27"/>
    <w:p w:rsidR="00535E27" w:rsidRPr="0084376D" w:rsidRDefault="00E21BB3" w:rsidP="00E21BB3">
      <w:pPr>
        <w:pStyle w:val="Kop10"/>
        <w:rPr>
          <w:rFonts w:ascii="Century Gothic" w:hAnsi="Century Gothic"/>
          <w:i w:val="0"/>
          <w:szCs w:val="20"/>
        </w:rPr>
      </w:pPr>
      <w:r w:rsidRPr="0084376D">
        <w:rPr>
          <w:rFonts w:ascii="Century Gothic" w:hAnsi="Century Gothic"/>
          <w:i w:val="0"/>
          <w:szCs w:val="20"/>
        </w:rPr>
        <w:t xml:space="preserve"> </w:t>
      </w:r>
    </w:p>
    <w:p w:rsidR="00E21BB3" w:rsidRPr="0084376D" w:rsidRDefault="00E21BB3" w:rsidP="00E21BB3">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Goedkeuring aanpassingen contract huurinstrumenten</w:t>
      </w:r>
    </w:p>
    <w:p w:rsidR="00E21BB3" w:rsidRPr="0084376D" w:rsidRDefault="00E21BB3" w:rsidP="00E21BB3">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35E27" w:rsidTr="00E21BB3">
        <w:tc>
          <w:tcPr>
            <w:tcW w:w="7810" w:type="dxa"/>
            <w:tcBorders>
              <w:top w:val="single" w:sz="18" w:space="0" w:color="auto"/>
              <w:left w:val="single" w:sz="18" w:space="0" w:color="auto"/>
              <w:bottom w:val="nil"/>
              <w:right w:val="nil"/>
            </w:tcBorders>
          </w:tcPr>
          <w:p w:rsidR="00E21BB3" w:rsidRPr="0084376D" w:rsidRDefault="00E21BB3" w:rsidP="00E21BB3">
            <w:pPr>
              <w:pStyle w:val="Titels"/>
            </w:pPr>
            <w:r w:rsidRPr="0084376D">
              <w:t>Motivering</w:t>
            </w:r>
          </w:p>
        </w:tc>
      </w:tr>
    </w:tbl>
    <w:p w:rsidR="00E21BB3" w:rsidRPr="0084376D" w:rsidRDefault="00E21BB3" w:rsidP="00E21BB3"/>
    <w:p w:rsidR="00535E27" w:rsidRDefault="00E21BB3">
      <w:r>
        <w:rPr>
          <w:rStyle w:val="DefaultParagraphFont8"/>
          <w:b/>
          <w:u w:val="single"/>
        </w:rPr>
        <w:t>Voorgeschiedenis</w:t>
      </w:r>
    </w:p>
    <w:p w:rsidR="00535E27" w:rsidRDefault="00535E27">
      <w:pPr>
        <w:jc w:val="both"/>
      </w:pPr>
    </w:p>
    <w:p w:rsidR="00535E27" w:rsidRDefault="00E21BB3">
      <w:pPr>
        <w:jc w:val="both"/>
      </w:pPr>
      <w:r>
        <w:rPr>
          <w:rStyle w:val="DefaultParagraphFont8"/>
        </w:rPr>
        <w:t xml:space="preserve">Gezien het schrijven per e-mail van mevrouw Tine Dillen, ouder van leerling Evi Van Liefferinge, d.d. woensdag 1 februari 2017. Dit schrijven is gericht aan waarnemend directeur Raf Van Brandt. Dit schrijven is toegevoegd als bijlage bij deze Gemeenteraadsbeslissing. </w:t>
      </w:r>
    </w:p>
    <w:p w:rsidR="00535E27" w:rsidRDefault="00535E27">
      <w:pPr>
        <w:jc w:val="both"/>
      </w:pPr>
    </w:p>
    <w:p w:rsidR="00535E27" w:rsidRDefault="00E21BB3">
      <w:pPr>
        <w:jc w:val="both"/>
      </w:pPr>
      <w:r>
        <w:rPr>
          <w:rStyle w:val="DefaultParagraphFont8"/>
          <w:b/>
          <w:u w:val="single"/>
        </w:rPr>
        <w:t>Juridische grond</w:t>
      </w:r>
    </w:p>
    <w:p w:rsidR="00535E27" w:rsidRDefault="00535E27">
      <w:pPr>
        <w:jc w:val="both"/>
      </w:pPr>
    </w:p>
    <w:p w:rsidR="00535E27" w:rsidRDefault="00E21BB3">
      <w:pPr>
        <w:jc w:val="both"/>
      </w:pPr>
      <w:r>
        <w:rPr>
          <w:rStyle w:val="DefaultParagraphFont8"/>
        </w:rPr>
        <w:t>Artikel 42 van het gemeentedecreet</w:t>
      </w:r>
      <w:r>
        <w:rPr>
          <w:rStyle w:val="DefaultParagraphFont8"/>
        </w:rPr>
        <w:tab/>
      </w:r>
      <w:r>
        <w:rPr>
          <w:rStyle w:val="DefaultParagraphFont8"/>
        </w:rPr>
        <w:tab/>
        <w:t>De gemeenteraad stelt de reglementen vast</w:t>
      </w:r>
    </w:p>
    <w:p w:rsidR="00535E27" w:rsidRDefault="00E21BB3">
      <w:pPr>
        <w:jc w:val="both"/>
      </w:pPr>
      <w:r>
        <w:rPr>
          <w:rStyle w:val="DefaultParagraphFont8"/>
        </w:rPr>
        <w:t>Omzendbrief BB 2011/1 van 10/06/2011</w:t>
      </w:r>
      <w:r>
        <w:rPr>
          <w:rStyle w:val="DefaultParagraphFont8"/>
        </w:rPr>
        <w:tab/>
        <w:t>Regelt de retributies</w:t>
      </w:r>
    </w:p>
    <w:p w:rsidR="00535E27" w:rsidRDefault="00535E27">
      <w:pPr>
        <w:jc w:val="both"/>
      </w:pPr>
    </w:p>
    <w:p w:rsidR="00535E27" w:rsidRDefault="00E21BB3">
      <w:pPr>
        <w:jc w:val="both"/>
        <w:rPr>
          <w:b/>
        </w:rPr>
      </w:pPr>
      <w:r>
        <w:rPr>
          <w:rStyle w:val="DefaultParagraphFont8"/>
          <w:b/>
          <w:u w:val="single"/>
        </w:rPr>
        <w:t>Feiten en context</w:t>
      </w:r>
    </w:p>
    <w:p w:rsidR="00535E27" w:rsidRDefault="00535E27">
      <w:pPr>
        <w:jc w:val="both"/>
      </w:pPr>
    </w:p>
    <w:p w:rsidR="00535E27" w:rsidRDefault="00E21BB3">
      <w:pPr>
        <w:jc w:val="both"/>
      </w:pPr>
      <w:r>
        <w:rPr>
          <w:rStyle w:val="DefaultParagraphFont8"/>
        </w:rPr>
        <w:t xml:space="preserve">In bovenvermeld schrijven richt mevrouw Dillen zich tot Raf Van Brandt, met de vraag tot wijziging van de huurgelden van de huurinstrumenten in de gemeentelijke  academie voor muziek en woord. Wanneer men een instrument huurt aan de academie, betaalt men 75,00 euro huur voor desbetreffend instrument, ongeacht de duur van het huurcontract. Raf Van </w:t>
      </w:r>
      <w:r>
        <w:rPr>
          <w:rStyle w:val="DefaultParagraphFont8"/>
        </w:rPr>
        <w:lastRenderedPageBreak/>
        <w:t>Brandt stelt voor om de huurgelden van de huurinstrumenten als volgt te verdelen:</w:t>
      </w:r>
    </w:p>
    <w:p w:rsidR="00535E27" w:rsidRDefault="00535E27">
      <w:pPr>
        <w:jc w:val="both"/>
      </w:pPr>
    </w:p>
    <w:p w:rsidR="00535E27" w:rsidRDefault="00535E27">
      <w:pPr>
        <w:jc w:val="both"/>
      </w:pPr>
    </w:p>
    <w:p w:rsidR="00535E27" w:rsidRDefault="00E21BB3" w:rsidP="00052B10">
      <w:pPr>
        <w:numPr>
          <w:ilvl w:val="0"/>
          <w:numId w:val="3"/>
        </w:numPr>
        <w:jc w:val="both"/>
      </w:pPr>
      <w:r>
        <w:rPr>
          <w:rStyle w:val="DefaultParagraphFont8"/>
        </w:rPr>
        <w:t>Een instrument huren tussen 1/9 en 31/12 kost 75 euro.</w:t>
      </w:r>
    </w:p>
    <w:p w:rsidR="00535E27" w:rsidRDefault="00535E27">
      <w:pPr>
        <w:jc w:val="both"/>
      </w:pPr>
    </w:p>
    <w:p w:rsidR="00535E27" w:rsidRDefault="00E21BB3" w:rsidP="00052B10">
      <w:pPr>
        <w:numPr>
          <w:ilvl w:val="0"/>
          <w:numId w:val="3"/>
        </w:numPr>
        <w:jc w:val="both"/>
      </w:pPr>
      <w:r>
        <w:rPr>
          <w:rStyle w:val="DefaultParagraphFont8"/>
        </w:rPr>
        <w:t xml:space="preserve">Een instrument huren vanaf 1/1 kost 40 euro. </w:t>
      </w:r>
    </w:p>
    <w:p w:rsidR="00535E27" w:rsidRDefault="00535E27">
      <w:pPr>
        <w:jc w:val="both"/>
      </w:pPr>
    </w:p>
    <w:p w:rsidR="00535E27" w:rsidRDefault="00E21BB3">
      <w:pPr>
        <w:jc w:val="both"/>
      </w:pPr>
      <w:r>
        <w:rPr>
          <w:rStyle w:val="DefaultParagraphFont8"/>
        </w:rPr>
        <w:t xml:space="preserve">Tevens worden de huurvoorwaarden aangepast, waardoor de academie het recht heeft het huurinstrument via de vakleerkracht in te vorderen wanneer de betalingsvoorwaarden niet worden nageleefd door de huurder. </w:t>
      </w:r>
    </w:p>
    <w:p w:rsidR="00535E27" w:rsidRDefault="00535E27">
      <w:pPr>
        <w:jc w:val="both"/>
      </w:pPr>
    </w:p>
    <w:p w:rsidR="00535E27" w:rsidRDefault="00E21BB3">
      <w:pPr>
        <w:jc w:val="both"/>
      </w:pPr>
      <w:r>
        <w:rPr>
          <w:rStyle w:val="DefaultParagraphFont8"/>
        </w:rPr>
        <w:t xml:space="preserve">Raf Van Brandt vraagt een aanpassing van het huurcontract van de instrumenten aan. Raf Van Brandt heeft de heer Luc Schroyens hierover per e-mail op de hoogte gesteld (d.d. woensdag 1 februari 2017, zie bijlage bij dit gemeenteraadsbesluit). </w:t>
      </w:r>
    </w:p>
    <w:p w:rsidR="00535E27" w:rsidRDefault="00535E27">
      <w:pPr>
        <w:jc w:val="both"/>
      </w:pPr>
    </w:p>
    <w:p w:rsidR="00535E27" w:rsidRDefault="00E21BB3">
      <w:pPr>
        <w:jc w:val="both"/>
      </w:pPr>
      <w:r>
        <w:rPr>
          <w:rStyle w:val="DefaultParagraphFont8"/>
          <w:b/>
          <w:u w:val="single"/>
        </w:rPr>
        <w:t>Advies</w:t>
      </w:r>
    </w:p>
    <w:p w:rsidR="00535E27" w:rsidRDefault="00535E27"/>
    <w:p w:rsidR="00535E27" w:rsidRDefault="00E21BB3">
      <w:r>
        <w:rPr>
          <w:rStyle w:val="DefaultParagraphFont8"/>
        </w:rPr>
        <w:t>Geen advies.</w:t>
      </w:r>
    </w:p>
    <w:p w:rsidR="00535E27" w:rsidRDefault="00535E27"/>
    <w:p w:rsidR="00535E27" w:rsidRDefault="00E21BB3">
      <w:r>
        <w:rPr>
          <w:rStyle w:val="DefaultParagraphFont8"/>
          <w:b/>
          <w:u w:val="single"/>
        </w:rPr>
        <w:t>Argumentatie</w:t>
      </w:r>
    </w:p>
    <w:p w:rsidR="00535E27" w:rsidRDefault="00535E27">
      <w:pPr>
        <w:jc w:val="both"/>
      </w:pPr>
    </w:p>
    <w:p w:rsidR="00535E27" w:rsidRDefault="00E21BB3">
      <w:pPr>
        <w:jc w:val="both"/>
      </w:pPr>
      <w:r>
        <w:rPr>
          <w:rStyle w:val="DefaultParagraphFont8"/>
        </w:rPr>
        <w:t>Het huurcontract van de instrumenten zou aangepast moeten worden, omdat de tarieven van de huurgelden anders verdeeld worden. Deze aanpassing is gunstiger ten aanzien van de leerlingen van de muziekschool. Ook is een aanpassing van de betalingsvoorwaarden noodzakelijk, zodat de gemeentelijke academie voor muziek en woord het recht heeft om het huurinstrument te laten invorderen bij het niet naleven van deze betalingsvoorwaarden.</w:t>
      </w:r>
    </w:p>
    <w:p w:rsidR="00535E27" w:rsidRDefault="00535E27">
      <w:pPr>
        <w:jc w:val="both"/>
      </w:pPr>
    </w:p>
    <w:p w:rsidR="00535E27" w:rsidRPr="0084376D" w:rsidRDefault="00535E27" w:rsidP="00E21BB3">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35E27" w:rsidTr="00E21BB3">
        <w:tc>
          <w:tcPr>
            <w:tcW w:w="7810" w:type="dxa"/>
            <w:tcBorders>
              <w:top w:val="single" w:sz="18" w:space="0" w:color="auto"/>
              <w:left w:val="single" w:sz="18" w:space="0" w:color="auto"/>
              <w:bottom w:val="nil"/>
              <w:right w:val="nil"/>
            </w:tcBorders>
          </w:tcPr>
          <w:p w:rsidR="00E21BB3" w:rsidRPr="0084376D" w:rsidRDefault="00E21BB3" w:rsidP="00E21BB3">
            <w:r w:rsidRPr="0084376D">
              <w:t>Besluit</w:t>
            </w:r>
          </w:p>
          <w:p w:rsidR="00E21BB3" w:rsidRPr="008C15D8" w:rsidRDefault="00E21BB3" w:rsidP="00E21BB3"/>
          <w:p w:rsidR="00E21BB3" w:rsidRPr="008C15D8" w:rsidRDefault="00E21BB3" w:rsidP="00E21BB3">
            <w:r w:rsidRPr="008C15D8">
              <w:t>20 stemmen voor: Luc Bouckaert, Kristien Vingerhoets, Koen Scholiers, Levi Wastyn, Jenne Meyvis, Stefan Van Linden, Eddy De Herdt, Anthony Abbeloos, Francois Boddaert, Walter Van den Bogaert, Jos Van De Wauwer, Agnes Salden, Nele Cornelis, Helke Verdick, Ria Maes, Cliff Mostien, Gregory Müsing, Rita Goossens, Tom De Wit en Annick De Wever</w:t>
            </w:r>
          </w:p>
        </w:tc>
      </w:tr>
    </w:tbl>
    <w:p w:rsidR="00E21BB3" w:rsidRPr="0084376D" w:rsidRDefault="00E21BB3" w:rsidP="00E21BB3"/>
    <w:p w:rsidR="00535E27" w:rsidRDefault="00535E27"/>
    <w:p w:rsidR="00535E27" w:rsidRDefault="00E21BB3">
      <w:r>
        <w:rPr>
          <w:rStyle w:val="DefaultParagraphFont9"/>
          <w:b/>
          <w:u w:val="single"/>
        </w:rPr>
        <w:t>Besluit</w:t>
      </w:r>
    </w:p>
    <w:p w:rsidR="00535E27" w:rsidRDefault="00535E27"/>
    <w:p w:rsidR="00535E27" w:rsidRDefault="00E21BB3">
      <w:pPr>
        <w:jc w:val="both"/>
      </w:pPr>
      <w:r>
        <w:rPr>
          <w:rStyle w:val="DefaultParagraphFont9"/>
        </w:rPr>
        <w:t>De gemeenteraad beslist :</w:t>
      </w:r>
    </w:p>
    <w:p w:rsidR="00535E27" w:rsidRDefault="00535E27">
      <w:pPr>
        <w:jc w:val="both"/>
      </w:pPr>
    </w:p>
    <w:p w:rsidR="00535E27" w:rsidRDefault="00E21BB3">
      <w:pPr>
        <w:jc w:val="both"/>
      </w:pPr>
      <w:r>
        <w:rPr>
          <w:rStyle w:val="DefaultParagraphFont9"/>
        </w:rPr>
        <w:t>Artikel 1</w:t>
      </w:r>
      <w:r>
        <w:rPr>
          <w:rStyle w:val="DefaultParagraphFont9"/>
        </w:rPr>
        <w:tab/>
      </w:r>
    </w:p>
    <w:p w:rsidR="00535E27" w:rsidRDefault="00E21BB3">
      <w:pPr>
        <w:jc w:val="both"/>
      </w:pPr>
      <w:r>
        <w:rPr>
          <w:rStyle w:val="DefaultParagraphFont9"/>
        </w:rPr>
        <w:t>Het retributiereglement op het huren van muziekinstrumenten in de academie voor muziek en woord gestemd op 17/12/2013 op te heffen vanaf 01/03/2017 en te vervangen door onderstaande reglement vanaf 01/03/2017</w:t>
      </w:r>
    </w:p>
    <w:p w:rsidR="00535E27" w:rsidRDefault="00535E27">
      <w:pPr>
        <w:jc w:val="both"/>
      </w:pPr>
    </w:p>
    <w:p w:rsidR="00535E27" w:rsidRDefault="00E21BB3">
      <w:pPr>
        <w:jc w:val="both"/>
      </w:pPr>
      <w:r>
        <w:rPr>
          <w:rStyle w:val="DefaultParagraphFont9"/>
        </w:rPr>
        <w:t>De academie voor muziek en woord te Hemiksem kan muziekinstrumenten ter beschikking stellen voor een periode van 1 schooljaar. Er kan verlenging aangevraagd worden tot een max. van 4 jaar.</w:t>
      </w:r>
    </w:p>
    <w:p w:rsidR="00535E27" w:rsidRDefault="00535E27">
      <w:pPr>
        <w:jc w:val="both"/>
      </w:pPr>
    </w:p>
    <w:p w:rsidR="009C61F3" w:rsidRDefault="009C61F3">
      <w:pPr>
        <w:jc w:val="both"/>
        <w:rPr>
          <w:rStyle w:val="DefaultParagraphFont9"/>
        </w:rPr>
      </w:pPr>
    </w:p>
    <w:p w:rsidR="009C61F3" w:rsidRDefault="009C61F3">
      <w:pPr>
        <w:jc w:val="both"/>
        <w:rPr>
          <w:rStyle w:val="DefaultParagraphFont9"/>
        </w:rPr>
      </w:pPr>
    </w:p>
    <w:p w:rsidR="00535E27" w:rsidRDefault="00E21BB3">
      <w:pPr>
        <w:jc w:val="both"/>
      </w:pPr>
      <w:r>
        <w:rPr>
          <w:rStyle w:val="DefaultParagraphFont9"/>
        </w:rPr>
        <w:lastRenderedPageBreak/>
        <w:t>Artikel 2</w:t>
      </w:r>
    </w:p>
    <w:p w:rsidR="00535E27" w:rsidRDefault="00E21BB3">
      <w:pPr>
        <w:jc w:val="both"/>
      </w:pPr>
      <w:r>
        <w:rPr>
          <w:rStyle w:val="DefaultParagraphFont9"/>
        </w:rPr>
        <w:t>Een instrument huren tussen 1 september en 31 december kost € 75. Men huurt voor een geheel schooljaar en kan geen geld recupereren indien men het instrument eerder terug brengt.</w:t>
      </w:r>
    </w:p>
    <w:p w:rsidR="00535E27" w:rsidRDefault="00535E27">
      <w:pPr>
        <w:jc w:val="both"/>
      </w:pPr>
    </w:p>
    <w:p w:rsidR="00535E27" w:rsidRDefault="00E21BB3">
      <w:pPr>
        <w:jc w:val="both"/>
      </w:pPr>
      <w:r>
        <w:rPr>
          <w:rStyle w:val="DefaultParagraphFont9"/>
        </w:rPr>
        <w:t>Een instrument huren vanaf 1 januari kost € 40. Men huurt tot het einde van het lopende schooljaar en kan geen geld recupereren indien men het instrument eerder terug brengt.</w:t>
      </w:r>
    </w:p>
    <w:p w:rsidR="00535E27" w:rsidRDefault="00535E27">
      <w:pPr>
        <w:jc w:val="both"/>
      </w:pPr>
    </w:p>
    <w:p w:rsidR="00535E27" w:rsidRDefault="00E21BB3">
      <w:pPr>
        <w:jc w:val="both"/>
      </w:pPr>
      <w:r>
        <w:rPr>
          <w:rStyle w:val="DefaultParagraphFont9"/>
        </w:rPr>
        <w:t>Artikel 3</w:t>
      </w:r>
    </w:p>
    <w:p w:rsidR="00535E27" w:rsidRDefault="00E21BB3">
      <w:pPr>
        <w:jc w:val="both"/>
      </w:pPr>
      <w:r>
        <w:rPr>
          <w:rStyle w:val="DefaultParagraphFont9"/>
        </w:rPr>
        <w:t>Er worden geen piano's en harpen ontleend.</w:t>
      </w:r>
    </w:p>
    <w:p w:rsidR="00535E27" w:rsidRDefault="00535E27">
      <w:pPr>
        <w:jc w:val="both"/>
      </w:pPr>
    </w:p>
    <w:p w:rsidR="00535E27" w:rsidRDefault="00E21BB3">
      <w:pPr>
        <w:jc w:val="both"/>
      </w:pPr>
      <w:r>
        <w:rPr>
          <w:rStyle w:val="DefaultParagraphFont9"/>
        </w:rPr>
        <w:t>Artikel 4</w:t>
      </w:r>
    </w:p>
    <w:p w:rsidR="00535E27" w:rsidRDefault="00E21BB3">
      <w:pPr>
        <w:jc w:val="both"/>
      </w:pPr>
      <w:r>
        <w:rPr>
          <w:rStyle w:val="DefaultParagraphFont9"/>
        </w:rPr>
        <w:t>Leerlingen die een instrument wensen te ontlenen zijn verplicht volgende gebruiksovereenkomst te tekenen en na te leven:</w:t>
      </w:r>
    </w:p>
    <w:p w:rsidR="00535E27" w:rsidRDefault="00535E27">
      <w:pPr>
        <w:jc w:val="both"/>
      </w:pPr>
    </w:p>
    <w:p w:rsidR="00535E27" w:rsidRDefault="00E21BB3">
      <w:pPr>
        <w:jc w:val="both"/>
        <w:rPr>
          <w:b/>
        </w:rPr>
      </w:pPr>
      <w:r>
        <w:rPr>
          <w:rStyle w:val="DefaultParagraphFont9"/>
          <w:b/>
        </w:rPr>
        <w:t>Overeenkomst Uitlenen instrumenten</w:t>
      </w:r>
    </w:p>
    <w:p w:rsidR="00535E27" w:rsidRDefault="00535E27">
      <w:pPr>
        <w:jc w:val="both"/>
      </w:pPr>
    </w:p>
    <w:p w:rsidR="00535E27" w:rsidRDefault="00E21BB3">
      <w:pPr>
        <w:jc w:val="both"/>
      </w:pPr>
      <w:r>
        <w:rPr>
          <w:rStyle w:val="DefaultParagraphFont9"/>
        </w:rPr>
        <w:t xml:space="preserve">Ondergetekende, (ouder van) </w:t>
      </w:r>
    </w:p>
    <w:p w:rsidR="00535E27" w:rsidRDefault="00E21BB3">
      <w:pPr>
        <w:jc w:val="both"/>
      </w:pPr>
      <w:r>
        <w:rPr>
          <w:rStyle w:val="DefaultParagraphFont9"/>
        </w:rPr>
        <w:t xml:space="preserve">Adres:  </w:t>
      </w:r>
      <w:r>
        <w:rPr>
          <w:rStyle w:val="DefaultParagraphFont9"/>
        </w:rPr>
        <w:tab/>
      </w:r>
      <w:r>
        <w:rPr>
          <w:rStyle w:val="DefaultParagraphFont9"/>
        </w:rPr>
        <w:tab/>
      </w:r>
      <w:r>
        <w:rPr>
          <w:rStyle w:val="DefaultParagraphFont9"/>
        </w:rPr>
        <w:tab/>
      </w:r>
    </w:p>
    <w:p w:rsidR="00535E27" w:rsidRDefault="00E21BB3">
      <w:pPr>
        <w:jc w:val="both"/>
      </w:pPr>
      <w:r>
        <w:rPr>
          <w:rStyle w:val="DefaultParagraphFont9"/>
        </w:rPr>
        <w:t xml:space="preserve">telefoon: </w:t>
      </w:r>
      <w:r>
        <w:rPr>
          <w:rStyle w:val="DefaultParagraphFont9"/>
        </w:rPr>
        <w:tab/>
      </w:r>
      <w:r>
        <w:rPr>
          <w:rStyle w:val="DefaultParagraphFont9"/>
        </w:rPr>
        <w:tab/>
      </w:r>
    </w:p>
    <w:p w:rsidR="00535E27" w:rsidRDefault="00535E27">
      <w:pPr>
        <w:jc w:val="both"/>
      </w:pPr>
    </w:p>
    <w:p w:rsidR="00535E27" w:rsidRDefault="00E21BB3">
      <w:pPr>
        <w:jc w:val="both"/>
      </w:pPr>
      <w:r>
        <w:rPr>
          <w:rStyle w:val="DefaultParagraphFont9"/>
        </w:rPr>
        <w:t>verklaart in BRUIKLEEN ontvangen te hebben van de gemeentelijke academie voor muziek en woord van Hemiksem, Schelle en Niel:</w:t>
      </w:r>
    </w:p>
    <w:p w:rsidR="00535E27" w:rsidRDefault="00535E27">
      <w:pPr>
        <w:jc w:val="both"/>
      </w:pPr>
    </w:p>
    <w:p w:rsidR="00535E27" w:rsidRDefault="00E21BB3">
      <w:pPr>
        <w:jc w:val="both"/>
      </w:pPr>
      <w:r>
        <w:rPr>
          <w:rStyle w:val="DefaultParagraphFont9"/>
        </w:rPr>
        <w:t>Hij/zij verbindt zich tot het naleven van de volgende voorwaarden:</w:t>
      </w:r>
    </w:p>
    <w:p w:rsidR="00535E27" w:rsidRDefault="00535E27">
      <w:pPr>
        <w:jc w:val="both"/>
      </w:pPr>
    </w:p>
    <w:p w:rsidR="00535E27" w:rsidRDefault="00E21BB3">
      <w:pPr>
        <w:jc w:val="both"/>
      </w:pPr>
      <w:r>
        <w:rPr>
          <w:rStyle w:val="DefaultParagraphFont9"/>
        </w:rPr>
        <w:t>1. De ontlener is verantwoordelijk voor het behoud van het instrument in goede staat.</w:t>
      </w:r>
    </w:p>
    <w:p w:rsidR="00535E27" w:rsidRDefault="00E21BB3">
      <w:pPr>
        <w:jc w:val="both"/>
      </w:pPr>
      <w:r>
        <w:rPr>
          <w:rStyle w:val="DefaultParagraphFont9"/>
        </w:rPr>
        <w:t>2. Hij/zij zal het instrument onder geen enkele voorwaarde uitlenen of in gebruik geven aan derden.</w:t>
      </w:r>
    </w:p>
    <w:p w:rsidR="00535E27" w:rsidRDefault="00E21BB3">
      <w:pPr>
        <w:jc w:val="both"/>
      </w:pPr>
      <w:r>
        <w:rPr>
          <w:rStyle w:val="DefaultParagraphFont9"/>
        </w:rPr>
        <w:t>3. Hij/zij zal bij beschadiging van het instrument de school hier</w:t>
      </w:r>
      <w:r>
        <w:rPr>
          <w:rStyle w:val="DefaultParagraphFont9"/>
        </w:rPr>
        <w:br/>
        <w:t>van onmiddellijk op de hoogte brengen. De herstellingskosten voor schade, toegebracht door eigen toedoen, worden door de  ontlener betaald, slijtagekosten zijn voor rekening van de school, behalve snaren van violen, cello, contrabas en gitaar. Deze worden op kosten van de ontlener vervangen indien nodig.</w:t>
      </w:r>
    </w:p>
    <w:p w:rsidR="00535E27" w:rsidRDefault="00E21BB3">
      <w:pPr>
        <w:jc w:val="both"/>
      </w:pPr>
      <w:r>
        <w:rPr>
          <w:rStyle w:val="DefaultParagraphFont9"/>
        </w:rPr>
        <w:t xml:space="preserve">4. Bij verlies van het instrument betaalt de ontlener de aankoopwaarde van het instrument. </w:t>
      </w:r>
    </w:p>
    <w:p w:rsidR="00535E27" w:rsidRDefault="00E21BB3">
      <w:pPr>
        <w:jc w:val="both"/>
      </w:pPr>
      <w:r>
        <w:rPr>
          <w:rStyle w:val="DefaultParagraphFont9"/>
        </w:rPr>
        <w:t xml:space="preserve">5. Er wordt aangeraden het huurinstrument persoonlijk te laten verzekeren. Dit kan opgenomen worden in de brandpolis van uw verzekering.  </w:t>
      </w:r>
    </w:p>
    <w:p w:rsidR="00535E27" w:rsidRDefault="00E21BB3">
      <w:pPr>
        <w:jc w:val="both"/>
      </w:pPr>
      <w:r>
        <w:rPr>
          <w:rStyle w:val="DefaultParagraphFont9"/>
        </w:rPr>
        <w:t>6. Indien gedurende het schooljaar de studies worden opgegeven dient het instrument onmiddellijk en zonder dat hierom wordt verzocht, terugbezorgd te worden op het secretariaat van de school in Hemiksem.</w:t>
      </w:r>
    </w:p>
    <w:p w:rsidR="00535E27" w:rsidRDefault="00E21BB3">
      <w:pPr>
        <w:jc w:val="both"/>
      </w:pPr>
      <w:r>
        <w:rPr>
          <w:rStyle w:val="DefaultParagraphFont9"/>
        </w:rPr>
        <w:t>7. Het instrument mag niet voor andere doeleinden gebruikt worden dan voor de studie- en/of muziekuitvoeringen in het kader van het programma van de muziekacademie, tenzij na voorafgaande instemming van de directeur.</w:t>
      </w:r>
    </w:p>
    <w:p w:rsidR="00535E27" w:rsidRDefault="00E21BB3">
      <w:pPr>
        <w:jc w:val="both"/>
      </w:pPr>
      <w:r>
        <w:rPr>
          <w:rStyle w:val="DefaultParagraphFont9"/>
        </w:rPr>
        <w:t>8. Het onderling verwisselen van instrumenten is verboden.</w:t>
      </w:r>
    </w:p>
    <w:p w:rsidR="00535E27" w:rsidRDefault="00E21BB3">
      <w:pPr>
        <w:jc w:val="both"/>
      </w:pPr>
      <w:r>
        <w:rPr>
          <w:rStyle w:val="DefaultParagraphFont9"/>
        </w:rPr>
        <w:t>9. De leerling volgt strikt de richtlijnen van de leraar voor het onderhoud van het uitgeleende instrument.</w:t>
      </w:r>
    </w:p>
    <w:p w:rsidR="00535E27" w:rsidRDefault="00E21BB3">
      <w:pPr>
        <w:jc w:val="both"/>
      </w:pPr>
      <w:r>
        <w:rPr>
          <w:rStyle w:val="DefaultParagraphFont9"/>
        </w:rPr>
        <w:t xml:space="preserve">10. Het instrument kan op gelijk welk tijdstip van het jaar teruggevorderd worden. In principe geldt de uitlening voor één of ten hoogste twee schooljaren. </w:t>
      </w:r>
    </w:p>
    <w:p w:rsidR="00535E27" w:rsidRDefault="00E21BB3">
      <w:pPr>
        <w:jc w:val="both"/>
      </w:pPr>
      <w:r>
        <w:rPr>
          <w:rStyle w:val="DefaultParagraphFont9"/>
        </w:rPr>
        <w:t>11. Bij het inleveren van het instrument dient u een ontvangstbewijs te vragen op het secretariaat.</w:t>
      </w:r>
    </w:p>
    <w:p w:rsidR="00535E27" w:rsidRDefault="00E21BB3">
      <w:pPr>
        <w:jc w:val="both"/>
      </w:pPr>
      <w:r>
        <w:rPr>
          <w:rStyle w:val="DefaultParagraphFont9"/>
        </w:rPr>
        <w:lastRenderedPageBreak/>
        <w:t>12. Een instrument huren tussen 1 september en 31 december kost € 75. Men huurt voor een geheel schooljaar en kan geen geld recupereren indien men het instrument eerder terug brengt.</w:t>
      </w:r>
    </w:p>
    <w:p w:rsidR="00535E27" w:rsidRDefault="00E21BB3">
      <w:pPr>
        <w:jc w:val="both"/>
      </w:pPr>
      <w:r>
        <w:rPr>
          <w:rStyle w:val="DefaultParagraphFont9"/>
        </w:rPr>
        <w:t>13. Een instrument huren vanaf 1 januari kost € 40. Men huurt tot het einde van het lopende schooljaar en kan geen geld recupereren indien men het instrument eerder terug brengt.</w:t>
      </w:r>
    </w:p>
    <w:p w:rsidR="00535E27" w:rsidRDefault="00E21BB3">
      <w:pPr>
        <w:jc w:val="both"/>
      </w:pPr>
      <w:r>
        <w:rPr>
          <w:rStyle w:val="DefaultParagraphFont9"/>
        </w:rPr>
        <w:t>13. De ontlener betaalt onmiddellijk bij het tekenen van het contract op het secretariaat van de school per bancontact (of indien uitdrukkelijk gevraagd kan per factuur en overschrijving binnen de 14 dagen worden betaald).</w:t>
      </w:r>
    </w:p>
    <w:p w:rsidR="00535E27" w:rsidRDefault="00E21BB3">
      <w:pPr>
        <w:ind w:left="360"/>
        <w:jc w:val="both"/>
      </w:pPr>
      <w:r>
        <w:rPr>
          <w:rStyle w:val="DefaultParagraphFont9"/>
        </w:rPr>
        <w:t>In geval van betaling per overschrijving:</w:t>
      </w:r>
    </w:p>
    <w:p w:rsidR="00535E27" w:rsidRDefault="00E21BB3">
      <w:pPr>
        <w:ind w:left="360"/>
        <w:jc w:val="both"/>
      </w:pPr>
      <w:r>
        <w:rPr>
          <w:rStyle w:val="DefaultParagraphFont9"/>
        </w:rPr>
        <w:t xml:space="preserve">13 a. Het huurgeld dient voldaan te worden binnen 14 dagen. Wanneer het huurgeld niet binnen 14 dagen is voldaan, ontvangt de huurder een betalingsherinnering. </w:t>
      </w:r>
    </w:p>
    <w:p w:rsidR="00535E27" w:rsidRDefault="00E21BB3">
      <w:pPr>
        <w:ind w:left="360"/>
        <w:jc w:val="both"/>
      </w:pPr>
      <w:r>
        <w:rPr>
          <w:rStyle w:val="DefaultParagraphFont9"/>
        </w:rPr>
        <w:t>13b. Indien het huurgeld niet voldaan is binnen 14 dagen na het versturen van een betalingsherinnering, is de school gemachtigd het instrument via de vakleerkracht te laten invorderen.</w:t>
      </w:r>
    </w:p>
    <w:p w:rsidR="00535E27" w:rsidRDefault="00535E27">
      <w:pPr>
        <w:jc w:val="both"/>
      </w:pPr>
    </w:p>
    <w:p w:rsidR="00535E27" w:rsidRDefault="00535E27">
      <w:pPr>
        <w:jc w:val="both"/>
      </w:pPr>
    </w:p>
    <w:p w:rsidR="00535E27" w:rsidRDefault="00E21BB3">
      <w:pPr>
        <w:jc w:val="both"/>
      </w:pPr>
      <w:r>
        <w:rPr>
          <w:rStyle w:val="DefaultParagraphFont9"/>
        </w:rPr>
        <w:t xml:space="preserve">Artikel 5: </w:t>
      </w:r>
    </w:p>
    <w:p w:rsidR="00535E27" w:rsidRDefault="00E21BB3">
      <w:pPr>
        <w:jc w:val="both"/>
      </w:pPr>
      <w:r>
        <w:rPr>
          <w:rStyle w:val="DefaultParagraphFont9"/>
        </w:rPr>
        <w:t xml:space="preserve">Onderhavige beslissing wordt definitief indien bij het onderzoek "de commodo et incommodo" geen bezwaren worden ingediend. </w:t>
      </w:r>
    </w:p>
    <w:p w:rsidR="00535E27" w:rsidRDefault="00535E27">
      <w:pPr>
        <w:jc w:val="both"/>
      </w:pPr>
    </w:p>
    <w:p w:rsidR="00535E27" w:rsidRDefault="00E21BB3">
      <w:pPr>
        <w:jc w:val="both"/>
      </w:pPr>
      <w:r>
        <w:rPr>
          <w:rStyle w:val="DefaultParagraphFont9"/>
        </w:rPr>
        <w:t xml:space="preserve">Artikel 6: </w:t>
      </w:r>
    </w:p>
    <w:p w:rsidR="00535E27" w:rsidRDefault="00E21BB3">
      <w:pPr>
        <w:jc w:val="both"/>
      </w:pPr>
      <w:r>
        <w:rPr>
          <w:rStyle w:val="DefaultParagraphFont9"/>
        </w:rPr>
        <w:t xml:space="preserve">Onderhavige beslissing wordt voor kennisgeving bezorgd aan de Gouverneur der provincie. </w:t>
      </w:r>
    </w:p>
    <w:p w:rsidR="00535E27" w:rsidRPr="0084376D" w:rsidRDefault="00535E27" w:rsidP="00E21BB3"/>
    <w:p w:rsidR="00535E27" w:rsidRPr="0084376D" w:rsidRDefault="00E21BB3" w:rsidP="00E21BB3">
      <w:pPr>
        <w:pStyle w:val="Kop10"/>
        <w:rPr>
          <w:rFonts w:ascii="Century Gothic" w:hAnsi="Century Gothic"/>
          <w:i w:val="0"/>
          <w:szCs w:val="20"/>
        </w:rPr>
      </w:pPr>
      <w:r w:rsidRPr="0084376D">
        <w:rPr>
          <w:rFonts w:ascii="Century Gothic" w:hAnsi="Century Gothic"/>
          <w:i w:val="0"/>
          <w:szCs w:val="20"/>
        </w:rPr>
        <w:t xml:space="preserve"> </w:t>
      </w:r>
    </w:p>
    <w:p w:rsidR="00E21BB3" w:rsidRPr="0084376D" w:rsidRDefault="00E21BB3" w:rsidP="00E21BB3">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Intentieverklaring IVEBICA</w:t>
      </w:r>
    </w:p>
    <w:p w:rsidR="00E21BB3" w:rsidRPr="0084376D" w:rsidRDefault="00E21BB3" w:rsidP="00E21BB3">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35E27" w:rsidTr="00E21BB3">
        <w:tc>
          <w:tcPr>
            <w:tcW w:w="7810" w:type="dxa"/>
            <w:tcBorders>
              <w:top w:val="single" w:sz="18" w:space="0" w:color="auto"/>
              <w:left w:val="single" w:sz="18" w:space="0" w:color="auto"/>
              <w:bottom w:val="nil"/>
              <w:right w:val="nil"/>
            </w:tcBorders>
          </w:tcPr>
          <w:p w:rsidR="00E21BB3" w:rsidRPr="0084376D" w:rsidRDefault="00E21BB3" w:rsidP="00E21BB3">
            <w:pPr>
              <w:pStyle w:val="Titels"/>
            </w:pPr>
            <w:r w:rsidRPr="0084376D">
              <w:t>Motivering</w:t>
            </w:r>
          </w:p>
        </w:tc>
      </w:tr>
    </w:tbl>
    <w:p w:rsidR="00E21BB3" w:rsidRPr="0084376D" w:rsidRDefault="00E21BB3" w:rsidP="00E21BB3"/>
    <w:p w:rsidR="00535E27" w:rsidRDefault="00E21BB3">
      <w:r>
        <w:rPr>
          <w:rStyle w:val="DefaultParagraphFont11"/>
          <w:b/>
          <w:u w:val="single"/>
        </w:rPr>
        <w:t>Voorgeschiedenis</w:t>
      </w:r>
    </w:p>
    <w:p w:rsidR="00535E27" w:rsidRDefault="00E21BB3">
      <w:r>
        <w:rPr>
          <w:rStyle w:val="DefaultParagraphFont11"/>
        </w:rPr>
        <w:t xml:space="preserve">- besluit van de gemeenteraad van </w:t>
      </w:r>
      <w:r>
        <w:rPr>
          <w:rStyle w:val="DefaultParagraphFont11"/>
          <w:u w:val="single"/>
        </w:rPr>
        <w:t>17 december 2002</w:t>
      </w:r>
      <w:r>
        <w:rPr>
          <w:rStyle w:val="DefaultParagraphFont11"/>
        </w:rPr>
        <w:t xml:space="preserve"> waarbij de Intergemeentelijke Vereniging voor Bibliotheekwerking en Cultuur Hemiksem-Schelle, afgekocht IVeBiC Hemiksem-Schelle werd opgericht</w:t>
      </w:r>
    </w:p>
    <w:p w:rsidR="00535E27" w:rsidRDefault="00535E27"/>
    <w:p w:rsidR="00535E27" w:rsidRDefault="00535E27"/>
    <w:p w:rsidR="00535E27" w:rsidRDefault="00E21BB3">
      <w:r>
        <w:rPr>
          <w:rStyle w:val="DefaultParagraphFont11"/>
          <w:b/>
          <w:u w:val="single"/>
        </w:rPr>
        <w:t>Feiten en context</w:t>
      </w:r>
    </w:p>
    <w:p w:rsidR="00535E27" w:rsidRDefault="00E21BB3">
      <w:r>
        <w:rPr>
          <w:rStyle w:val="DefaultParagraphFont11"/>
        </w:rPr>
        <w:t xml:space="preserve">De intergemeentelijke samenwerking IVeBiC werd tussen de gemeenten Schelle en Hemiksem opgericht voor wat betreft bibliotheekwerking en cultuur. </w:t>
      </w:r>
    </w:p>
    <w:p w:rsidR="00535E27" w:rsidRDefault="00E21BB3">
      <w:r>
        <w:rPr>
          <w:rStyle w:val="DefaultParagraphFont11"/>
        </w:rPr>
        <w:t xml:space="preserve">IVeBiC wil de werking uitbreiden met de gemeente Niel en ook de Academie voor Muziek en Woord onderbrengen in de intergemeentelijke samenwerking.  </w:t>
      </w:r>
    </w:p>
    <w:p w:rsidR="00535E27" w:rsidRDefault="00535E27"/>
    <w:p w:rsidR="00535E27" w:rsidRDefault="00E21BB3">
      <w:r>
        <w:rPr>
          <w:rStyle w:val="DefaultParagraphFont11"/>
          <w:b/>
          <w:u w:val="single"/>
        </w:rPr>
        <w:t>Juridische grond</w:t>
      </w:r>
    </w:p>
    <w:tbl>
      <w:tblPr>
        <w:tblStyle w:val="Tabelrasterlijnen"/>
        <w:tblW w:w="9390" w:type="dxa"/>
        <w:tblLook w:val="04A0" w:firstRow="1" w:lastRow="0" w:firstColumn="1" w:lastColumn="0" w:noHBand="0" w:noVBand="1"/>
      </w:tblPr>
      <w:tblGrid>
        <w:gridCol w:w="4695"/>
        <w:gridCol w:w="4695"/>
      </w:tblGrid>
      <w:tr w:rsidR="00535E27">
        <w:tc>
          <w:tcPr>
            <w:tcW w:w="4695" w:type="dxa"/>
          </w:tcPr>
          <w:p w:rsidR="00535E27" w:rsidRDefault="00E21BB3">
            <w:r>
              <w:rPr>
                <w:rStyle w:val="DefaultParagraphFont11"/>
              </w:rPr>
              <w:t>decreet van 6 juli 2001</w:t>
            </w:r>
          </w:p>
        </w:tc>
        <w:tc>
          <w:tcPr>
            <w:tcW w:w="4695" w:type="dxa"/>
          </w:tcPr>
          <w:p w:rsidR="00535E27" w:rsidRDefault="00E21BB3">
            <w:r>
              <w:rPr>
                <w:rStyle w:val="DefaultParagraphFont11"/>
              </w:rPr>
              <w:t>houdende de intergemeentelijke samenwerking</w:t>
            </w:r>
          </w:p>
        </w:tc>
      </w:tr>
      <w:tr w:rsidR="00535E27">
        <w:trPr>
          <w:trHeight w:val="300"/>
        </w:trPr>
        <w:tc>
          <w:tcPr>
            <w:tcW w:w="4695" w:type="dxa"/>
          </w:tcPr>
          <w:p w:rsidR="00535E27" w:rsidRDefault="00E21BB3">
            <w:r>
              <w:rPr>
                <w:rStyle w:val="DefaultParagraphFont11"/>
              </w:rPr>
              <w:t>decreet van 13 mei 2016</w:t>
            </w:r>
          </w:p>
        </w:tc>
        <w:tc>
          <w:tcPr>
            <w:tcW w:w="4695" w:type="dxa"/>
          </w:tcPr>
          <w:p w:rsidR="00535E27" w:rsidRDefault="00E21BB3">
            <w:r>
              <w:rPr>
                <w:rStyle w:val="DefaultParagraphFont11"/>
              </w:rPr>
              <w:t>houdende wijziging van voornoemd decreet van 6 juli 2001</w:t>
            </w:r>
          </w:p>
        </w:tc>
      </w:tr>
    </w:tbl>
    <w:p w:rsidR="00535E27" w:rsidRDefault="00535E27"/>
    <w:p w:rsidR="00535E27" w:rsidRDefault="00535E27"/>
    <w:p w:rsidR="00535E27" w:rsidRDefault="00E21BB3">
      <w:r>
        <w:rPr>
          <w:rStyle w:val="DefaultParagraphFont11"/>
          <w:b/>
          <w:u w:val="single"/>
        </w:rPr>
        <w:t>Argumentatie</w:t>
      </w:r>
    </w:p>
    <w:p w:rsidR="00535E27" w:rsidRDefault="00E21BB3">
      <w:r>
        <w:rPr>
          <w:rStyle w:val="DefaultParagraphFont11"/>
        </w:rPr>
        <w:t xml:space="preserve">Er werden besprekingen gevoerd tussen de gemeenten Hemiksem, Niel, Schelle en IVeBiC met betrekking tot het omvormen van IVeBiC tot IVEBICA, zijnde de Intergemeentelijke Vereniging voor Bibliotheek, Cultuur en Academie. Hierbij wordt betracht om de bibliotheekwerking, de ondersteuning </w:t>
      </w:r>
      <w:r>
        <w:rPr>
          <w:rStyle w:val="DefaultParagraphFont11"/>
        </w:rPr>
        <w:lastRenderedPageBreak/>
        <w:t xml:space="preserve">van het cultuurbeleid en het deeltijds kunstonderwijs, onder gemeenschappelijk beheer te brengen. </w:t>
      </w:r>
    </w:p>
    <w:p w:rsidR="00535E27" w:rsidRDefault="00E21BB3">
      <w:r>
        <w:rPr>
          <w:rStyle w:val="DefaultParagraphFont11"/>
        </w:rPr>
        <w:t>Een intergemeentelijk samenwerkingsverband zorgt, door schaalvergroting, voor efficiëntiewinst, transparantie, verhoging van performantie en dienstverlening, want kostenbesparing meebrengt.</w:t>
      </w:r>
    </w:p>
    <w:p w:rsidR="00535E27" w:rsidRDefault="00E21BB3">
      <w:r>
        <w:rPr>
          <w:rStyle w:val="DefaultParagraphFont11"/>
        </w:rPr>
        <w:t>Het samenvoegen van de bibliotheken IVEBIC en Niel brengt o.a. uitbreiding van collectie en dienstverlening mee en de haalbaarheid van de inrichting van een nieuwe hoofdbibliotheek in de Sint-Bernardusabdij te Hemiksem wordt verhoogd. Ook de professionele ondersteuning van het cultuurbeleid door een gemeenschappelijke cultuurcel kan worden gerealiseerd.</w:t>
      </w:r>
    </w:p>
    <w:p w:rsidR="00535E27" w:rsidRDefault="00E21BB3">
      <w:r>
        <w:rPr>
          <w:rStyle w:val="DefaultParagraphFont11"/>
        </w:rPr>
        <w:t>Door de overdracht van de erkenning van de Gemeentelijke Academie voor Muziek en Woord, Hemiksem-Schelle-Niel, van de gemeente Hemiksem naar IVEBICA, wordt een gemeenschappelijke beheersstructuur gecreëerd en kan de bibliotheekwerking, het cultuurbeleid en het deeltijds kunstonderwijs worden geïntegreerd.</w:t>
      </w:r>
    </w:p>
    <w:p w:rsidR="00535E27" w:rsidRDefault="00E21BB3">
      <w:r>
        <w:rPr>
          <w:rStyle w:val="DefaultParagraphFont11"/>
        </w:rPr>
        <w:t>Er werd een conceptnota, ontwerp van statutenwijziging IVeBiC en een financiële raming opgemaakt aan de hand waarvan de voorliggende intentieverklaring werd opgemaakt waarin de principes en afspraken betreffende IVEBICA duidelijk worden vastgelegd.</w:t>
      </w:r>
    </w:p>
    <w:p w:rsidR="00535E27" w:rsidRDefault="00535E27"/>
    <w:p w:rsidR="00535E27" w:rsidRDefault="00535E27"/>
    <w:p w:rsidR="00535E27" w:rsidRDefault="00E21BB3">
      <w:r>
        <w:rPr>
          <w:rStyle w:val="DefaultParagraphFont11"/>
          <w:b/>
          <w:u w:val="single"/>
        </w:rPr>
        <w:t>Financiële gevolgen</w:t>
      </w:r>
    </w:p>
    <w:tbl>
      <w:tblPr>
        <w:tblStyle w:val="Tabelrasterlijnen"/>
        <w:tblW w:w="7721" w:type="dxa"/>
        <w:tblLayout w:type="fixed"/>
        <w:tblLook w:val="04A0" w:firstRow="1" w:lastRow="0" w:firstColumn="1" w:lastColumn="0" w:noHBand="0" w:noVBand="1"/>
      </w:tblPr>
      <w:tblGrid>
        <w:gridCol w:w="2343"/>
        <w:gridCol w:w="1477"/>
        <w:gridCol w:w="1559"/>
        <w:gridCol w:w="2342"/>
      </w:tblGrid>
      <w:tr w:rsidR="00535E27">
        <w:trPr>
          <w:trHeight w:val="490"/>
        </w:trPr>
        <w:tc>
          <w:tcPr>
            <w:tcW w:w="2342" w:type="dxa"/>
          </w:tcPr>
          <w:p w:rsidR="00535E27" w:rsidRDefault="00E21BB3">
            <w:r>
              <w:rPr>
                <w:rStyle w:val="DefaultParagraphFont11"/>
              </w:rPr>
              <w:t>Geen bijkomende financiële gevolgen</w:t>
            </w:r>
          </w:p>
        </w:tc>
        <w:tc>
          <w:tcPr>
            <w:tcW w:w="1477" w:type="dxa"/>
          </w:tcPr>
          <w:p w:rsidR="00535E27" w:rsidRDefault="00535E27"/>
        </w:tc>
        <w:tc>
          <w:tcPr>
            <w:tcW w:w="1559" w:type="dxa"/>
          </w:tcPr>
          <w:p w:rsidR="00535E27" w:rsidRDefault="00535E27"/>
        </w:tc>
        <w:tc>
          <w:tcPr>
            <w:tcW w:w="2342" w:type="dxa"/>
          </w:tcPr>
          <w:p w:rsidR="00535E27" w:rsidRDefault="00535E27"/>
        </w:tc>
      </w:tr>
    </w:tbl>
    <w:p w:rsidR="00535E27" w:rsidRPr="0084376D" w:rsidRDefault="00535E27" w:rsidP="00E21BB3">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35E27" w:rsidTr="00E21BB3">
        <w:tc>
          <w:tcPr>
            <w:tcW w:w="7810" w:type="dxa"/>
            <w:tcBorders>
              <w:top w:val="single" w:sz="18" w:space="0" w:color="auto"/>
              <w:left w:val="single" w:sz="18" w:space="0" w:color="auto"/>
              <w:bottom w:val="nil"/>
              <w:right w:val="nil"/>
            </w:tcBorders>
          </w:tcPr>
          <w:p w:rsidR="00E21BB3" w:rsidRPr="0084376D" w:rsidRDefault="00E21BB3" w:rsidP="00E21BB3">
            <w:r w:rsidRPr="0084376D">
              <w:t>Besluit</w:t>
            </w:r>
          </w:p>
          <w:p w:rsidR="00E21BB3" w:rsidRPr="008C15D8" w:rsidRDefault="00E21BB3" w:rsidP="00E21BB3"/>
          <w:p w:rsidR="00E21BB3" w:rsidRPr="008C15D8" w:rsidRDefault="00E21BB3" w:rsidP="00E21BB3">
            <w:r w:rsidRPr="008C15D8">
              <w:t>20 stemmen voor: Luc Bouckaert, Kristien Vingerhoets, Koen Scholiers, Levi Wastyn, Jenne Meyvis, Stefan Van Linden, Eddy De Herdt, Anthony Abbeloos, Francois Boddaert, Walter Van den Bogaert, Jos Van De Wauwer, Agnes Salden, Nele Cornelis, Helke Verdick, Ria Maes, Cliff Mostien, Gregory Müsing, Rita Goossens, Tom De Wit en Annick De Wever</w:t>
            </w:r>
          </w:p>
        </w:tc>
      </w:tr>
    </w:tbl>
    <w:p w:rsidR="00E21BB3" w:rsidRPr="0084376D" w:rsidRDefault="00E21BB3" w:rsidP="00E21BB3"/>
    <w:p w:rsidR="00535E27" w:rsidRDefault="00E21BB3">
      <w:r>
        <w:rPr>
          <w:rStyle w:val="DefaultParagraphFont12"/>
        </w:rPr>
        <w:t>Artikel 1</w:t>
      </w:r>
    </w:p>
    <w:p w:rsidR="00535E27" w:rsidRDefault="00E21BB3">
      <w:pPr>
        <w:rPr>
          <w:b/>
        </w:rPr>
      </w:pPr>
      <w:r>
        <w:rPr>
          <w:rStyle w:val="DefaultParagraphFont12"/>
        </w:rPr>
        <w:t>De gemeenteraad keurt de intentieverklaring voor het realiseren van de intergemeentelijke samenwerking IVEBICA goed, als volgt :</w:t>
      </w:r>
    </w:p>
    <w:p w:rsidR="00535E27" w:rsidRDefault="00535E27">
      <w:pPr>
        <w:rPr>
          <w:b/>
        </w:rPr>
      </w:pPr>
    </w:p>
    <w:p w:rsidR="00535E27" w:rsidRDefault="00E21BB3">
      <w:r>
        <w:rPr>
          <w:rStyle w:val="DefaultParagraphFont12"/>
        </w:rPr>
        <w:t>INTENTIEVERKLARING IVEBICA (Intergemeentelijke Vereniging voor Bibliotheek, Cultuur en Academie)</w:t>
      </w:r>
    </w:p>
    <w:p w:rsidR="00535E27" w:rsidRDefault="00535E27"/>
    <w:p w:rsidR="00535E27" w:rsidRDefault="00E21BB3">
      <w:r>
        <w:rPr>
          <w:rStyle w:val="DefaultParagraphFont12"/>
        </w:rPr>
        <w:t>1.</w:t>
      </w:r>
      <w:r>
        <w:rPr>
          <w:rStyle w:val="DefaultParagraphFont12"/>
        </w:rPr>
        <w:tab/>
        <w:t>De gemeenten Hemiksem, Niel en Schelle verbinden er zich toe de bibliotheekwerking, het deeltijds kunstonderwijs en het ondersteunen van het lokaal cultuurbeleid gezamenlijk te realiseren.</w:t>
      </w:r>
    </w:p>
    <w:p w:rsidR="00535E27" w:rsidRDefault="00535E27"/>
    <w:p w:rsidR="00535E27" w:rsidRDefault="00E21BB3">
      <w:r>
        <w:rPr>
          <w:rStyle w:val="DefaultParagraphFont12"/>
        </w:rPr>
        <w:t>2.</w:t>
      </w:r>
      <w:r>
        <w:rPr>
          <w:rStyle w:val="DefaultParagraphFont12"/>
        </w:rPr>
        <w:tab/>
        <w:t>Hiertoe wordt de bestaande opdrachthoudende intergemeentelijke vereniging IveBiC van Hemiksem en Schelle uitgebreid met de gemeente Niel en worden de statuten aangepast om IveBiC tot IVEBICA (Intergemeentelijke Vereniging voor Bibliotheek, Cultuur en Academie Hemiksem-Schelle-Niel) om te vormen.</w:t>
      </w:r>
    </w:p>
    <w:p w:rsidR="00535E27" w:rsidRDefault="00535E27"/>
    <w:p w:rsidR="00535E27" w:rsidRDefault="00E21BB3">
      <w:r>
        <w:rPr>
          <w:rStyle w:val="DefaultParagraphFont12"/>
        </w:rPr>
        <w:t>De doelstelling van IVEBICA luidt dan:</w:t>
      </w:r>
    </w:p>
    <w:p w:rsidR="00535E27" w:rsidRDefault="00E21BB3">
      <w:r>
        <w:rPr>
          <w:rStyle w:val="DefaultParagraphFont12"/>
        </w:rPr>
        <w:t>“De vereniging heeft als doel de exploitatie van een intergemeentelijke openbare bibliotheek, de organisatie van een intergemeentelijke academie voor deeltijds kunstonderwijs, de ondersteuning van de deelnemende gemeenten bij de uitbouw van een integraal cultuurbeleid middels een gemeenschappelijke cultuurcel.”</w:t>
      </w:r>
    </w:p>
    <w:p w:rsidR="00535E27" w:rsidRDefault="00535E27"/>
    <w:p w:rsidR="00535E27" w:rsidRDefault="00E21BB3">
      <w:r>
        <w:rPr>
          <w:rStyle w:val="DefaultParagraphFont12"/>
        </w:rPr>
        <w:t>3.</w:t>
      </w:r>
      <w:r>
        <w:rPr>
          <w:rStyle w:val="DefaultParagraphFont12"/>
        </w:rPr>
        <w:tab/>
        <w:t>De gemeente Niel kan tot IVEBICA toetreden onder dezelfde voorwaarden als Hemiksem en Schelle toetraden tot IveBiC bij de oprichting van IveBiC, overeenkomstig de statutaire bepalingen waarbij een inbreng in natura vanwege Niel en de staat van het eigen vermogen van IveBiC, wordt in rekening gebracht.</w:t>
      </w:r>
    </w:p>
    <w:p w:rsidR="00535E27" w:rsidRDefault="00535E27"/>
    <w:p w:rsidR="00535E27" w:rsidRDefault="00E21BB3">
      <w:r>
        <w:rPr>
          <w:rStyle w:val="DefaultParagraphFont12"/>
        </w:rPr>
        <w:t>4.</w:t>
      </w:r>
      <w:r>
        <w:rPr>
          <w:rStyle w:val="DefaultParagraphFont12"/>
        </w:rPr>
        <w:tab/>
        <w:t>De doelstellingen op lange termijn worden concreet vertaald door:</w:t>
      </w:r>
    </w:p>
    <w:p w:rsidR="00535E27" w:rsidRDefault="00535E27"/>
    <w:p w:rsidR="00535E27" w:rsidRDefault="00E21BB3">
      <w:r>
        <w:rPr>
          <w:rStyle w:val="DefaultParagraphFont12"/>
        </w:rPr>
        <w:t>-</w:t>
      </w:r>
      <w:r>
        <w:rPr>
          <w:rStyle w:val="DefaultParagraphFont12"/>
        </w:rPr>
        <w:tab/>
        <w:t>4.1 Bibliotheek</w:t>
      </w:r>
    </w:p>
    <w:p w:rsidR="00535E27" w:rsidRDefault="00535E27"/>
    <w:p w:rsidR="00535E27" w:rsidRDefault="00E21BB3">
      <w:r>
        <w:rPr>
          <w:rStyle w:val="DefaultParagraphFont12"/>
        </w:rPr>
        <w:t>o</w:t>
      </w:r>
      <w:r>
        <w:rPr>
          <w:rStyle w:val="DefaultParagraphFont12"/>
        </w:rPr>
        <w:tab/>
        <w:t>4.1.1 Het gezamenlijk realiseren van de bibliotheekwerking met een hoofdbibliotheek te Hemiksem en een bibliotheek te Niel.</w:t>
      </w:r>
    </w:p>
    <w:p w:rsidR="00535E27" w:rsidRDefault="00535E27"/>
    <w:p w:rsidR="00535E27" w:rsidRDefault="00E21BB3">
      <w:r>
        <w:rPr>
          <w:rStyle w:val="DefaultParagraphFont12"/>
        </w:rPr>
        <w:t>o</w:t>
      </w:r>
      <w:r>
        <w:rPr>
          <w:rStyle w:val="DefaultParagraphFont12"/>
        </w:rPr>
        <w:tab/>
        <w:t>4.1.2 Exploitatie en personeel worden gebundeld, werking en collectievorming wordt gezamenlijk, geleidelijk en gedifferentieerd uitgebouwd om samen een betaalbare en efficiënte dienstverlening te realiseren.</w:t>
      </w:r>
    </w:p>
    <w:p w:rsidR="00535E27" w:rsidRDefault="00E21BB3">
      <w:r>
        <w:rPr>
          <w:rStyle w:val="DefaultParagraphFont12"/>
        </w:rPr>
        <w:t>De bibliotheek te Niel behoudt steeds (minimaal) een jeugdafdeling. De collectievorming maakt deel uit van verdere bespreking.</w:t>
      </w:r>
    </w:p>
    <w:p w:rsidR="00535E27" w:rsidRDefault="00535E27"/>
    <w:p w:rsidR="00535E27" w:rsidRDefault="00E21BB3">
      <w:r>
        <w:rPr>
          <w:rStyle w:val="DefaultParagraphFont12"/>
        </w:rPr>
        <w:t>o</w:t>
      </w:r>
      <w:r>
        <w:rPr>
          <w:rStyle w:val="DefaultParagraphFont12"/>
        </w:rPr>
        <w:tab/>
        <w:t xml:space="preserve">4.1.3 IVEBICA wil een nieuwe hoofdbibliotheek in de Sint-Bernardusabdij tot stand brengen. </w:t>
      </w:r>
    </w:p>
    <w:p w:rsidR="00535E27" w:rsidRDefault="00535E27"/>
    <w:p w:rsidR="00535E27" w:rsidRDefault="00E21BB3">
      <w:r>
        <w:rPr>
          <w:rStyle w:val="DefaultParagraphFont12"/>
        </w:rPr>
        <w:t>o</w:t>
      </w:r>
      <w:r>
        <w:rPr>
          <w:rStyle w:val="DefaultParagraphFont12"/>
        </w:rPr>
        <w:tab/>
        <w:t>4.1.4 Een toekomstgerichte bibliotheek met aandacht voor nieuwe media, innovatieve technieken en een sociale functie als gemeenschapsvormende ontmoetingsplaats wordt nagestreefd. De samenwerking tussen de gemeenten zal tot een ruimer aanbod en efficiëntere dienstverlening leiden.</w:t>
      </w:r>
    </w:p>
    <w:p w:rsidR="00535E27" w:rsidRDefault="00535E27"/>
    <w:p w:rsidR="00535E27" w:rsidRDefault="00E21BB3">
      <w:r>
        <w:rPr>
          <w:rStyle w:val="DefaultParagraphFont12"/>
        </w:rPr>
        <w:t>o</w:t>
      </w:r>
      <w:r>
        <w:rPr>
          <w:rStyle w:val="DefaultParagraphFont12"/>
        </w:rPr>
        <w:tab/>
        <w:t>4.1.5 De zetel van de cultuurcel en een evenementenruimte worden geïntegreerd bij de nieuwe hoofdbibliotheek in de Sint-Bernardusabdij. Zij vormen samen het CultuurBelevingsCentrum (CBC).</w:t>
      </w:r>
    </w:p>
    <w:p w:rsidR="00535E27" w:rsidRDefault="00535E27"/>
    <w:p w:rsidR="00535E27" w:rsidRDefault="00E21BB3">
      <w:r>
        <w:rPr>
          <w:rStyle w:val="DefaultParagraphFont12"/>
        </w:rPr>
        <w:t>-</w:t>
      </w:r>
      <w:r>
        <w:rPr>
          <w:rStyle w:val="DefaultParagraphFont12"/>
        </w:rPr>
        <w:tab/>
        <w:t>4.2 Deeltijds kunstonderwijs</w:t>
      </w:r>
    </w:p>
    <w:p w:rsidR="00535E27" w:rsidRDefault="00535E27"/>
    <w:p w:rsidR="00535E27" w:rsidRDefault="00E21BB3">
      <w:r>
        <w:rPr>
          <w:rStyle w:val="DefaultParagraphFont12"/>
        </w:rPr>
        <w:t>o</w:t>
      </w:r>
      <w:r>
        <w:rPr>
          <w:rStyle w:val="DefaultParagraphFont12"/>
        </w:rPr>
        <w:tab/>
        <w:t>4.2.1 De erkenning van Hemiksem van de huidige Gemeentelijke Academie voor Muziek en Woord Hemiksem met filialen in Schelle en Niel wordt overgeheveld naar IVEBICA</w:t>
      </w:r>
    </w:p>
    <w:p w:rsidR="00535E27" w:rsidRDefault="00535E27"/>
    <w:p w:rsidR="00535E27" w:rsidRDefault="00E21BB3">
      <w:r>
        <w:rPr>
          <w:rStyle w:val="DefaultParagraphFont12"/>
        </w:rPr>
        <w:t>o</w:t>
      </w:r>
      <w:r>
        <w:rPr>
          <w:rStyle w:val="DefaultParagraphFont12"/>
        </w:rPr>
        <w:tab/>
        <w:t>4.2.2 Toekomstgericht kan de Intergemeentelijke Academie voor Muziek en Woord uitgebreid worden met een kunstafdeling.</w:t>
      </w:r>
    </w:p>
    <w:p w:rsidR="00535E27" w:rsidRDefault="00535E27"/>
    <w:p w:rsidR="00535E27" w:rsidRDefault="00535E27"/>
    <w:p w:rsidR="00535E27" w:rsidRDefault="00E21BB3">
      <w:r>
        <w:rPr>
          <w:rStyle w:val="DefaultParagraphFont12"/>
        </w:rPr>
        <w:t>-</w:t>
      </w:r>
      <w:r>
        <w:rPr>
          <w:rStyle w:val="DefaultParagraphFont12"/>
        </w:rPr>
        <w:tab/>
        <w:t>4.3 Cultuur</w:t>
      </w:r>
    </w:p>
    <w:p w:rsidR="00535E27" w:rsidRDefault="00535E27"/>
    <w:p w:rsidR="00535E27" w:rsidRDefault="00E21BB3">
      <w:r>
        <w:rPr>
          <w:rStyle w:val="DefaultParagraphFont12"/>
        </w:rPr>
        <w:t>o</w:t>
      </w:r>
      <w:r>
        <w:rPr>
          <w:rStyle w:val="DefaultParagraphFont12"/>
        </w:rPr>
        <w:tab/>
        <w:t xml:space="preserve">4.3.1 Het lokaal cultuurbeleid wordt ondersteund door IVEBICA die via de intergemeentelijke cultuurcel het cultuuraanbod coördineert en zelf initiatieven neemt. </w:t>
      </w:r>
    </w:p>
    <w:p w:rsidR="00535E27" w:rsidRDefault="00535E27"/>
    <w:p w:rsidR="00535E27" w:rsidRDefault="00E21BB3">
      <w:r>
        <w:rPr>
          <w:rStyle w:val="DefaultParagraphFont12"/>
        </w:rPr>
        <w:t>o</w:t>
      </w:r>
      <w:r>
        <w:rPr>
          <w:rStyle w:val="DefaultParagraphFont12"/>
        </w:rPr>
        <w:tab/>
        <w:t>4.3.2 De ondersteuning van het cultureel erfgoed met een lokaal karakter behoort tot het bevoegdheidsdomein van de cultuurcel. Hierbij wordt een evenwicht tussen de 3 gemeenten nagestreefd. Erfgoed met een bovenlokaal karakter moet gedragen worden door bovenlokale actoren.</w:t>
      </w:r>
    </w:p>
    <w:p w:rsidR="00535E27" w:rsidRDefault="00535E27"/>
    <w:p w:rsidR="00535E27" w:rsidRDefault="00E21BB3">
      <w:r>
        <w:rPr>
          <w:rStyle w:val="DefaultParagraphFont12"/>
        </w:rPr>
        <w:t>o</w:t>
      </w:r>
      <w:r>
        <w:rPr>
          <w:rStyle w:val="DefaultParagraphFont12"/>
        </w:rPr>
        <w:tab/>
        <w:t>4.3.3 Eventuele aanspreekpunten in de gemeenten worden door de respectievelijke gemeenten gedragen.</w:t>
      </w:r>
    </w:p>
    <w:p w:rsidR="00535E27" w:rsidRDefault="00535E27"/>
    <w:p w:rsidR="00535E27" w:rsidRDefault="00E21BB3">
      <w:r>
        <w:rPr>
          <w:rStyle w:val="DefaultParagraphFont12"/>
        </w:rPr>
        <w:t>5.</w:t>
      </w:r>
      <w:r>
        <w:rPr>
          <w:rStyle w:val="DefaultParagraphFont12"/>
        </w:rPr>
        <w:tab/>
        <w:t xml:space="preserve">Infrastructuur </w:t>
      </w:r>
    </w:p>
    <w:p w:rsidR="00535E27" w:rsidRDefault="00535E27"/>
    <w:p w:rsidR="00535E27" w:rsidRDefault="00E21BB3">
      <w:r>
        <w:rPr>
          <w:rStyle w:val="DefaultParagraphFont12"/>
        </w:rPr>
        <w:t>-</w:t>
      </w:r>
      <w:r>
        <w:rPr>
          <w:rStyle w:val="DefaultParagraphFont12"/>
        </w:rPr>
        <w:tab/>
        <w:t>5.1 Bibliotheek</w:t>
      </w:r>
    </w:p>
    <w:p w:rsidR="00535E27" w:rsidRDefault="00535E27"/>
    <w:p w:rsidR="00535E27" w:rsidRDefault="00E21BB3">
      <w:r>
        <w:rPr>
          <w:rStyle w:val="DefaultParagraphFont12"/>
        </w:rPr>
        <w:t>o</w:t>
      </w:r>
      <w:r>
        <w:rPr>
          <w:rStyle w:val="DefaultParagraphFont12"/>
        </w:rPr>
        <w:tab/>
        <w:t xml:space="preserve">5.1.1 Voor de toekomstige vestiging van het CBC in de Sint-Bernardusabdij wordt een erfpachtovereenkomst, een langdurige overeenkomst of een koopovereenkomst(*) afgesloten tussen de gemeente Hemiksem en IVEBICA. </w:t>
      </w:r>
    </w:p>
    <w:p w:rsidR="00535E27" w:rsidRDefault="00E21BB3">
      <w:r>
        <w:rPr>
          <w:rStyle w:val="DefaultParagraphFont12"/>
        </w:rPr>
        <w:t></w:t>
      </w:r>
      <w:r>
        <w:rPr>
          <w:rStyle w:val="DefaultParagraphFont12"/>
        </w:rPr>
        <w:tab/>
        <w:t xml:space="preserve">De juiste modaliteiten worden verder onderzocht in functie van de haalbaarheid van het subsidiedossier en de geldende subsidievoorwaarden. De vestiging van een CBC in de Sint-Bernardusabdij kadert binnen een bredere restauratie en bestemming die deel uitmaakt van een subsidiedossier waarbij een subsidie van 80% voor de cascorestauratie van overheidswege kan worden bekomen. Voor de opmaak van het subsidiedossier heeft de gemeente Hemiksem Studio Roma aangesteld en neemt deze kosten ten laste. </w:t>
      </w:r>
    </w:p>
    <w:p w:rsidR="00535E27" w:rsidRDefault="00E21BB3">
      <w:r>
        <w:rPr>
          <w:rStyle w:val="DefaultParagraphFont12"/>
        </w:rPr>
        <w:t></w:t>
      </w:r>
      <w:r>
        <w:rPr>
          <w:rStyle w:val="DefaultParagraphFont12"/>
        </w:rPr>
        <w:tab/>
        <w:t>De meest aangewezen formule zal in het kader van de subsidievoorwaarden voor de restauratie van de CBC-lokalen worden vastgelegd.</w:t>
      </w:r>
    </w:p>
    <w:p w:rsidR="00535E27" w:rsidRDefault="00E21BB3">
      <w:r>
        <w:rPr>
          <w:rStyle w:val="DefaultParagraphFont12"/>
        </w:rPr>
        <w:t></w:t>
      </w:r>
      <w:r>
        <w:rPr>
          <w:rStyle w:val="DefaultParagraphFont12"/>
        </w:rPr>
        <w:tab/>
        <w:t xml:space="preserve">Alle netto-kosten die betrekking hebben op de restauratie – en inrichtingskosten van het gedeelte van de Sint-Bernardusabdij dat tot Cultuurbelevingscentrum Hemiksem- Schelle-Niel IVEBICA behoort, vallen ten laste van IVEBICA. </w:t>
      </w:r>
    </w:p>
    <w:p w:rsidR="00535E27" w:rsidRDefault="00E21BB3">
      <w:r>
        <w:rPr>
          <w:rStyle w:val="DefaultParagraphFont12"/>
        </w:rPr>
        <w:t></w:t>
      </w:r>
      <w:r>
        <w:rPr>
          <w:rStyle w:val="DefaultParagraphFont12"/>
        </w:rPr>
        <w:tab/>
        <w:t xml:space="preserve">De kosten worden verdeeld volgens de gangbare verdeelsleutel van het aantal inwoners. </w:t>
      </w:r>
    </w:p>
    <w:p w:rsidR="00535E27" w:rsidRDefault="00E21BB3">
      <w:r>
        <w:rPr>
          <w:rStyle w:val="DefaultParagraphFont12"/>
        </w:rPr>
        <w:t></w:t>
      </w:r>
      <w:r>
        <w:rPr>
          <w:rStyle w:val="DefaultParagraphFont12"/>
        </w:rPr>
        <w:tab/>
        <w:t xml:space="preserve">In de overeenkomst worden clausules voorzien betreffende de (vervroegde ) beëindiging. Gemaakte investeringen en het gebouw op zich worden gewaardeerd naar de waarde van het ogenblik van beëindiging. </w:t>
      </w:r>
    </w:p>
    <w:p w:rsidR="00535E27" w:rsidRDefault="00E21BB3">
      <w:r>
        <w:rPr>
          <w:rStyle w:val="DefaultParagraphFont12"/>
        </w:rPr>
        <w:t></w:t>
      </w:r>
      <w:r>
        <w:rPr>
          <w:rStyle w:val="DefaultParagraphFont12"/>
        </w:rPr>
        <w:tab/>
        <w:t xml:space="preserve">In overleg zal een juridisch onderbouwd document opgemaakt worden conform de afspraken in artikel 5.1.1. De kosten voor dit juridisch werk worden verdeeld volgens de afgesproken verhouding tussen de drie gemeenten. </w:t>
      </w:r>
      <w:r>
        <w:rPr>
          <w:rStyle w:val="DefaultParagraphFont12"/>
        </w:rPr>
        <w:tab/>
      </w:r>
      <w:r>
        <w:rPr>
          <w:rStyle w:val="DefaultParagraphFont12"/>
        </w:rPr>
        <w:tab/>
      </w:r>
    </w:p>
    <w:p w:rsidR="00535E27" w:rsidRDefault="00535E27"/>
    <w:p w:rsidR="00535E27" w:rsidRDefault="00E21BB3">
      <w:r>
        <w:rPr>
          <w:rStyle w:val="DefaultParagraphFont12"/>
        </w:rPr>
        <w:t>o</w:t>
      </w:r>
      <w:r>
        <w:rPr>
          <w:rStyle w:val="DefaultParagraphFont12"/>
        </w:rPr>
        <w:tab/>
        <w:t>5.1.2 De lokalen voor de bibliotheek te Niel worden door de gemeente Niel gratis ter beschikking gesteld. Toekomstgericht wordt gestreefd naar een inplanting in het op te richten sociale wooncomplex van het Binnengebied Antwerpsestraat/Dorpsstraat te Niel.</w:t>
      </w:r>
    </w:p>
    <w:p w:rsidR="00535E27" w:rsidRDefault="00535E27"/>
    <w:p w:rsidR="00535E27" w:rsidRDefault="00E21BB3">
      <w:r>
        <w:rPr>
          <w:rStyle w:val="DefaultParagraphFont12"/>
        </w:rPr>
        <w:t>o</w:t>
      </w:r>
      <w:r>
        <w:rPr>
          <w:rStyle w:val="DefaultParagraphFont12"/>
        </w:rPr>
        <w:tab/>
        <w:t xml:space="preserve">5.1.3 De raad van bestuur van IVEBICA kan beslissen over de aanspreekpunten in de aangesloten gemeenten. </w:t>
      </w:r>
    </w:p>
    <w:p w:rsidR="00535E27" w:rsidRDefault="00535E27"/>
    <w:p w:rsidR="00535E27" w:rsidRDefault="00535E27"/>
    <w:p w:rsidR="00535E27" w:rsidRDefault="00E21BB3">
      <w:r>
        <w:rPr>
          <w:rStyle w:val="DefaultParagraphFont12"/>
        </w:rPr>
        <w:t>-</w:t>
      </w:r>
      <w:r>
        <w:rPr>
          <w:rStyle w:val="DefaultParagraphFont12"/>
        </w:rPr>
        <w:tab/>
        <w:t>5.2 Academie voor Muziek en Woord</w:t>
      </w:r>
    </w:p>
    <w:p w:rsidR="00535E27" w:rsidRDefault="00535E27"/>
    <w:p w:rsidR="00535E27" w:rsidRDefault="00E21BB3">
      <w:r>
        <w:rPr>
          <w:rStyle w:val="DefaultParagraphFont12"/>
        </w:rPr>
        <w:t>o</w:t>
      </w:r>
      <w:r>
        <w:rPr>
          <w:rStyle w:val="DefaultParagraphFont12"/>
        </w:rPr>
        <w:tab/>
        <w:t>5.2.1 De huidige infrastructuur wordt verder om niet ter beschikking gesteld en omvat :</w:t>
      </w:r>
    </w:p>
    <w:p w:rsidR="00535E27" w:rsidRDefault="00E21BB3">
      <w:r>
        <w:rPr>
          <w:rStyle w:val="DefaultParagraphFont12"/>
        </w:rPr>
        <w:t></w:t>
      </w:r>
      <w:r>
        <w:rPr>
          <w:rStyle w:val="DefaultParagraphFont12"/>
        </w:rPr>
        <w:tab/>
        <w:t xml:space="preserve">Gemeente Hemiksem : 14 lokalen in Depot Deluxe </w:t>
      </w:r>
    </w:p>
    <w:p w:rsidR="00535E27" w:rsidRDefault="00E21BB3">
      <w:r>
        <w:rPr>
          <w:rStyle w:val="DefaultParagraphFont12"/>
        </w:rPr>
        <w:t></w:t>
      </w:r>
      <w:r>
        <w:rPr>
          <w:rStyle w:val="DefaultParagraphFont12"/>
        </w:rPr>
        <w:tab/>
        <w:t>Gemeente Schelle : 2 afzonderlijke lokalen, 4 gemeenschappelijke lokalen en toezichtsruimte/secretariaat in de gemeentelijke basisschool De Klim</w:t>
      </w:r>
    </w:p>
    <w:p w:rsidR="00535E27" w:rsidRDefault="00E21BB3">
      <w:r>
        <w:rPr>
          <w:rStyle w:val="DefaultParagraphFont12"/>
        </w:rPr>
        <w:t></w:t>
      </w:r>
      <w:r>
        <w:rPr>
          <w:rStyle w:val="DefaultParagraphFont12"/>
        </w:rPr>
        <w:tab/>
        <w:t>Gemeente Niel : 5 afzonderlijke lokalen en toezichtsruimte/secretariaat in het gebouw E. Vanderveldelaan. Toekomstgericht kunnen benodigde lokalen geïntegreerd worden in de nieuwe gemeentelijke basisschool.</w:t>
      </w:r>
    </w:p>
    <w:p w:rsidR="00535E27" w:rsidRDefault="00535E27"/>
    <w:p w:rsidR="00535E27" w:rsidRDefault="00E21BB3">
      <w:r>
        <w:rPr>
          <w:rStyle w:val="DefaultParagraphFont12"/>
        </w:rPr>
        <w:t>o</w:t>
      </w:r>
      <w:r>
        <w:rPr>
          <w:rStyle w:val="DefaultParagraphFont12"/>
        </w:rPr>
        <w:tab/>
        <w:t xml:space="preserve">5.2.2 IVEBICA kan in onderlinge overeenkomst met de betrokken gemeenten het aantal lokalen vermeerderen of verminderen, ingevolge door </w:t>
      </w:r>
      <w:r>
        <w:rPr>
          <w:rStyle w:val="DefaultParagraphFont12"/>
        </w:rPr>
        <w:lastRenderedPageBreak/>
        <w:t>de raad van bestuur van IVEBICA vastgestelde behoeften. Bij voorrang dient uitbreiding in de filialen te Schelle en Niel gezocht.</w:t>
      </w:r>
    </w:p>
    <w:p w:rsidR="00535E27" w:rsidRDefault="00535E27"/>
    <w:p w:rsidR="00535E27" w:rsidRDefault="00E21BB3">
      <w:r>
        <w:rPr>
          <w:rStyle w:val="DefaultParagraphFont12"/>
        </w:rPr>
        <w:t>o</w:t>
      </w:r>
      <w:r>
        <w:rPr>
          <w:rStyle w:val="DefaultParagraphFont12"/>
        </w:rPr>
        <w:tab/>
        <w:t>5.2.3 Het roerend patrimonium, met onder meer het instrumentenpatrimonium, wordt door de gemeenten om niet aan IVEBICA overgedragen.</w:t>
      </w:r>
    </w:p>
    <w:p w:rsidR="00535E27" w:rsidRDefault="00535E27"/>
    <w:p w:rsidR="00535E27" w:rsidRDefault="00E21BB3">
      <w:r>
        <w:rPr>
          <w:rStyle w:val="DefaultParagraphFont12"/>
        </w:rPr>
        <w:t>-     5.3 Cultuur</w:t>
      </w:r>
    </w:p>
    <w:p w:rsidR="00535E27" w:rsidRDefault="00E21BB3">
      <w:r>
        <w:rPr>
          <w:rStyle w:val="DefaultParagraphFont12"/>
        </w:rPr>
        <w:t>o</w:t>
      </w:r>
      <w:r>
        <w:rPr>
          <w:rStyle w:val="DefaultParagraphFont12"/>
        </w:rPr>
        <w:tab/>
        <w:t>5.3.1 Toekomstgericht wordt een integratie van de cultuurcel binnen de op te richten hoofdbibliotheek nagestreefd.</w:t>
      </w:r>
    </w:p>
    <w:p w:rsidR="00535E27" w:rsidRDefault="00535E27"/>
    <w:p w:rsidR="00535E27" w:rsidRDefault="00E21BB3">
      <w:r>
        <w:rPr>
          <w:rStyle w:val="DefaultParagraphFont12"/>
        </w:rPr>
        <w:t>6.</w:t>
      </w:r>
      <w:r>
        <w:rPr>
          <w:rStyle w:val="DefaultParagraphFont12"/>
        </w:rPr>
        <w:tab/>
        <w:t xml:space="preserve">Onderhoud </w:t>
      </w:r>
    </w:p>
    <w:p w:rsidR="00535E27" w:rsidRDefault="00535E27"/>
    <w:p w:rsidR="00535E27" w:rsidRDefault="00E21BB3">
      <w:r>
        <w:rPr>
          <w:rStyle w:val="DefaultParagraphFont12"/>
        </w:rPr>
        <w:t>6.1  Bibliotheek</w:t>
      </w:r>
    </w:p>
    <w:p w:rsidR="00535E27" w:rsidRDefault="00535E27"/>
    <w:p w:rsidR="00535E27" w:rsidRDefault="00E21BB3">
      <w:r>
        <w:rPr>
          <w:rStyle w:val="DefaultParagraphFont12"/>
        </w:rPr>
        <w:t>o</w:t>
      </w:r>
      <w:r>
        <w:rPr>
          <w:rStyle w:val="DefaultParagraphFont12"/>
        </w:rPr>
        <w:tab/>
        <w:t>6.1.1 CBC in Sint-Bernardusabdij: IVEBICA staat in voor alle kosten voortvloeiend uit de langdurige overeenkomst, d.w.z. zowel groot als klein onderhoud.</w:t>
      </w:r>
    </w:p>
    <w:p w:rsidR="00535E27" w:rsidRDefault="00535E27"/>
    <w:p w:rsidR="00535E27" w:rsidRDefault="00E21BB3">
      <w:r>
        <w:rPr>
          <w:rStyle w:val="DefaultParagraphFont12"/>
        </w:rPr>
        <w:t>o</w:t>
      </w:r>
      <w:r>
        <w:rPr>
          <w:rStyle w:val="DefaultParagraphFont12"/>
        </w:rPr>
        <w:tab/>
        <w:t>6.1.2 Bibliotheek te Niel : alle onderhoudskosten vallen ten laste van de gemeente Niel</w:t>
      </w:r>
    </w:p>
    <w:p w:rsidR="00535E27" w:rsidRDefault="00535E27"/>
    <w:p w:rsidR="00535E27" w:rsidRDefault="00535E27"/>
    <w:p w:rsidR="00535E27" w:rsidRDefault="00E21BB3">
      <w:r>
        <w:rPr>
          <w:rStyle w:val="DefaultParagraphFont12"/>
        </w:rPr>
        <w:t>6.2 Academie</w:t>
      </w:r>
    </w:p>
    <w:p w:rsidR="00535E27" w:rsidRDefault="00535E27"/>
    <w:p w:rsidR="00535E27" w:rsidRDefault="00E21BB3">
      <w:r>
        <w:rPr>
          <w:rStyle w:val="DefaultParagraphFont12"/>
        </w:rPr>
        <w:t>o</w:t>
      </w:r>
      <w:r>
        <w:rPr>
          <w:rStyle w:val="DefaultParagraphFont12"/>
        </w:rPr>
        <w:tab/>
        <w:t>6.2.1 De gemeenten dragen als eigenaars zorg voor de ter beschikking gestelde lokalen en waken erover dat ze aan de actuele vereisten voldoen. Zij staan tevens in voor klein onderhoud.</w:t>
      </w:r>
    </w:p>
    <w:p w:rsidR="00535E27" w:rsidRDefault="00535E27"/>
    <w:p w:rsidR="00535E27" w:rsidRDefault="00E21BB3">
      <w:r>
        <w:rPr>
          <w:rStyle w:val="DefaultParagraphFont12"/>
        </w:rPr>
        <w:t>o</w:t>
      </w:r>
      <w:r>
        <w:rPr>
          <w:rStyle w:val="DefaultParagraphFont12"/>
        </w:rPr>
        <w:tab/>
        <w:t>6.2.2 Het schoonmaakonderhoud wordt door de respectievelijke gemeenten uitgevoerd.</w:t>
      </w:r>
    </w:p>
    <w:p w:rsidR="00535E27" w:rsidRDefault="00535E27"/>
    <w:p w:rsidR="00535E27" w:rsidRDefault="00E21BB3">
      <w:r>
        <w:rPr>
          <w:rStyle w:val="DefaultParagraphFont12"/>
        </w:rPr>
        <w:t>6.3 Cultuur</w:t>
      </w:r>
    </w:p>
    <w:p w:rsidR="00535E27" w:rsidRDefault="00535E27"/>
    <w:p w:rsidR="00535E27" w:rsidRDefault="00E21BB3">
      <w:r>
        <w:rPr>
          <w:rStyle w:val="DefaultParagraphFont12"/>
        </w:rPr>
        <w:t>o</w:t>
      </w:r>
      <w:r>
        <w:rPr>
          <w:rStyle w:val="DefaultParagraphFont12"/>
        </w:rPr>
        <w:tab/>
        <w:t>6.3.1 De onderhoudskosten voor de locaties van de aanspreekpunten worden door de respectievelijke gemeenten gedragen.</w:t>
      </w:r>
    </w:p>
    <w:p w:rsidR="00535E27" w:rsidRDefault="00535E27"/>
    <w:p w:rsidR="00535E27" w:rsidRDefault="00535E27"/>
    <w:p w:rsidR="00535E27" w:rsidRDefault="00E21BB3">
      <w:r>
        <w:rPr>
          <w:rStyle w:val="DefaultParagraphFont12"/>
        </w:rPr>
        <w:t>7.</w:t>
      </w:r>
      <w:r>
        <w:rPr>
          <w:rStyle w:val="DefaultParagraphFont12"/>
        </w:rPr>
        <w:tab/>
        <w:t>Energie en nutsvoorzieningen</w:t>
      </w:r>
    </w:p>
    <w:p w:rsidR="00535E27" w:rsidRDefault="00535E27"/>
    <w:p w:rsidR="00535E27" w:rsidRDefault="00E21BB3">
      <w:r>
        <w:rPr>
          <w:rStyle w:val="DefaultParagraphFont12"/>
        </w:rPr>
        <w:t>-</w:t>
      </w:r>
      <w:r>
        <w:rPr>
          <w:rStyle w:val="DefaultParagraphFont12"/>
        </w:rPr>
        <w:tab/>
        <w:t>7.1 Bibliotheek</w:t>
      </w:r>
    </w:p>
    <w:p w:rsidR="00535E27" w:rsidRDefault="00535E27"/>
    <w:p w:rsidR="00535E27" w:rsidRDefault="00E21BB3">
      <w:r>
        <w:rPr>
          <w:rStyle w:val="DefaultParagraphFont12"/>
        </w:rPr>
        <w:t>o</w:t>
      </w:r>
      <w:r>
        <w:rPr>
          <w:rStyle w:val="DefaultParagraphFont12"/>
        </w:rPr>
        <w:tab/>
        <w:t>7.1.1 CBC in Sint-Bernardusabdij: de kosten voor nutsvoorzieningen en energieverbruik worden ten laste van IVEBICA gelegd</w:t>
      </w:r>
    </w:p>
    <w:p w:rsidR="00535E27" w:rsidRDefault="00535E27"/>
    <w:p w:rsidR="00535E27" w:rsidRDefault="00E21BB3">
      <w:r>
        <w:rPr>
          <w:rStyle w:val="DefaultParagraphFont12"/>
        </w:rPr>
        <w:t>o</w:t>
      </w:r>
      <w:r>
        <w:rPr>
          <w:rStyle w:val="DefaultParagraphFont12"/>
        </w:rPr>
        <w:tab/>
        <w:t>7.1.2 Bibliotheek te Niel: alle energiekosten vallen ten laste van de gemeente Niel</w:t>
      </w:r>
    </w:p>
    <w:p w:rsidR="00535E27" w:rsidRDefault="00535E27"/>
    <w:p w:rsidR="00535E27" w:rsidRDefault="00E21BB3">
      <w:r>
        <w:rPr>
          <w:rStyle w:val="DefaultParagraphFont12"/>
        </w:rPr>
        <w:t>-</w:t>
      </w:r>
      <w:r>
        <w:rPr>
          <w:rStyle w:val="DefaultParagraphFont12"/>
        </w:rPr>
        <w:tab/>
        <w:t>7.2 Academie</w:t>
      </w:r>
    </w:p>
    <w:p w:rsidR="00535E27" w:rsidRDefault="00535E27"/>
    <w:p w:rsidR="00535E27" w:rsidRDefault="00E21BB3">
      <w:r>
        <w:rPr>
          <w:rStyle w:val="DefaultParagraphFont12"/>
        </w:rPr>
        <w:t>o</w:t>
      </w:r>
      <w:r>
        <w:rPr>
          <w:rStyle w:val="DefaultParagraphFont12"/>
        </w:rPr>
        <w:tab/>
        <w:t>7.2.1 De kosten van nutsvoorzieningen en energieverbruik, tijdens de lesuren, blijven ten laste en onder beheer van de respectievelijke gemeenten.</w:t>
      </w:r>
    </w:p>
    <w:p w:rsidR="00535E27" w:rsidRDefault="00535E27"/>
    <w:p w:rsidR="009C61F3" w:rsidRDefault="009C61F3"/>
    <w:p w:rsidR="009C61F3" w:rsidRDefault="009C61F3"/>
    <w:p w:rsidR="009C61F3" w:rsidRDefault="009C61F3"/>
    <w:p w:rsidR="00535E27" w:rsidRDefault="00E21BB3">
      <w:r>
        <w:rPr>
          <w:rStyle w:val="DefaultParagraphFont12"/>
        </w:rPr>
        <w:lastRenderedPageBreak/>
        <w:t>-      7.3. Cultuur</w:t>
      </w:r>
    </w:p>
    <w:p w:rsidR="00535E27" w:rsidRDefault="00535E27"/>
    <w:p w:rsidR="00535E27" w:rsidRDefault="00E21BB3">
      <w:r>
        <w:rPr>
          <w:rStyle w:val="DefaultParagraphFont12"/>
        </w:rPr>
        <w:t>o</w:t>
      </w:r>
      <w:r>
        <w:rPr>
          <w:rStyle w:val="DefaultParagraphFont12"/>
        </w:rPr>
        <w:tab/>
        <w:t>7.3.1 De kosten voor nutsvoorzieningen en energieverbruik voor de aanspreekpunten in de gemeenten worden door de respectievelijke gemeenten gedragen.</w:t>
      </w:r>
    </w:p>
    <w:p w:rsidR="00535E27" w:rsidRDefault="00535E27"/>
    <w:p w:rsidR="00535E27" w:rsidRDefault="00E21BB3">
      <w:r>
        <w:rPr>
          <w:rStyle w:val="DefaultParagraphFont12"/>
        </w:rPr>
        <w:t>8.</w:t>
      </w:r>
      <w:r>
        <w:rPr>
          <w:rStyle w:val="DefaultParagraphFont12"/>
        </w:rPr>
        <w:tab/>
        <w:t>Personeel, werkingskosten en investeringen</w:t>
      </w:r>
    </w:p>
    <w:p w:rsidR="00535E27" w:rsidRDefault="00535E27"/>
    <w:p w:rsidR="00535E27" w:rsidRDefault="00E21BB3">
      <w:r>
        <w:rPr>
          <w:rStyle w:val="DefaultParagraphFont12"/>
        </w:rPr>
        <w:t>-</w:t>
      </w:r>
      <w:r>
        <w:rPr>
          <w:rStyle w:val="DefaultParagraphFont12"/>
        </w:rPr>
        <w:tab/>
        <w:t>8.1 Het bestaande personeelsbestand van de diensten wordt overgenomen, de arbeidsvoorwaarden worden in een personeelsstatuut opgenomen. Dit personeelsstatuut wordt, overeenkomstig de regelgeving voor intergemeentelijke samenwerkingsverbanden, maximaal gelijklopend met de vigerende rechtspositieregelingen binnen de aangesloten gemeenten opgesteld.</w:t>
      </w:r>
    </w:p>
    <w:p w:rsidR="00535E27" w:rsidRDefault="00535E27"/>
    <w:p w:rsidR="00535E27" w:rsidRDefault="00E21BB3">
      <w:r>
        <w:rPr>
          <w:rStyle w:val="DefaultParagraphFont12"/>
        </w:rPr>
        <w:t>-</w:t>
      </w:r>
      <w:r>
        <w:rPr>
          <w:rStyle w:val="DefaultParagraphFont12"/>
        </w:rPr>
        <w:tab/>
        <w:t xml:space="preserve">8.2 De netto-investerings-, loon- en werkingskosten worden pro rata de bevolkingscijfers op 1 januari van het jaar voorafgaand aan het nieuwe begrotingsjaar verdeeld over de drie aangesloten gemeenten </w:t>
      </w:r>
    </w:p>
    <w:p w:rsidR="00535E27" w:rsidRDefault="00535E27"/>
    <w:p w:rsidR="00535E27" w:rsidRDefault="00E21BB3">
      <w:r>
        <w:rPr>
          <w:rStyle w:val="DefaultParagraphFont12"/>
        </w:rPr>
        <w:t>-</w:t>
      </w:r>
      <w:r>
        <w:rPr>
          <w:rStyle w:val="DefaultParagraphFont12"/>
        </w:rPr>
        <w:tab/>
        <w:t xml:space="preserve">8.3 Eén halftijds personeelslid voor de bibliotheek te Niel zal doorgerekend worden aan de gemeente Niel (gemiddelde nettoloonkost halftijdse bibliotheekmedewerker). Twee jaar na de ingebruikname van het CBC in de Sint-Bernardusabdij zal deze personeelskost geëvalueerd worden. </w:t>
      </w:r>
    </w:p>
    <w:p w:rsidR="00535E27" w:rsidRDefault="00535E27"/>
    <w:p w:rsidR="00535E27" w:rsidRDefault="00E21BB3">
      <w:r>
        <w:rPr>
          <w:rStyle w:val="DefaultParagraphFont12"/>
        </w:rPr>
        <w:t>9.</w:t>
      </w:r>
      <w:r>
        <w:rPr>
          <w:rStyle w:val="DefaultParagraphFont12"/>
        </w:rPr>
        <w:tab/>
        <w:t>Overgangsperiode</w:t>
      </w:r>
    </w:p>
    <w:p w:rsidR="00535E27" w:rsidRDefault="00E21BB3">
      <w:r>
        <w:rPr>
          <w:rStyle w:val="DefaultParagraphFont12"/>
        </w:rPr>
        <w:t xml:space="preserve">9.1 In afwachting van een nieuwe hoofdbibliotheek of ruimer het CBC in de Sint- Bernardusabdij worden door de gemeente Hemiksem, in voortzetting van de huidige schikkingen bij IveBiC, de lokalen van het complex in de Heuvelstraat te Hemiksem ter beschikking gesteld. </w:t>
      </w:r>
    </w:p>
    <w:p w:rsidR="00535E27" w:rsidRDefault="00E21BB3">
      <w:r>
        <w:rPr>
          <w:rStyle w:val="DefaultParagraphFont12"/>
        </w:rPr>
        <w:t>In casu wordt - in afwachting van een nieuwe hoofdbibliotheek in de Sint- Bernardusabdij te Hemiksem – in de overgangsperiode voor de bibliotheek te Niel voldaan aan:</w:t>
      </w:r>
    </w:p>
    <w:p w:rsidR="00535E27" w:rsidRDefault="00535E27"/>
    <w:p w:rsidR="00535E27" w:rsidRDefault="00E21BB3">
      <w:r>
        <w:rPr>
          <w:rStyle w:val="DefaultParagraphFont12"/>
        </w:rPr>
        <w:t></w:t>
      </w:r>
      <w:r>
        <w:rPr>
          <w:rStyle w:val="DefaultParagraphFont12"/>
        </w:rPr>
        <w:tab/>
        <w:t xml:space="preserve">Voldoende collectieaanbod voor een volwaardige afdeling </w:t>
      </w:r>
    </w:p>
    <w:p w:rsidR="00535E27" w:rsidRDefault="00E21BB3">
      <w:r>
        <w:rPr>
          <w:rStyle w:val="DefaultParagraphFont12"/>
        </w:rPr>
        <w:t></w:t>
      </w:r>
      <w:r>
        <w:rPr>
          <w:rStyle w:val="DefaultParagraphFont12"/>
        </w:rPr>
        <w:tab/>
        <w:t xml:space="preserve">Bibliotheekbezoekers worden lid van de nieuwe globale entiteit en krijgen toegang tot het gebruik van de locaties te Niel en Hemiksem </w:t>
      </w:r>
    </w:p>
    <w:p w:rsidR="00535E27" w:rsidRDefault="00E21BB3">
      <w:r>
        <w:rPr>
          <w:rStyle w:val="DefaultParagraphFont12"/>
        </w:rPr>
        <w:t></w:t>
      </w:r>
      <w:r>
        <w:rPr>
          <w:rStyle w:val="DefaultParagraphFont12"/>
        </w:rPr>
        <w:tab/>
        <w:t>Er is voldoende aandacht voor de bereikbaarheid van de vestigingen en er worden schikkingen getroffen voor bijzondere doelgroepen (o.a. minder mobiele personen). De kosten hieraan verbonden worden gedragen door de gemeenten afzonderlijk.</w:t>
      </w:r>
    </w:p>
    <w:p w:rsidR="00535E27" w:rsidRDefault="00535E27"/>
    <w:p w:rsidR="00535E27" w:rsidRDefault="00E21BB3">
      <w:r>
        <w:rPr>
          <w:rStyle w:val="DefaultParagraphFont12"/>
        </w:rPr>
        <w:t>o</w:t>
      </w:r>
      <w:r>
        <w:rPr>
          <w:rStyle w:val="DefaultParagraphFont12"/>
        </w:rPr>
        <w:tab/>
        <w:t>9.2 In voortzetting van de huidige regeling bij IveBiC staat IVEBICA in voor het volledige onderhoud met inbegrip van het schoonmaakonderhoud van de hoofdbibliotheek volgens de huidige gangbare regelingen, uitgezonderd de onderhoudskosten aan de bibliotheek te Niel die ten laste van de gemeente Niel blijven.</w:t>
      </w:r>
    </w:p>
    <w:p w:rsidR="00535E27" w:rsidRDefault="00535E27"/>
    <w:p w:rsidR="00535E27" w:rsidRDefault="00E21BB3">
      <w:r>
        <w:rPr>
          <w:rStyle w:val="DefaultParagraphFont12"/>
        </w:rPr>
        <w:t>o</w:t>
      </w:r>
      <w:r>
        <w:rPr>
          <w:rStyle w:val="DefaultParagraphFont12"/>
        </w:rPr>
        <w:tab/>
        <w:t xml:space="preserve">9.3 Het schoonmaakonderhoud van de bibliotheek Hemiksem kan door IVEBICA als opdrachtgever overgenomen worden. </w:t>
      </w:r>
    </w:p>
    <w:p w:rsidR="00535E27" w:rsidRDefault="00535E27"/>
    <w:p w:rsidR="00535E27" w:rsidRDefault="00E21BB3">
      <w:r>
        <w:rPr>
          <w:rStyle w:val="DefaultParagraphFont12"/>
        </w:rPr>
        <w:t>o</w:t>
      </w:r>
      <w:r>
        <w:rPr>
          <w:rStyle w:val="DefaultParagraphFont12"/>
        </w:rPr>
        <w:tab/>
        <w:t>9.4 Alle inrichtingskosten eigen aan het gebruik van de hoofdbibliotheek en de academie vallen ten laste van IVEBICA.</w:t>
      </w:r>
    </w:p>
    <w:p w:rsidR="00535E27" w:rsidRDefault="00535E27"/>
    <w:p w:rsidR="00535E27" w:rsidRDefault="00E21BB3">
      <w:r>
        <w:rPr>
          <w:rStyle w:val="DefaultParagraphFont12"/>
        </w:rPr>
        <w:t>o</w:t>
      </w:r>
      <w:r>
        <w:rPr>
          <w:rStyle w:val="DefaultParagraphFont12"/>
        </w:rPr>
        <w:tab/>
        <w:t xml:space="preserve">9.5 De zetel van de cultuurcel blijft, in afwachting van o.a. een verhuis naar de hoofdbibliotheek, voorlopig gevestigd in het gemeentehuis van Schelle. </w:t>
      </w:r>
    </w:p>
    <w:p w:rsidR="00535E27" w:rsidRDefault="00E21BB3">
      <w:r>
        <w:rPr>
          <w:rStyle w:val="DefaultParagraphFont12"/>
        </w:rPr>
        <w:lastRenderedPageBreak/>
        <w:t xml:space="preserve">Het lokaal wordt om niet ter beschikking gesteld. </w:t>
      </w:r>
    </w:p>
    <w:p w:rsidR="00535E27" w:rsidRDefault="00535E27"/>
    <w:p w:rsidR="00535E27" w:rsidRDefault="00E21BB3">
      <w:r>
        <w:rPr>
          <w:rStyle w:val="DefaultParagraphFont12"/>
        </w:rPr>
        <w:t>o</w:t>
      </w:r>
      <w:r>
        <w:rPr>
          <w:rStyle w:val="DefaultParagraphFont12"/>
        </w:rPr>
        <w:tab/>
        <w:t xml:space="preserve">9.6 De onderhoudskosten van het lokaal van de zetel van de cultuurcel te Schelle evenals de eventuele aanspreekpunten in de gemeenten worden door de respectievelijke gemeente gedragen. Vanuit het oogpunt van efficiëntie kan in deze fase reeds worden overwogen om het personeel betrokken bij de cultuurcel samen te brengen in de cultuurcel gevestigd in Schelle </w:t>
      </w:r>
    </w:p>
    <w:p w:rsidR="00535E27" w:rsidRDefault="00535E27"/>
    <w:p w:rsidR="00535E27" w:rsidRDefault="00E21BB3">
      <w:r>
        <w:rPr>
          <w:rStyle w:val="DefaultParagraphFont12"/>
        </w:rPr>
        <w:t>o</w:t>
      </w:r>
      <w:r>
        <w:rPr>
          <w:rStyle w:val="DefaultParagraphFont12"/>
        </w:rPr>
        <w:tab/>
        <w:t xml:space="preserve">9.7 Het schoonmaakonderhoud van de cultuurcel te Schelle is ten laste van Schelle. </w:t>
      </w:r>
    </w:p>
    <w:p w:rsidR="00535E27" w:rsidRDefault="00535E27"/>
    <w:p w:rsidR="00535E27" w:rsidRDefault="00E21BB3">
      <w:r>
        <w:rPr>
          <w:rStyle w:val="DefaultParagraphFont12"/>
        </w:rPr>
        <w:t>10.</w:t>
      </w:r>
      <w:r>
        <w:rPr>
          <w:rStyle w:val="DefaultParagraphFont12"/>
        </w:rPr>
        <w:tab/>
        <w:t>De nieuwe statuten met betrekking tot IVEBICA worden ter goedkeuring voorgelegd aan de Algemene Vergadering van IveBiC op 20 juni 2017. Na ministeriële goedkeuring zal de gemeente Niel, na gemeenteraadsbeslissing, ten laatste in de maand oktober 2017, toetreden tot  IVEBICA .</w:t>
      </w:r>
    </w:p>
    <w:p w:rsidR="00535E27" w:rsidRDefault="00E21BB3">
      <w:r>
        <w:rPr>
          <w:rStyle w:val="DefaultParagraphFont12"/>
        </w:rPr>
        <w:t>11.</w:t>
      </w:r>
      <w:r>
        <w:rPr>
          <w:rStyle w:val="DefaultParagraphFont12"/>
        </w:rPr>
        <w:tab/>
        <w:t>De gemeente Hemiksem zal na de ministeriële goedkeuring van de statuten van IVEBICA bij gemeenteraadsbeslissing als inrichtende macht van de Academie voor Muziek en Woord met filialen in Schelle en Niel en dit met ingang op 1 januari 2018 de erkenning van de Academie voor Muziek en Woord overdragen aan IVEBICA.</w:t>
      </w:r>
    </w:p>
    <w:p w:rsidR="00535E27" w:rsidRDefault="00535E27"/>
    <w:p w:rsidR="00535E27" w:rsidRDefault="00535E27"/>
    <w:p w:rsidR="00535E27" w:rsidRDefault="00E21BB3">
      <w:r>
        <w:rPr>
          <w:rStyle w:val="DefaultParagraphFont12"/>
        </w:rPr>
        <w:t>(*)Indien er gekozen wordt voor de aankoop van een gedeelte van de Sint-Bernardusabdij voor het CBC dan gelden onderstaande voorwaarden:</w:t>
      </w:r>
    </w:p>
    <w:p w:rsidR="00535E27" w:rsidRDefault="00E21BB3">
      <w:r>
        <w:rPr>
          <w:rStyle w:val="DefaultParagraphFont12"/>
        </w:rPr>
        <w:t xml:space="preserve"> </w:t>
      </w:r>
    </w:p>
    <w:p w:rsidR="00535E27" w:rsidRDefault="00E21BB3">
      <w:r>
        <w:rPr>
          <w:rStyle w:val="DefaultParagraphFont12"/>
        </w:rPr>
        <w:t>•</w:t>
      </w:r>
      <w:r>
        <w:rPr>
          <w:rStyle w:val="DefaultParagraphFont12"/>
        </w:rPr>
        <w:tab/>
        <w:t xml:space="preserve">IVEBICA stelt een schatter aan die het betreffende gedeelte volgens studie Studio Roma naar waarde schat. </w:t>
      </w:r>
    </w:p>
    <w:p w:rsidR="00535E27" w:rsidRDefault="00535E27"/>
    <w:p w:rsidR="00535E27" w:rsidRDefault="00E21BB3">
      <w:r>
        <w:rPr>
          <w:rStyle w:val="DefaultParagraphFont12"/>
        </w:rPr>
        <w:t>•</w:t>
      </w:r>
      <w:r>
        <w:rPr>
          <w:rStyle w:val="DefaultParagraphFont12"/>
        </w:rPr>
        <w:tab/>
        <w:t>Het betreft hier enkel de nodige ruimte voor het onderbrengen van het CBC, de horecazaak blijft eigendom van de gemeente Hemiksem. Met de gemeente Hemiksem wordt een transparante overeenkomst afgesloten waarbij IVEBICA een vergoeding ontvangt voor de inkomsten ontvangen van activiteiten ingericht door IVEBICA.</w:t>
      </w:r>
    </w:p>
    <w:p w:rsidR="00535E27" w:rsidRDefault="00535E27"/>
    <w:p w:rsidR="00535E27" w:rsidRDefault="00E21BB3">
      <w:r>
        <w:rPr>
          <w:rStyle w:val="DefaultParagraphFont12"/>
        </w:rPr>
        <w:t>•</w:t>
      </w:r>
      <w:r>
        <w:rPr>
          <w:rStyle w:val="DefaultParagraphFont12"/>
        </w:rPr>
        <w:tab/>
        <w:t>IVEBICA of de Autonome Gemeentebedrijven van de deelnemende gemeenten of de deelnemende gemeenten kunnen eigenaar worden van dit gedeelte van de Sint-Bernardusabdij. De drie gemeenten dragen hiertoe bij volgens afgesproken verdeelsleutel. De grond blijft eigendom van de gemeente Hemiksem en wordt via een erfpachtovereenkomst van eenmalig 1 euro ter beschikking gesteld van IVEBICA. Met eventueel verworven restauratiesubsidies uit het verleden zal rekening gehouden worden bij het bepalen van de vraagprijs.</w:t>
      </w:r>
    </w:p>
    <w:p w:rsidR="00535E27" w:rsidRDefault="00535E27"/>
    <w:p w:rsidR="00535E27" w:rsidRDefault="00E21BB3">
      <w:r>
        <w:rPr>
          <w:rStyle w:val="DefaultParagraphFont12"/>
        </w:rPr>
        <w:t>•</w:t>
      </w:r>
      <w:r>
        <w:rPr>
          <w:rStyle w:val="DefaultParagraphFont12"/>
        </w:rPr>
        <w:tab/>
        <w:t>Bij ontbinding van IVEBICA verbindt de gemeente Hemiksem zich tot de aankoop van de gebouwen van het CBC op basis van een schattingsverslag met verdeling van de verkoopprijs op basis van het aantal inwoners van de deelnemende gemeenten.</w:t>
      </w:r>
    </w:p>
    <w:p w:rsidR="00535E27" w:rsidRDefault="00535E27"/>
    <w:p w:rsidR="00535E27" w:rsidRDefault="00E21BB3">
      <w:r>
        <w:rPr>
          <w:rStyle w:val="DefaultParagraphFont12"/>
        </w:rPr>
        <w:t>•</w:t>
      </w:r>
      <w:r>
        <w:rPr>
          <w:rStyle w:val="DefaultParagraphFont12"/>
        </w:rPr>
        <w:tab/>
        <w:t xml:space="preserve">Indien de gemeente Hemiksem afziet van de aankoop dan zal deze de grond gratis inbrengen in het geheel waarbij de verkoopprijs van het geheel verdeeld wordt volgens de gangbare formule van het aantal inwoners. </w:t>
      </w:r>
    </w:p>
    <w:p w:rsidR="00535E27" w:rsidRDefault="00535E27"/>
    <w:p w:rsidR="00535E27" w:rsidRDefault="00535E27"/>
    <w:p w:rsidR="00535E27" w:rsidRDefault="00E21BB3">
      <w:r>
        <w:rPr>
          <w:rStyle w:val="DefaultParagraphFont12"/>
        </w:rPr>
        <w:t>Hemiksem,  … februari 2017</w:t>
      </w:r>
    </w:p>
    <w:p w:rsidR="00535E27" w:rsidRDefault="00535E27"/>
    <w:p w:rsidR="00535E27" w:rsidRDefault="00E21BB3">
      <w:r>
        <w:rPr>
          <w:rStyle w:val="DefaultParagraphFont12"/>
        </w:rPr>
        <w:lastRenderedPageBreak/>
        <w:t>Namens de gemeente Hemiksem</w:t>
      </w:r>
    </w:p>
    <w:p w:rsidR="00535E27" w:rsidRDefault="00535E27"/>
    <w:p w:rsidR="00535E27" w:rsidRDefault="00E21BB3">
      <w:r>
        <w:rPr>
          <w:rStyle w:val="DefaultParagraphFont12"/>
        </w:rPr>
        <w:t>Namens de gemeente Schelle</w:t>
      </w:r>
    </w:p>
    <w:p w:rsidR="00535E27" w:rsidRDefault="00535E27"/>
    <w:p w:rsidR="00535E27" w:rsidRDefault="00E21BB3">
      <w:r>
        <w:rPr>
          <w:rStyle w:val="DefaultParagraphFont12"/>
        </w:rPr>
        <w:t>Namens de gemeente Niel</w:t>
      </w:r>
    </w:p>
    <w:p w:rsidR="00535E27" w:rsidRDefault="00535E27"/>
    <w:p w:rsidR="00535E27" w:rsidRDefault="00E21BB3">
      <w:r>
        <w:rPr>
          <w:rStyle w:val="DefaultParagraphFont12"/>
        </w:rPr>
        <w:t>Namens IVEBIC</w:t>
      </w:r>
    </w:p>
    <w:p w:rsidR="00535E27" w:rsidRDefault="00535E27"/>
    <w:p w:rsidR="009C61F3" w:rsidRDefault="00E21BB3" w:rsidP="009C61F3">
      <w:pPr>
        <w:rPr>
          <w:rStyle w:val="DefaultParagraphFont12"/>
        </w:rPr>
      </w:pPr>
      <w:r>
        <w:rPr>
          <w:rStyle w:val="DefaultParagraphFont12"/>
        </w:rPr>
        <w:t xml:space="preserve">  </w:t>
      </w:r>
    </w:p>
    <w:p w:rsidR="00535E27" w:rsidRPr="0084376D" w:rsidRDefault="00E21BB3" w:rsidP="009C61F3">
      <w:pPr>
        <w:rPr>
          <w:i/>
          <w:szCs w:val="20"/>
        </w:rPr>
      </w:pPr>
      <w:r w:rsidRPr="0084376D">
        <w:rPr>
          <w:szCs w:val="20"/>
        </w:rPr>
        <w:t xml:space="preserve"> </w:t>
      </w:r>
    </w:p>
    <w:p w:rsidR="00E21BB3" w:rsidRPr="0084376D" w:rsidRDefault="00E21BB3" w:rsidP="00E21BB3">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Agendapunt:  Samenwerkingsakkoord regio Klein-Brabant inzake noodplanning - tijdelijke vervanging noodplanambtenaar</w:t>
      </w:r>
    </w:p>
    <w:p w:rsidR="00E21BB3" w:rsidRPr="0084376D" w:rsidRDefault="00E21BB3" w:rsidP="00E21BB3">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35E27" w:rsidTr="00E21BB3">
        <w:tc>
          <w:tcPr>
            <w:tcW w:w="7810" w:type="dxa"/>
            <w:tcBorders>
              <w:top w:val="single" w:sz="18" w:space="0" w:color="auto"/>
              <w:left w:val="single" w:sz="18" w:space="0" w:color="auto"/>
              <w:bottom w:val="nil"/>
              <w:right w:val="nil"/>
            </w:tcBorders>
          </w:tcPr>
          <w:p w:rsidR="00E21BB3" w:rsidRPr="0084376D" w:rsidRDefault="00E21BB3" w:rsidP="00E21BB3">
            <w:pPr>
              <w:pStyle w:val="Titels"/>
            </w:pPr>
            <w:r w:rsidRPr="0084376D">
              <w:t>Motivering</w:t>
            </w:r>
          </w:p>
        </w:tc>
      </w:tr>
    </w:tbl>
    <w:p w:rsidR="00E21BB3" w:rsidRPr="0084376D" w:rsidRDefault="00E21BB3" w:rsidP="00E21BB3"/>
    <w:p w:rsidR="00535E27" w:rsidRDefault="00E21BB3">
      <w:pPr>
        <w:rPr>
          <w:b/>
          <w:u w:val="single"/>
        </w:rPr>
      </w:pPr>
      <w:r>
        <w:rPr>
          <w:rStyle w:val="DefaultParagraphFont13"/>
          <w:b/>
          <w:u w:val="single"/>
        </w:rPr>
        <w:t>Voorgeschiedenis</w:t>
      </w:r>
    </w:p>
    <w:p w:rsidR="00535E27" w:rsidRDefault="00E21BB3">
      <w:r>
        <w:rPr>
          <w:rStyle w:val="DefaultParagraphFont13"/>
        </w:rPr>
        <w:t>Mail van de noodplanning waterkant van 19 januari 2017</w:t>
      </w:r>
    </w:p>
    <w:p w:rsidR="00535E27" w:rsidRDefault="00535E27">
      <w:pPr>
        <w:rPr>
          <w:u w:val="single"/>
        </w:rPr>
      </w:pPr>
    </w:p>
    <w:p w:rsidR="00535E27" w:rsidRDefault="00E21BB3">
      <w:pPr>
        <w:rPr>
          <w:b/>
        </w:rPr>
      </w:pPr>
      <w:r>
        <w:rPr>
          <w:rStyle w:val="DefaultParagraphFont13"/>
          <w:b/>
          <w:u w:val="single"/>
        </w:rPr>
        <w:t>Feiten en context</w:t>
      </w:r>
    </w:p>
    <w:p w:rsidR="00535E27" w:rsidRDefault="00E21BB3">
      <w:r>
        <w:rPr>
          <w:rStyle w:val="DefaultParagraphFont13"/>
        </w:rPr>
        <w:t>Gelet op het onvoorziene karakter van noodplanning, waarbij de ambtenaar noodplanning in principe 24u/24u bereikbaar en binnen een redelijke termijn inzetbaar moet zijn ;</w:t>
      </w:r>
    </w:p>
    <w:p w:rsidR="00535E27" w:rsidRDefault="00E21BB3">
      <w:r>
        <w:rPr>
          <w:rStyle w:val="DefaultParagraphFont13"/>
        </w:rPr>
        <w:t>De regio Waterkant evenals de regio Klein-Brabant hebben een intergemeentelijke ambtenaar noodplanning aangesteld ;</w:t>
      </w:r>
    </w:p>
    <w:p w:rsidR="00535E27" w:rsidRDefault="00E21BB3">
      <w:r>
        <w:rPr>
          <w:rStyle w:val="DefaultParagraphFont13"/>
        </w:rPr>
        <w:t>De gemeenten uit deze beide regio’s zijn gelegen in dezelfde brandweerzone, vergelijkbaar  qua grootte en aanwezige risico’s en hebben bovendien enkele gedeelde risico’s;</w:t>
      </w:r>
    </w:p>
    <w:p w:rsidR="00535E27" w:rsidRDefault="00E21BB3">
      <w:r>
        <w:rPr>
          <w:rStyle w:val="DefaultParagraphFont13"/>
        </w:rPr>
        <w:t>De regio Waterkant en de regio Klein-Brabant willen samenwerken rond noodplanning, in het bijzonder door het leveren van bijstand aan elkaar tijdens noodsituaties ;</w:t>
      </w:r>
    </w:p>
    <w:p w:rsidR="00535E27" w:rsidRDefault="00E21BB3">
      <w:r>
        <w:rPr>
          <w:rStyle w:val="DefaultParagraphFont13"/>
        </w:rPr>
        <w:t xml:space="preserve">De betrokken gemeenten hebben hun intergemeentelijke ambtenaar noodplanning minstens verzekerd voor zowel arbeidsongevallen als burgerlijke aansprakelijkheid ingevolge fouten veroorzaakt ingevolge het uitvoeren van hun functie ; </w:t>
      </w:r>
    </w:p>
    <w:p w:rsidR="00535E27" w:rsidRDefault="00E21BB3">
      <w:r>
        <w:rPr>
          <w:rStyle w:val="DefaultParagraphFont13"/>
        </w:rPr>
        <w:t>De burgerlijke aansprakelijkheid hangt tijdens de dienst af van wie op dat ogenblik werkgeversgezag over het personeelslid uitoefent ;</w:t>
      </w:r>
    </w:p>
    <w:p w:rsidR="00535E27" w:rsidRDefault="00E21BB3">
      <w:r>
        <w:rPr>
          <w:rStyle w:val="DefaultParagraphFont13"/>
        </w:rPr>
        <w:t>De verzekering arbeidsongevallen blijft van toepassing op personeelsleden, ook als zij in het kader van de noodplanning worden opgeroepen door (één van de gemeenten van) de andere regio ;</w:t>
      </w:r>
    </w:p>
    <w:p w:rsidR="00535E27" w:rsidRDefault="00E21BB3">
      <w:r>
        <w:rPr>
          <w:rStyle w:val="DefaultParagraphFont13"/>
        </w:rPr>
        <w:t xml:space="preserve">Het optreden van een vervangende intergemeentelijke ambtenaar noodplanning kan de aansprakelijkheid in het gedrang brengen, en de betrokkene dient bijgevolg beschouwd te worden als een verzekerde en kan genieten van de poliswaarborgen ; </w:t>
      </w:r>
    </w:p>
    <w:p w:rsidR="00535E27" w:rsidRDefault="00E21BB3">
      <w:r>
        <w:rPr>
          <w:rStyle w:val="DefaultParagraphFont13"/>
        </w:rPr>
        <w:t xml:space="preserve">In dit samenwerkingsakkoord wordt gesproken over “regio”, maar arbeidsrechtelijk wordt bedoeld “de gemeenten waar de betrokken personeelsleden onder contract liggen” ; </w:t>
      </w:r>
    </w:p>
    <w:p w:rsidR="00535E27" w:rsidRDefault="00535E27"/>
    <w:p w:rsidR="00535E27" w:rsidRDefault="00E21BB3">
      <w:pPr>
        <w:rPr>
          <w:b/>
        </w:rPr>
      </w:pPr>
      <w:r>
        <w:rPr>
          <w:rStyle w:val="DefaultParagraphFont13"/>
          <w:b/>
          <w:u w:val="single"/>
        </w:rPr>
        <w:t>Juridische grond</w:t>
      </w:r>
    </w:p>
    <w:p w:rsidR="00535E27" w:rsidRDefault="00E21BB3">
      <w:r>
        <w:rPr>
          <w:rStyle w:val="DefaultParagraphFont13"/>
        </w:rPr>
        <w:t>Gemeentedecreet van 15 juli 2005, inzonderheid de artikelen 2, 42 en 43 betreffende de bevoegdheden van de gemeenteraad, en latere wijzigingen;</w:t>
      </w:r>
    </w:p>
    <w:p w:rsidR="00535E27" w:rsidRDefault="00535E27"/>
    <w:p w:rsidR="00535E27" w:rsidRDefault="00E21BB3">
      <w:r>
        <w:rPr>
          <w:rStyle w:val="DefaultParagraphFont13"/>
        </w:rPr>
        <w:t>Wet van 29 juli 1991 betreffende de uitdrukkelijke motiveringsplicht van bestuurshandelingen, en latere wijzigingen;</w:t>
      </w:r>
    </w:p>
    <w:p w:rsidR="00535E27" w:rsidRDefault="00535E27"/>
    <w:p w:rsidR="00535E27" w:rsidRDefault="00E21BB3">
      <w:r>
        <w:rPr>
          <w:rStyle w:val="DefaultParagraphFont13"/>
        </w:rPr>
        <w:t>Decreet van 26 maart 2004 betreffende de openbaarheid van bestuur;</w:t>
      </w:r>
    </w:p>
    <w:p w:rsidR="00535E27" w:rsidRDefault="00E21BB3">
      <w:r>
        <w:rPr>
          <w:rStyle w:val="DefaultParagraphFont13"/>
        </w:rPr>
        <w:lastRenderedPageBreak/>
        <w:t>Gelet op het Gemeentedecreet van 15 juli 2005, meer bepaald de artikels 248 tot en met 264 betreffende het bestuurlijk toezicht;</w:t>
      </w:r>
    </w:p>
    <w:p w:rsidR="00535E27" w:rsidRDefault="00535E27"/>
    <w:p w:rsidR="00535E27" w:rsidRDefault="00E21BB3">
      <w:r>
        <w:rPr>
          <w:rStyle w:val="DefaultParagraphFont13"/>
        </w:rPr>
        <w:t>Decreet van 6 juli houdende de intergemeentelijke samenwerking;</w:t>
      </w:r>
    </w:p>
    <w:p w:rsidR="00535E27" w:rsidRDefault="00E21BB3">
      <w:r>
        <w:rPr>
          <w:rStyle w:val="DefaultParagraphFont13"/>
        </w:rPr>
        <w:t>Gelet op de omzendbrief (BA 2002/01) van de Vlaamse minister van Binnenlandse aangelegenheden, Ambtenarenzaken en Buitenlands Beleid, dhr. P. Van Grembergen, betreffende de toepassing van het decreet van 6 juli 2001 houdende de intergemeentelijke samenwerking;</w:t>
      </w:r>
    </w:p>
    <w:p w:rsidR="00535E27" w:rsidRDefault="00535E27"/>
    <w:p w:rsidR="00535E27" w:rsidRDefault="00E21BB3">
      <w:r>
        <w:rPr>
          <w:rStyle w:val="DefaultParagraphFont13"/>
        </w:rPr>
        <w:t>Koninklijk Besluit van 16 februari 2006 houdende de nood- en interventieplanning;</w:t>
      </w:r>
    </w:p>
    <w:p w:rsidR="00535E27" w:rsidRDefault="00E21BB3">
      <w:r>
        <w:rPr>
          <w:rStyle w:val="DefaultParagraphFont13"/>
        </w:rPr>
        <w:t>Gelet op de Ministeriële Omzendbrief NPU1 van 26 oktober 2006 betreffende de toelichting bij het Koninklijk Besluit van 16 februari 2006;</w:t>
      </w:r>
    </w:p>
    <w:p w:rsidR="00535E27" w:rsidRDefault="00535E27"/>
    <w:p w:rsidR="00535E27" w:rsidRDefault="00E21BB3">
      <w:r>
        <w:rPr>
          <w:rStyle w:val="DefaultParagraphFont13"/>
        </w:rPr>
        <w:t xml:space="preserve">Koninklijk Besluit van 16 februari 2006 betreffende de nood- en interventieplannen bepaalt dat elke gemeente moet beschikken over een Gemeentelijk Nood- en interventieplan. </w:t>
      </w:r>
      <w:r>
        <w:rPr>
          <w:rStyle w:val="DefaultParagraphFont13"/>
        </w:rPr>
        <w:tab/>
      </w:r>
    </w:p>
    <w:p w:rsidR="00535E27" w:rsidRDefault="00535E27"/>
    <w:p w:rsidR="00535E27" w:rsidRDefault="00E21BB3">
      <w:pPr>
        <w:rPr>
          <w:b/>
        </w:rPr>
      </w:pPr>
      <w:r>
        <w:rPr>
          <w:rStyle w:val="DefaultParagraphFont13"/>
          <w:b/>
          <w:u w:val="single"/>
        </w:rPr>
        <w:t>Advies</w:t>
      </w:r>
    </w:p>
    <w:p w:rsidR="00535E27" w:rsidRDefault="00E21BB3">
      <w:r>
        <w:rPr>
          <w:rStyle w:val="DefaultParagraphFont13"/>
        </w:rPr>
        <w:t>Er is geen advies nodig</w:t>
      </w:r>
    </w:p>
    <w:p w:rsidR="00535E27" w:rsidRDefault="00535E27">
      <w:pPr>
        <w:rPr>
          <w:b/>
        </w:rPr>
      </w:pPr>
    </w:p>
    <w:p w:rsidR="00535E27" w:rsidRDefault="00E21BB3">
      <w:pPr>
        <w:rPr>
          <w:b/>
          <w:u w:val="single"/>
        </w:rPr>
      </w:pPr>
      <w:r>
        <w:rPr>
          <w:rStyle w:val="DefaultParagraphFont13"/>
          <w:b/>
          <w:u w:val="single"/>
        </w:rPr>
        <w:t>Argumentatie</w:t>
      </w:r>
    </w:p>
    <w:p w:rsidR="00535E27" w:rsidRDefault="00E21BB3">
      <w:r>
        <w:rPr>
          <w:rStyle w:val="DefaultParagraphFont13"/>
        </w:rPr>
        <w:t>De definitieve versie van het samenwerkingsakkoord met de regio klein-Brabant inzake noodplanning moet goedgekeurd worden door de gemeenteraad</w:t>
      </w:r>
    </w:p>
    <w:p w:rsidR="00535E27" w:rsidRDefault="00535E27"/>
    <w:p w:rsidR="00535E27" w:rsidRDefault="00535E27"/>
    <w:p w:rsidR="00535E27" w:rsidRPr="0084376D" w:rsidRDefault="00535E27" w:rsidP="00E21BB3">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35E27" w:rsidTr="00E21BB3">
        <w:tc>
          <w:tcPr>
            <w:tcW w:w="7810" w:type="dxa"/>
            <w:tcBorders>
              <w:top w:val="single" w:sz="18" w:space="0" w:color="auto"/>
              <w:left w:val="single" w:sz="18" w:space="0" w:color="auto"/>
              <w:bottom w:val="nil"/>
              <w:right w:val="nil"/>
            </w:tcBorders>
          </w:tcPr>
          <w:p w:rsidR="00E21BB3" w:rsidRPr="0084376D" w:rsidRDefault="00E21BB3" w:rsidP="00E21BB3">
            <w:r w:rsidRPr="0084376D">
              <w:t>Besluit</w:t>
            </w:r>
          </w:p>
          <w:p w:rsidR="00E21BB3" w:rsidRPr="008C15D8" w:rsidRDefault="00E21BB3" w:rsidP="00E21BB3"/>
          <w:p w:rsidR="00E21BB3" w:rsidRPr="008C15D8" w:rsidRDefault="00E21BB3" w:rsidP="00E21BB3">
            <w:r w:rsidRPr="008C15D8">
              <w:t>20 stemmen voor: Luc Bouckaert, Kristien Vingerhoets, Koen Scholiers, Levi Wastyn, Jenne Meyvis, Stefan Van Linden, Eddy De Herdt, Anthony Abbeloos, Francois Boddaert, Walter Van den Bogaert, Jos Van De Wauwer, Agnes Salden, Nele Cornelis, Helke Verdick, Ria Maes, Cliff Mostien, Gregory Müsing, Rita Goossens, Tom De Wit en Annick De Wever</w:t>
            </w:r>
          </w:p>
        </w:tc>
      </w:tr>
    </w:tbl>
    <w:p w:rsidR="00E21BB3" w:rsidRPr="0084376D" w:rsidRDefault="00E21BB3" w:rsidP="00E21BB3"/>
    <w:p w:rsidR="00535E27" w:rsidRDefault="00E21BB3">
      <w:r>
        <w:rPr>
          <w:rStyle w:val="DefaultParagraphFont14"/>
        </w:rPr>
        <w:t>Artikel 1</w:t>
      </w:r>
    </w:p>
    <w:p w:rsidR="00535E27" w:rsidRDefault="00E21BB3">
      <w:r>
        <w:rPr>
          <w:rStyle w:val="DefaultParagraphFont14"/>
        </w:rPr>
        <w:t>De gemeenteraad beslist:</w:t>
      </w:r>
    </w:p>
    <w:p w:rsidR="00535E27" w:rsidRDefault="00E21BB3">
      <w:r>
        <w:rPr>
          <w:rStyle w:val="DefaultParagraphFont14"/>
        </w:rPr>
        <w:t>de samenwerkingsovereenkomst met de regio Klein-Brabant inzake noodplanning goed te keuren :</w:t>
      </w:r>
    </w:p>
    <w:p w:rsidR="00535E27" w:rsidRDefault="00535E27"/>
    <w:p w:rsidR="00535E27" w:rsidRDefault="00E21BB3">
      <w:pPr>
        <w:rPr>
          <w:b/>
        </w:rPr>
      </w:pPr>
      <w:r>
        <w:rPr>
          <w:rStyle w:val="DefaultParagraphFont14"/>
          <w:b/>
        </w:rPr>
        <w:t xml:space="preserve">SAMENWERKINGSOVEREENKOMST Waterkant – Klein-Brabant </w:t>
      </w:r>
    </w:p>
    <w:p w:rsidR="00535E27" w:rsidRDefault="00E21BB3">
      <w:pPr>
        <w:rPr>
          <w:b/>
        </w:rPr>
      </w:pPr>
      <w:r>
        <w:rPr>
          <w:rStyle w:val="DefaultParagraphFont14"/>
          <w:b/>
        </w:rPr>
        <w:t>IN HET KADER VAN DE NOODPLANNING</w:t>
      </w:r>
    </w:p>
    <w:p w:rsidR="00535E27" w:rsidRDefault="00535E27"/>
    <w:p w:rsidR="00535E27" w:rsidRDefault="00E21BB3">
      <w:r>
        <w:rPr>
          <w:rStyle w:val="DefaultParagraphFont14"/>
        </w:rPr>
        <w:t>TUSSEN</w:t>
      </w:r>
    </w:p>
    <w:p w:rsidR="00535E27" w:rsidRDefault="00535E27"/>
    <w:p w:rsidR="00535E27" w:rsidRDefault="00E21BB3">
      <w:r>
        <w:rPr>
          <w:rStyle w:val="DefaultParagraphFont14"/>
        </w:rPr>
        <w:t xml:space="preserve">De Interlokale vereniging Noodplanning Klein-Brabant (gemeenten Bornem – Puurs – Sint-Amands), vertegenwoordigd door </w:t>
      </w:r>
    </w:p>
    <w:p w:rsidR="00535E27" w:rsidRDefault="00535E27"/>
    <w:p w:rsidR="00535E27" w:rsidRDefault="00E21BB3">
      <w:r>
        <w:rPr>
          <w:rStyle w:val="DefaultParagraphFont14"/>
        </w:rPr>
        <w:tab/>
        <w:t>L. DE BOECK, burgemeester Bornem</w:t>
      </w:r>
    </w:p>
    <w:p w:rsidR="00535E27" w:rsidRDefault="00E21BB3">
      <w:r>
        <w:rPr>
          <w:rStyle w:val="DefaultParagraphFont14"/>
        </w:rPr>
        <w:t>K. VAN DEN HEUVEL, burgemeester Puurs</w:t>
      </w:r>
    </w:p>
    <w:p w:rsidR="00535E27" w:rsidRDefault="00E21BB3">
      <w:r>
        <w:rPr>
          <w:rStyle w:val="DefaultParagraphFont14"/>
        </w:rPr>
        <w:tab/>
        <w:t>P. VAN HOEYMISSEN, burgemeester Sint-Amands</w:t>
      </w:r>
    </w:p>
    <w:p w:rsidR="00535E27" w:rsidRDefault="00535E27"/>
    <w:p w:rsidR="00535E27" w:rsidRDefault="00E21BB3">
      <w:r>
        <w:rPr>
          <w:rStyle w:val="DefaultParagraphFont14"/>
        </w:rPr>
        <w:t xml:space="preserve">handelend in uitvoering van de besluiten van de colleges van burgemeester en schepenen van de voorgenoemde gemeenten van regio Klein-Brabant, </w:t>
      </w:r>
      <w:r>
        <w:rPr>
          <w:rStyle w:val="DefaultParagraphFont14"/>
        </w:rPr>
        <w:lastRenderedPageBreak/>
        <w:t>bekrachtigd door de respectievelijke Gemeenteraden, zoals opgenomen in addendum 1 van voorliggende samenwerkingsovereenkomst ;</w:t>
      </w:r>
    </w:p>
    <w:p w:rsidR="00535E27" w:rsidRDefault="00535E27"/>
    <w:p w:rsidR="00535E27" w:rsidRDefault="00E21BB3">
      <w:r>
        <w:rPr>
          <w:rStyle w:val="DefaultParagraphFont14"/>
        </w:rPr>
        <w:t>EN</w:t>
      </w:r>
    </w:p>
    <w:p w:rsidR="00535E27" w:rsidRDefault="00535E27"/>
    <w:p w:rsidR="00535E27" w:rsidRDefault="00E21BB3">
      <w:r>
        <w:rPr>
          <w:rStyle w:val="DefaultParagraphFont14"/>
        </w:rPr>
        <w:t xml:space="preserve">De regio Waterkant (gemeenten Aartselaar – Hemiksem – Schelle – Boom – Niel – Duffel – Rumst), vertegenwoordigd door </w:t>
      </w:r>
    </w:p>
    <w:p w:rsidR="00535E27" w:rsidRDefault="00535E27"/>
    <w:p w:rsidR="00535E27" w:rsidRDefault="00E21BB3">
      <w:r>
        <w:rPr>
          <w:rStyle w:val="DefaultParagraphFont14"/>
        </w:rPr>
        <w:tab/>
        <w:t>S. DE WIT, burgemeester Aartselaar</w:t>
      </w:r>
    </w:p>
    <w:p w:rsidR="00535E27" w:rsidRDefault="00E21BB3">
      <w:r>
        <w:rPr>
          <w:rStyle w:val="DefaultParagraphFont14"/>
        </w:rPr>
        <w:t>L. BOUCKAERT, burgemeester Hemiksem</w:t>
      </w:r>
    </w:p>
    <w:p w:rsidR="00535E27" w:rsidRDefault="00E21BB3">
      <w:r>
        <w:rPr>
          <w:rStyle w:val="DefaultParagraphFont14"/>
        </w:rPr>
        <w:tab/>
        <w:t>R. MENNES, burgemeester Schelle</w:t>
      </w:r>
    </w:p>
    <w:p w:rsidR="00535E27" w:rsidRDefault="00E21BB3">
      <w:r>
        <w:rPr>
          <w:rStyle w:val="DefaultParagraphFont14"/>
        </w:rPr>
        <w:tab/>
        <w:t>J. BAERT, burgemeester Boom</w:t>
      </w:r>
    </w:p>
    <w:p w:rsidR="00535E27" w:rsidRDefault="00E21BB3">
      <w:r>
        <w:rPr>
          <w:rStyle w:val="DefaultParagraphFont14"/>
        </w:rPr>
        <w:tab/>
        <w:t>T. DE VRIES, burgemeester Niel</w:t>
      </w:r>
    </w:p>
    <w:p w:rsidR="00535E27" w:rsidRDefault="00E21BB3">
      <w:r>
        <w:rPr>
          <w:rStyle w:val="DefaultParagraphFont14"/>
        </w:rPr>
        <w:tab/>
        <w:t>M. VAN DER LINDEN, burgemeester Duffel</w:t>
      </w:r>
    </w:p>
    <w:p w:rsidR="00535E27" w:rsidRDefault="00E21BB3">
      <w:r>
        <w:rPr>
          <w:rStyle w:val="DefaultParagraphFont14"/>
        </w:rPr>
        <w:tab/>
        <w:t>G. ANTONIO, burgemeester Rumst</w:t>
      </w:r>
    </w:p>
    <w:p w:rsidR="00535E27" w:rsidRDefault="00535E27"/>
    <w:p w:rsidR="00535E27" w:rsidRDefault="00E21BB3">
      <w:r>
        <w:rPr>
          <w:rStyle w:val="DefaultParagraphFont14"/>
        </w:rPr>
        <w:t xml:space="preserve">handelend in uitvoering van de besluiten van de colleges van burgemeester en schepenen van de voorgenoemde gemeenten van regio Waterkant, bekrachtigd door de respectievelijke Gemeenteraden, zoals opgenomen in addendum 1 van voorliggende samenwerkingsovereenkomst ; </w:t>
      </w:r>
    </w:p>
    <w:p w:rsidR="00535E27" w:rsidRDefault="00535E27"/>
    <w:p w:rsidR="00535E27" w:rsidRDefault="00E21BB3">
      <w:r>
        <w:rPr>
          <w:rStyle w:val="DefaultParagraphFont14"/>
        </w:rPr>
        <w:t>WORDT UITEENGEZET WAT VOLGT :</w:t>
      </w:r>
    </w:p>
    <w:p w:rsidR="00535E27" w:rsidRDefault="00535E27"/>
    <w:p w:rsidR="00535E27" w:rsidRDefault="00E21BB3">
      <w:r>
        <w:rPr>
          <w:rStyle w:val="DefaultParagraphFont14"/>
        </w:rPr>
        <w:t>Gelet op het Koninklijk Besluit van 16 februari 2006, waarbij iedereen stad/gemeente zich moet voorbereiden op potentiële noodsituaties, en waarin een structuur wordt opgelegd die voorziet in de aanduiding van een ambtenaar belast met de noodplanning ;</w:t>
      </w:r>
    </w:p>
    <w:p w:rsidR="00535E27" w:rsidRDefault="00535E27"/>
    <w:p w:rsidR="00535E27" w:rsidRDefault="00E21BB3">
      <w:r>
        <w:rPr>
          <w:rStyle w:val="DefaultParagraphFont14"/>
        </w:rPr>
        <w:t>Gelet op de Ministeriële Omzendbrief NPU-4 van 30 maart 2009, waarin bepaald wordt dat het belangrijk is om samen te werken met andere gemeenten, zowel op vlak van de planning als op vlak van het beheer van de noodsituatie, en – in voorkomend geval – hierover akkoorden af te sluiten ;</w:t>
      </w:r>
    </w:p>
    <w:p w:rsidR="00535E27" w:rsidRDefault="00535E27"/>
    <w:p w:rsidR="00535E27" w:rsidRDefault="00E21BB3">
      <w:r>
        <w:rPr>
          <w:rStyle w:val="DefaultParagraphFont14"/>
        </w:rPr>
        <w:t>Gelet op de verantwoordelijkheid van de burgemeester inzake de veiligheid van de burgers op zijn grondgebied, en in het bijzonder inzake de noodplanning ;</w:t>
      </w:r>
    </w:p>
    <w:p w:rsidR="00535E27" w:rsidRDefault="00535E27"/>
    <w:p w:rsidR="00535E27" w:rsidRDefault="00E21BB3">
      <w:r>
        <w:rPr>
          <w:rStyle w:val="DefaultParagraphFont14"/>
        </w:rPr>
        <w:t>Gelet op het onvoorziene karakter van noodplanning, waarbij de ambtenaar noodplanning in principe 24u/24u bereikbaar en binnen een redelijke termijn inzetbaar moet zijn ;</w:t>
      </w:r>
    </w:p>
    <w:p w:rsidR="00535E27" w:rsidRDefault="00535E27"/>
    <w:p w:rsidR="00535E27" w:rsidRDefault="00535E27"/>
    <w:p w:rsidR="00535E27" w:rsidRDefault="00E21BB3">
      <w:r>
        <w:rPr>
          <w:rStyle w:val="DefaultParagraphFont14"/>
        </w:rPr>
        <w:t>Overwegende dat zowel de regio Waterkant als de regio Klein-Brabant een intergemeentelijke ambtenaar noodplanning heeft aangesteld ;</w:t>
      </w:r>
    </w:p>
    <w:p w:rsidR="00535E27" w:rsidRDefault="00535E27"/>
    <w:p w:rsidR="00535E27" w:rsidRDefault="00E21BB3">
      <w:r>
        <w:rPr>
          <w:rStyle w:val="DefaultParagraphFont14"/>
        </w:rPr>
        <w:t>Overwegende dat de gemeenten uit deze beide regio’s gelegen zijn in dezelfde brandweerzone, vergelijkbaar zijn qua grootte en aanwezige risico’s en bovendien enkele gedeelde risico’s hebben ;</w:t>
      </w:r>
    </w:p>
    <w:p w:rsidR="00535E27" w:rsidRDefault="00535E27"/>
    <w:p w:rsidR="00535E27" w:rsidRDefault="00E21BB3">
      <w:r>
        <w:rPr>
          <w:rStyle w:val="DefaultParagraphFont14"/>
        </w:rPr>
        <w:t>Overwegende dat de regio Waterkant en de regio Klein-Brabant willen samenwerken rond noodplanning, in het bijzonder door het leveren van bijstand aan elkaar tijdens noodsituaties ;</w:t>
      </w:r>
    </w:p>
    <w:p w:rsidR="00535E27" w:rsidRDefault="00535E27"/>
    <w:p w:rsidR="00535E27" w:rsidRDefault="00E21BB3">
      <w:r>
        <w:rPr>
          <w:rStyle w:val="DefaultParagraphFont14"/>
        </w:rPr>
        <w:t xml:space="preserve">Overwegende dat de betrokken gemeenten hun intergemeentelijke ambtenaar noodplanning minstens verzekerd hebben voor zowel </w:t>
      </w:r>
      <w:r>
        <w:rPr>
          <w:rStyle w:val="DefaultParagraphFont14"/>
        </w:rPr>
        <w:lastRenderedPageBreak/>
        <w:t xml:space="preserve">arbeidsongevallen als burgerlijke aansprakelijkheid ingevolge fouten veroorzaakt ingevolge het uitvoeren van hun functie ; </w:t>
      </w:r>
    </w:p>
    <w:p w:rsidR="00535E27" w:rsidRDefault="00535E27"/>
    <w:p w:rsidR="00535E27" w:rsidRDefault="00E21BB3">
      <w:r>
        <w:rPr>
          <w:rStyle w:val="DefaultParagraphFont14"/>
        </w:rPr>
        <w:t>Overwegende dat de burgerlijke aansprakelijkheid tijdens de dienst afhangt van wie op dat ogenblik werkgeversgezag over het personeelslid uitoefent ;</w:t>
      </w:r>
    </w:p>
    <w:p w:rsidR="00535E27" w:rsidRDefault="00535E27"/>
    <w:p w:rsidR="00535E27" w:rsidRDefault="00E21BB3">
      <w:r>
        <w:rPr>
          <w:rStyle w:val="DefaultParagraphFont14"/>
        </w:rPr>
        <w:t>Overwegende dat de verzekering arbeidsongevallen van toepassing blijft op personeelsleden, ook als zij in het kader van de noodplanning worden opgeroepen door (één van de gemeenten van) de andere regio ;</w:t>
      </w:r>
    </w:p>
    <w:p w:rsidR="00535E27" w:rsidRDefault="00E21BB3">
      <w:r>
        <w:rPr>
          <w:rStyle w:val="DefaultParagraphFont14"/>
        </w:rPr>
        <w:t xml:space="preserve"> </w:t>
      </w:r>
    </w:p>
    <w:p w:rsidR="00535E27" w:rsidRDefault="00E21BB3">
      <w:r>
        <w:rPr>
          <w:rStyle w:val="DefaultParagraphFont14"/>
        </w:rPr>
        <w:t xml:space="preserve">Overwegende dat het optreden van een vervangende intergemeentelijke ambtenaar noodplanning de aansprakelijkheid in het gedrang kan brengen, en dat de betrokkene bijgevolg dient beschouwd te worden als een verzekerde en kan genieten van de poliswaarborgen ; </w:t>
      </w:r>
    </w:p>
    <w:p w:rsidR="00535E27" w:rsidRDefault="00535E27"/>
    <w:p w:rsidR="00535E27" w:rsidRDefault="00E21BB3">
      <w:r>
        <w:rPr>
          <w:rStyle w:val="DefaultParagraphFont14"/>
        </w:rPr>
        <w:t xml:space="preserve">Overwegende dat in dit samenwerkingsakkoord wordt gesproken over “regio”, maar arbeidsrechtelijk wordt bedoeld “de gemeenten waar de betrokken personeelsleden onder contract liggen” ; </w:t>
      </w:r>
    </w:p>
    <w:p w:rsidR="00535E27" w:rsidRDefault="00535E27"/>
    <w:p w:rsidR="00535E27" w:rsidRDefault="00E21BB3">
      <w:r>
        <w:rPr>
          <w:rStyle w:val="DefaultParagraphFont14"/>
        </w:rPr>
        <w:t>WORDT OVEREENGEKOMEN WAT VOLGT :</w:t>
      </w:r>
    </w:p>
    <w:p w:rsidR="00535E27" w:rsidRDefault="00535E27"/>
    <w:p w:rsidR="00535E27" w:rsidRDefault="00E21BB3">
      <w:r>
        <w:rPr>
          <w:rStyle w:val="DefaultParagraphFont14"/>
        </w:rPr>
        <w:t>Art 1. De intergemeentelijke ambtenaren belast met de noodplanning kunnen bij afwezigheid elkaar vervangen of bijstand leveren aan elkaar in het crisiscentrum binnen het coördinatiecomité en/of tijdens een operationele fase op de plaats van het incident.</w:t>
      </w:r>
    </w:p>
    <w:p w:rsidR="00535E27" w:rsidRDefault="00535E27"/>
    <w:p w:rsidR="00535E27" w:rsidRDefault="00E21BB3">
      <w:r>
        <w:rPr>
          <w:rStyle w:val="DefaultParagraphFont14"/>
        </w:rPr>
        <w:t>Art 2. De intergemeentelijke ambtenaren belast met de noodplanning kunnen elkaar bijstand verlenen tijdens de organisatie en uitvoering van oefeningen.</w:t>
      </w:r>
    </w:p>
    <w:p w:rsidR="00535E27" w:rsidRDefault="00535E27"/>
    <w:p w:rsidR="00535E27" w:rsidRDefault="00E21BB3">
      <w:r>
        <w:rPr>
          <w:rStyle w:val="DefaultParagraphFont14"/>
        </w:rPr>
        <w:t>Art 3. De intergemeentelijke ambtenaren belast met de noodplanning kunnen elkaar bijstand verlenen tijdens de voorbereiding en opmaak van nood- en interventieplannen indien deze, gezien de gelijkaardige regio-typologie, voor beide regio’s van toepassing zijn. Deze samenwerking omvat eveneens de mogelijkheid tot deelname aan de vergaderingen van de veiligheidscellen.</w:t>
      </w:r>
    </w:p>
    <w:p w:rsidR="00535E27" w:rsidRDefault="00535E27"/>
    <w:p w:rsidR="00535E27" w:rsidRDefault="00E21BB3">
      <w:r>
        <w:rPr>
          <w:rStyle w:val="DefaultParagraphFont14"/>
        </w:rPr>
        <w:t>Art 4. De intergemeentelijke ambtenaar noodplanning van regio Klein-Brabant, indien opgeroepen in (één van de gemeenten van) regio Waterkant, zal onder het gezag staan van de burgemeester van de gemeente waarin de noodsituatie zich voordoet. Hieruit volgt dat deze ambtenaar noodplanning voor de duur van haar opdracht onder de verzekeringspolis burgerlijke aansprakelijkheid valt van de gemeente waarin de noodsituatie zich voordoet.</w:t>
      </w:r>
    </w:p>
    <w:p w:rsidR="00535E27" w:rsidRDefault="00535E27"/>
    <w:p w:rsidR="00535E27" w:rsidRDefault="00E21BB3">
      <w:r>
        <w:rPr>
          <w:rStyle w:val="DefaultParagraphFont14"/>
        </w:rPr>
        <w:t>Art 5. De intergemeentelijke ambtenaar noodplanning van regio Waterkant, indien opgeroepen in (één van de gemeenten van) regio Klein-Brabant, zal onder het gezag staan van de burgemeester van de gemeente waarin de noodsituatie zich voordoet. Hieruit volgt dat deze ambtenaar noodplanning voor de duur van haar opdracht onder de verzekeringspolis burgerlijke aansprakelijkheid valt van de gemeente waarin de noodsituatie zich voordoet.</w:t>
      </w:r>
    </w:p>
    <w:p w:rsidR="00535E27" w:rsidRDefault="00535E27"/>
    <w:p w:rsidR="00535E27" w:rsidRDefault="00E21BB3">
      <w:r>
        <w:rPr>
          <w:rStyle w:val="DefaultParagraphFont14"/>
        </w:rPr>
        <w:t>Art 6. De gemeenten van de regio Klein-Brabant en de regio Waterkant zorgen ervoor dat de intergemeentelijke ambtenaar noodplanning toegang hebben tot de crisisruimte (CC) en/of de commandopost-operaties (CP-Ops), en kunnen beschikken over alle nodige informatie in verband met de noodplanning. De intergemeentelijke ambtenaren noodplanning brengen elkaar op de hoogte van hun verlof, langdurige ziekte of langdurige afwezigheid.</w:t>
      </w:r>
    </w:p>
    <w:p w:rsidR="00535E27" w:rsidRDefault="00535E27"/>
    <w:p w:rsidR="00535E27" w:rsidRDefault="00E21BB3">
      <w:r>
        <w:rPr>
          <w:rStyle w:val="DefaultParagraphFont14"/>
        </w:rPr>
        <w:t>Art 7. De gemeenten van de regio Klein-Brabant en de regio Waterkant werken een éénduidige verwittigingsprocedure uit volgens dewelke de intergemeentelijke ambtenaren belast met de noodplanning tijdig verwittigd worden van een incident / calamiteit teneinde in optimale omstandigheden hun taak te kunnen opnemen.</w:t>
      </w:r>
    </w:p>
    <w:p w:rsidR="00535E27" w:rsidRDefault="00535E27"/>
    <w:p w:rsidR="00535E27" w:rsidRDefault="00E21BB3">
      <w:r>
        <w:rPr>
          <w:rStyle w:val="DefaultParagraphFont14"/>
        </w:rPr>
        <w:t>Art 8. De intergemeentelijke ambtenaren noodplanning kunnen – in functie van de noodwendigheden – vrijblijvend bijstand vragen van andere collega-ambtenaren noodplanning en vice versa.</w:t>
      </w:r>
    </w:p>
    <w:p w:rsidR="00535E27" w:rsidRDefault="00535E27"/>
    <w:p w:rsidR="00535E27" w:rsidRDefault="00E21BB3">
      <w:r>
        <w:rPr>
          <w:rStyle w:val="DefaultParagraphFont14"/>
        </w:rPr>
        <w:t>Art 9. De intergemeentelijke ambtenaren noodplanning maken onderling afspraken met betrekking tot de voorgaande artikelen. De algemene bepalingen zullen het voorwerp uitmaken van addendum 2 aan deze samenwerkingsovereenkomst, de praktische modaliteiten zullen worden uitgewerkt in een onderlinge afsprakennota.</w:t>
      </w:r>
    </w:p>
    <w:p w:rsidR="00535E27" w:rsidRDefault="00535E27"/>
    <w:p w:rsidR="00535E27" w:rsidRDefault="00E21BB3">
      <w:r>
        <w:rPr>
          <w:rStyle w:val="DefaultParagraphFont14"/>
        </w:rPr>
        <w:t>Art 10. Deze overeenkomst wordt afgesloten voor onbepaalde duur en treedt in voege de dag nadat de samenwerkingsovereenkomst werd bekrachtigd door alle gemeenteraden.</w:t>
      </w:r>
    </w:p>
    <w:p w:rsidR="00535E27" w:rsidRDefault="00535E27"/>
    <w:p w:rsidR="00535E27" w:rsidRDefault="00E21BB3">
      <w:r>
        <w:rPr>
          <w:rStyle w:val="DefaultParagraphFont14"/>
        </w:rPr>
        <w:t>Art 11. Deze overeenkomst kan door één van de partijen worden opgezegd, zonder schadevergoeding, mits de in achtneming van een opzegtermijn van minimaal 6 maanden, of in onderling overleg.</w:t>
      </w:r>
    </w:p>
    <w:p w:rsidR="00535E27" w:rsidRDefault="00535E27"/>
    <w:p w:rsidR="00535E27" w:rsidRDefault="00E21BB3">
      <w:pPr>
        <w:rPr>
          <w:b/>
        </w:rPr>
      </w:pPr>
      <w:r>
        <w:rPr>
          <w:rStyle w:val="DefaultParagraphFont14"/>
          <w:b/>
        </w:rPr>
        <w:t>Addendum 1 – Bekrachtiging van de samenwerkingsovereenkomst</w:t>
      </w:r>
    </w:p>
    <w:p w:rsidR="00535E27" w:rsidRDefault="00535E27"/>
    <w:p w:rsidR="00535E27" w:rsidRDefault="00E21BB3">
      <w:r>
        <w:rPr>
          <w:rStyle w:val="DefaultParagraphFont14"/>
        </w:rPr>
        <w:t>Voor de Regio Klein-Brabant</w:t>
      </w:r>
    </w:p>
    <w:p w:rsidR="00535E27" w:rsidRDefault="00535E27"/>
    <w:p w:rsidR="00535E27" w:rsidRDefault="00E21BB3">
      <w:r>
        <w:rPr>
          <w:rStyle w:val="DefaultParagraphFont14"/>
        </w:rPr>
        <w:t>Gemeente</w:t>
      </w:r>
      <w:r>
        <w:rPr>
          <w:rStyle w:val="DefaultParagraphFont14"/>
        </w:rPr>
        <w:tab/>
        <w:t>Bekrachtigd door</w:t>
      </w:r>
      <w:r>
        <w:rPr>
          <w:rStyle w:val="DefaultParagraphFont14"/>
        </w:rPr>
        <w:tab/>
        <w:t>Datum van bekrachtiging</w:t>
      </w:r>
    </w:p>
    <w:p w:rsidR="00535E27" w:rsidRDefault="00E21BB3">
      <w:r>
        <w:rPr>
          <w:rStyle w:val="DefaultParagraphFont14"/>
        </w:rPr>
        <w:t>Puurs</w:t>
      </w:r>
      <w:r>
        <w:rPr>
          <w:rStyle w:val="DefaultParagraphFont14"/>
        </w:rPr>
        <w:tab/>
      </w:r>
      <w:r>
        <w:rPr>
          <w:rStyle w:val="DefaultParagraphFont14"/>
        </w:rPr>
        <w:tab/>
        <w:t>College van Burgemeester en Schepen</w:t>
      </w:r>
      <w:r>
        <w:rPr>
          <w:rStyle w:val="DefaultParagraphFont14"/>
        </w:rPr>
        <w:tab/>
      </w:r>
    </w:p>
    <w:p w:rsidR="00535E27" w:rsidRDefault="00E21BB3">
      <w:r>
        <w:rPr>
          <w:rStyle w:val="DefaultParagraphFont14"/>
        </w:rPr>
        <w:tab/>
      </w:r>
      <w:r>
        <w:rPr>
          <w:rStyle w:val="DefaultParagraphFont14"/>
        </w:rPr>
        <w:tab/>
        <w:t>Gemeenteraad</w:t>
      </w:r>
      <w:r>
        <w:rPr>
          <w:rStyle w:val="DefaultParagraphFont14"/>
        </w:rPr>
        <w:tab/>
      </w:r>
    </w:p>
    <w:p w:rsidR="00535E27" w:rsidRDefault="00E21BB3">
      <w:r>
        <w:rPr>
          <w:rStyle w:val="DefaultParagraphFont14"/>
        </w:rPr>
        <w:t>Sint-Amands</w:t>
      </w:r>
      <w:r>
        <w:rPr>
          <w:rStyle w:val="DefaultParagraphFont14"/>
        </w:rPr>
        <w:tab/>
        <w:t>College van Burgemeester en Schepen</w:t>
      </w:r>
      <w:r>
        <w:rPr>
          <w:rStyle w:val="DefaultParagraphFont14"/>
        </w:rPr>
        <w:tab/>
        <w:t>17/01/2017</w:t>
      </w:r>
    </w:p>
    <w:p w:rsidR="00535E27" w:rsidRDefault="00E21BB3">
      <w:r>
        <w:rPr>
          <w:rStyle w:val="DefaultParagraphFont14"/>
        </w:rPr>
        <w:tab/>
      </w:r>
      <w:r>
        <w:rPr>
          <w:rStyle w:val="DefaultParagraphFont14"/>
        </w:rPr>
        <w:tab/>
        <w:t>Gemeenteraad</w:t>
      </w:r>
      <w:r>
        <w:rPr>
          <w:rStyle w:val="DefaultParagraphFont14"/>
        </w:rPr>
        <w:tab/>
      </w:r>
    </w:p>
    <w:p w:rsidR="00535E27" w:rsidRDefault="00E21BB3">
      <w:r>
        <w:rPr>
          <w:rStyle w:val="DefaultParagraphFont14"/>
        </w:rPr>
        <w:t>Bornem</w:t>
      </w:r>
      <w:r>
        <w:rPr>
          <w:rStyle w:val="DefaultParagraphFont14"/>
        </w:rPr>
        <w:tab/>
        <w:t>College van Burgemeester en Schepen</w:t>
      </w:r>
      <w:r>
        <w:rPr>
          <w:rStyle w:val="DefaultParagraphFont14"/>
        </w:rPr>
        <w:tab/>
      </w:r>
    </w:p>
    <w:p w:rsidR="00535E27" w:rsidRDefault="00E21BB3">
      <w:r>
        <w:rPr>
          <w:rStyle w:val="DefaultParagraphFont14"/>
        </w:rPr>
        <w:tab/>
      </w:r>
      <w:r>
        <w:rPr>
          <w:rStyle w:val="DefaultParagraphFont14"/>
        </w:rPr>
        <w:tab/>
        <w:t>Gemeenteraad</w:t>
      </w:r>
      <w:r>
        <w:rPr>
          <w:rStyle w:val="DefaultParagraphFont14"/>
        </w:rPr>
        <w:tab/>
      </w:r>
    </w:p>
    <w:p w:rsidR="00535E27" w:rsidRDefault="00535E27"/>
    <w:p w:rsidR="00535E27" w:rsidRDefault="00535E27"/>
    <w:p w:rsidR="00535E27" w:rsidRDefault="00E21BB3">
      <w:r>
        <w:rPr>
          <w:rStyle w:val="DefaultParagraphFont14"/>
        </w:rPr>
        <w:t>Voor de Regio Waterkant</w:t>
      </w:r>
    </w:p>
    <w:p w:rsidR="00535E27" w:rsidRDefault="00535E27"/>
    <w:p w:rsidR="00535E27" w:rsidRDefault="00E21BB3">
      <w:r>
        <w:rPr>
          <w:rStyle w:val="DefaultParagraphFont14"/>
        </w:rPr>
        <w:t>Gemeente</w:t>
      </w:r>
      <w:r>
        <w:rPr>
          <w:rStyle w:val="DefaultParagraphFont14"/>
        </w:rPr>
        <w:tab/>
        <w:t>Bekrachtigd door</w:t>
      </w:r>
      <w:r>
        <w:rPr>
          <w:rStyle w:val="DefaultParagraphFont14"/>
        </w:rPr>
        <w:tab/>
        <w:t>Datum van bekrachtiging</w:t>
      </w:r>
    </w:p>
    <w:p w:rsidR="00535E27" w:rsidRDefault="00E21BB3">
      <w:r>
        <w:rPr>
          <w:rStyle w:val="DefaultParagraphFont14"/>
        </w:rPr>
        <w:t>Aartselaar</w:t>
      </w:r>
      <w:r>
        <w:rPr>
          <w:rStyle w:val="DefaultParagraphFont14"/>
        </w:rPr>
        <w:tab/>
        <w:t>College van Burgemeester en Schepen</w:t>
      </w:r>
      <w:r>
        <w:rPr>
          <w:rStyle w:val="DefaultParagraphFont14"/>
        </w:rPr>
        <w:tab/>
      </w:r>
    </w:p>
    <w:p w:rsidR="00535E27" w:rsidRDefault="00E21BB3">
      <w:r>
        <w:rPr>
          <w:rStyle w:val="DefaultParagraphFont14"/>
        </w:rPr>
        <w:tab/>
      </w:r>
      <w:r>
        <w:rPr>
          <w:rStyle w:val="DefaultParagraphFont14"/>
        </w:rPr>
        <w:tab/>
        <w:t>Gemeenteraad</w:t>
      </w:r>
      <w:r>
        <w:rPr>
          <w:rStyle w:val="DefaultParagraphFont14"/>
        </w:rPr>
        <w:tab/>
      </w:r>
    </w:p>
    <w:p w:rsidR="00535E27" w:rsidRDefault="00E21BB3">
      <w:r>
        <w:rPr>
          <w:rStyle w:val="DefaultParagraphFont14"/>
        </w:rPr>
        <w:t>Boom</w:t>
      </w:r>
      <w:r>
        <w:rPr>
          <w:rStyle w:val="DefaultParagraphFont14"/>
        </w:rPr>
        <w:tab/>
      </w:r>
      <w:r>
        <w:rPr>
          <w:rStyle w:val="DefaultParagraphFont14"/>
        </w:rPr>
        <w:tab/>
        <w:t>College van Burgemeester en Schepen</w:t>
      </w:r>
      <w:r>
        <w:rPr>
          <w:rStyle w:val="DefaultParagraphFont14"/>
        </w:rPr>
        <w:tab/>
      </w:r>
    </w:p>
    <w:p w:rsidR="00535E27" w:rsidRDefault="00E21BB3">
      <w:r>
        <w:rPr>
          <w:rStyle w:val="DefaultParagraphFont14"/>
        </w:rPr>
        <w:tab/>
      </w:r>
      <w:r>
        <w:rPr>
          <w:rStyle w:val="DefaultParagraphFont14"/>
        </w:rPr>
        <w:tab/>
        <w:t>Gemeenteraad</w:t>
      </w:r>
      <w:r>
        <w:rPr>
          <w:rStyle w:val="DefaultParagraphFont14"/>
        </w:rPr>
        <w:tab/>
      </w:r>
    </w:p>
    <w:p w:rsidR="00535E27" w:rsidRDefault="00E21BB3">
      <w:r>
        <w:rPr>
          <w:rStyle w:val="DefaultParagraphFont14"/>
        </w:rPr>
        <w:t>Duffel</w:t>
      </w:r>
      <w:r>
        <w:rPr>
          <w:rStyle w:val="DefaultParagraphFont14"/>
        </w:rPr>
        <w:tab/>
      </w:r>
      <w:r>
        <w:rPr>
          <w:rStyle w:val="DefaultParagraphFont14"/>
        </w:rPr>
        <w:tab/>
        <w:t>College van Burgemeester en Schepen</w:t>
      </w:r>
      <w:r>
        <w:rPr>
          <w:rStyle w:val="DefaultParagraphFont14"/>
        </w:rPr>
        <w:tab/>
      </w:r>
    </w:p>
    <w:p w:rsidR="00535E27" w:rsidRDefault="00E21BB3">
      <w:r>
        <w:rPr>
          <w:rStyle w:val="DefaultParagraphFont14"/>
        </w:rPr>
        <w:tab/>
      </w:r>
      <w:r>
        <w:rPr>
          <w:rStyle w:val="DefaultParagraphFont14"/>
        </w:rPr>
        <w:tab/>
        <w:t>Gemeenteraad</w:t>
      </w:r>
      <w:r>
        <w:rPr>
          <w:rStyle w:val="DefaultParagraphFont14"/>
        </w:rPr>
        <w:tab/>
      </w:r>
    </w:p>
    <w:p w:rsidR="00535E27" w:rsidRDefault="00E21BB3">
      <w:r>
        <w:rPr>
          <w:rStyle w:val="DefaultParagraphFont14"/>
        </w:rPr>
        <w:t>Hemiksem</w:t>
      </w:r>
      <w:r>
        <w:rPr>
          <w:rStyle w:val="DefaultParagraphFont14"/>
        </w:rPr>
        <w:tab/>
        <w:t>College van Burgemeester en Schepen</w:t>
      </w:r>
      <w:r>
        <w:rPr>
          <w:rStyle w:val="DefaultParagraphFont14"/>
        </w:rPr>
        <w:tab/>
      </w:r>
    </w:p>
    <w:p w:rsidR="00535E27" w:rsidRDefault="00E21BB3">
      <w:r>
        <w:rPr>
          <w:rStyle w:val="DefaultParagraphFont14"/>
        </w:rPr>
        <w:tab/>
      </w:r>
      <w:r>
        <w:rPr>
          <w:rStyle w:val="DefaultParagraphFont14"/>
        </w:rPr>
        <w:tab/>
        <w:t>Gemeenteraad</w:t>
      </w:r>
      <w:r>
        <w:rPr>
          <w:rStyle w:val="DefaultParagraphFont14"/>
        </w:rPr>
        <w:tab/>
      </w:r>
    </w:p>
    <w:p w:rsidR="00535E27" w:rsidRDefault="00E21BB3">
      <w:r>
        <w:rPr>
          <w:rStyle w:val="DefaultParagraphFont14"/>
        </w:rPr>
        <w:t>Niel</w:t>
      </w:r>
      <w:r>
        <w:rPr>
          <w:rStyle w:val="DefaultParagraphFont14"/>
        </w:rPr>
        <w:tab/>
      </w:r>
      <w:r>
        <w:rPr>
          <w:rStyle w:val="DefaultParagraphFont14"/>
        </w:rPr>
        <w:tab/>
        <w:t>College van Burgemeester en Schepen</w:t>
      </w:r>
      <w:r>
        <w:rPr>
          <w:rStyle w:val="DefaultParagraphFont14"/>
        </w:rPr>
        <w:tab/>
      </w:r>
    </w:p>
    <w:p w:rsidR="00535E27" w:rsidRDefault="00E21BB3">
      <w:r>
        <w:rPr>
          <w:rStyle w:val="DefaultParagraphFont14"/>
        </w:rPr>
        <w:tab/>
      </w:r>
      <w:r>
        <w:rPr>
          <w:rStyle w:val="DefaultParagraphFont14"/>
        </w:rPr>
        <w:tab/>
        <w:t>Gemeenteraad</w:t>
      </w:r>
      <w:r>
        <w:rPr>
          <w:rStyle w:val="DefaultParagraphFont14"/>
        </w:rPr>
        <w:tab/>
      </w:r>
    </w:p>
    <w:p w:rsidR="00535E27" w:rsidRDefault="00E21BB3">
      <w:r>
        <w:rPr>
          <w:rStyle w:val="DefaultParagraphFont14"/>
        </w:rPr>
        <w:t>Rumst</w:t>
      </w:r>
      <w:r>
        <w:rPr>
          <w:rStyle w:val="DefaultParagraphFont14"/>
        </w:rPr>
        <w:tab/>
      </w:r>
      <w:r>
        <w:rPr>
          <w:rStyle w:val="DefaultParagraphFont14"/>
        </w:rPr>
        <w:tab/>
        <w:t>College van Burgemeester en Schepen</w:t>
      </w:r>
      <w:r>
        <w:rPr>
          <w:rStyle w:val="DefaultParagraphFont14"/>
        </w:rPr>
        <w:tab/>
      </w:r>
    </w:p>
    <w:p w:rsidR="00535E27" w:rsidRDefault="00E21BB3">
      <w:r>
        <w:rPr>
          <w:rStyle w:val="DefaultParagraphFont14"/>
        </w:rPr>
        <w:tab/>
      </w:r>
      <w:r>
        <w:rPr>
          <w:rStyle w:val="DefaultParagraphFont14"/>
        </w:rPr>
        <w:tab/>
        <w:t>Gemeenteraad</w:t>
      </w:r>
      <w:r>
        <w:rPr>
          <w:rStyle w:val="DefaultParagraphFont14"/>
        </w:rPr>
        <w:tab/>
      </w:r>
    </w:p>
    <w:p w:rsidR="00535E27" w:rsidRDefault="00E21BB3">
      <w:r>
        <w:rPr>
          <w:rStyle w:val="DefaultParagraphFont14"/>
        </w:rPr>
        <w:t>Schelle</w:t>
      </w:r>
      <w:r>
        <w:rPr>
          <w:rStyle w:val="DefaultParagraphFont14"/>
        </w:rPr>
        <w:tab/>
      </w:r>
      <w:r>
        <w:rPr>
          <w:rStyle w:val="DefaultParagraphFont14"/>
        </w:rPr>
        <w:tab/>
        <w:t>College van Burgemeester en Schepen</w:t>
      </w:r>
      <w:r>
        <w:rPr>
          <w:rStyle w:val="DefaultParagraphFont14"/>
        </w:rPr>
        <w:tab/>
      </w:r>
    </w:p>
    <w:p w:rsidR="00535E27" w:rsidRDefault="00E21BB3">
      <w:r>
        <w:rPr>
          <w:rStyle w:val="DefaultParagraphFont14"/>
        </w:rPr>
        <w:tab/>
      </w:r>
      <w:r>
        <w:rPr>
          <w:rStyle w:val="DefaultParagraphFont14"/>
        </w:rPr>
        <w:tab/>
        <w:t>Gemeenteraad</w:t>
      </w:r>
      <w:r>
        <w:rPr>
          <w:rStyle w:val="DefaultParagraphFont14"/>
        </w:rPr>
        <w:tab/>
      </w:r>
    </w:p>
    <w:p w:rsidR="00535E27" w:rsidRDefault="00535E27"/>
    <w:p w:rsidR="00535E27" w:rsidRDefault="00535E27"/>
    <w:p w:rsidR="00535E27" w:rsidRDefault="00E21BB3">
      <w:r>
        <w:rPr>
          <w:rStyle w:val="DefaultParagraphFont14"/>
        </w:rPr>
        <w:t> </w:t>
      </w:r>
    </w:p>
    <w:p w:rsidR="00535E27" w:rsidRDefault="00E21BB3">
      <w:r>
        <w:rPr>
          <w:rStyle w:val="DefaultParagraphFont14"/>
        </w:rPr>
        <w:t>Addendum 2 – Algemene afspraken</w:t>
      </w:r>
    </w:p>
    <w:p w:rsidR="00535E27" w:rsidRDefault="00535E27"/>
    <w:p w:rsidR="00535E27" w:rsidRDefault="00E21BB3">
      <w:r>
        <w:rPr>
          <w:rStyle w:val="DefaultParagraphFont14"/>
        </w:rPr>
        <w:t>Bereikbaarheid</w:t>
      </w:r>
    </w:p>
    <w:p w:rsidR="00535E27" w:rsidRDefault="00E21BB3">
      <w:r>
        <w:rPr>
          <w:rStyle w:val="DefaultParagraphFont14"/>
        </w:rPr>
        <w:t>De intergemeentelijke ambtenaren noodplanning zijn bereikbaar via volgende nummers :</w:t>
      </w:r>
    </w:p>
    <w:p w:rsidR="00535E27" w:rsidRDefault="00535E27"/>
    <w:p w:rsidR="00535E27" w:rsidRDefault="00E21BB3">
      <w:r>
        <w:rPr>
          <w:rStyle w:val="DefaultParagraphFont14"/>
        </w:rPr>
        <w:t>Regio</w:t>
      </w:r>
      <w:r>
        <w:rPr>
          <w:rStyle w:val="DefaultParagraphFont14"/>
        </w:rPr>
        <w:tab/>
        <w:t>Naam</w:t>
      </w:r>
      <w:r>
        <w:rPr>
          <w:rStyle w:val="DefaultParagraphFont14"/>
        </w:rPr>
        <w:tab/>
        <w:t>Permanentienummer</w:t>
      </w:r>
    </w:p>
    <w:p w:rsidR="00535E27" w:rsidRDefault="00E21BB3">
      <w:r>
        <w:rPr>
          <w:rStyle w:val="DefaultParagraphFont14"/>
        </w:rPr>
        <w:t>Klein-Brabant</w:t>
      </w:r>
      <w:r>
        <w:rPr>
          <w:rStyle w:val="DefaultParagraphFont14"/>
        </w:rPr>
        <w:tab/>
        <w:t>Tinneke Dereymaeker</w:t>
      </w:r>
      <w:r>
        <w:rPr>
          <w:rStyle w:val="DefaultParagraphFont14"/>
        </w:rPr>
        <w:tab/>
        <w:t>0492/15.13.93</w:t>
      </w:r>
    </w:p>
    <w:p w:rsidR="00535E27" w:rsidRDefault="00E21BB3">
      <w:r>
        <w:rPr>
          <w:rStyle w:val="DefaultParagraphFont14"/>
        </w:rPr>
        <w:t>Waterkant</w:t>
      </w:r>
      <w:r>
        <w:rPr>
          <w:rStyle w:val="DefaultParagraphFont14"/>
        </w:rPr>
        <w:tab/>
        <w:t>Audrey Bertens</w:t>
      </w:r>
      <w:r>
        <w:rPr>
          <w:rStyle w:val="DefaultParagraphFont14"/>
        </w:rPr>
        <w:tab/>
        <w:t>0472/88.04.31</w:t>
      </w:r>
    </w:p>
    <w:p w:rsidR="00535E27" w:rsidRDefault="00535E27"/>
    <w:p w:rsidR="00535E27" w:rsidRDefault="00E21BB3">
      <w:r>
        <w:rPr>
          <w:rStyle w:val="DefaultParagraphFont14"/>
        </w:rPr>
        <w:t>Omschrijving van de reikwijdte van de samenwerkingsovereenkomst</w:t>
      </w:r>
    </w:p>
    <w:p w:rsidR="00535E27" w:rsidRDefault="00E21BB3">
      <w:r>
        <w:rPr>
          <w:rStyle w:val="DefaultParagraphFont14"/>
        </w:rPr>
        <w:t>Gelet op het onvoorziene karakter van noodplanning, waarbij de ambtenaar noodplanning in principe 24u/24u bereikbaar en binnen een redelijke termijn inzetbaar moet zijn, kunnen de ambtenaren noodplanning</w:t>
      </w:r>
    </w:p>
    <w:p w:rsidR="00535E27" w:rsidRDefault="00E21BB3">
      <w:r>
        <w:rPr>
          <w:rStyle w:val="DefaultParagraphFont14"/>
        </w:rPr>
        <w:t></w:t>
      </w:r>
      <w:r>
        <w:rPr>
          <w:rStyle w:val="DefaultParagraphFont14"/>
        </w:rPr>
        <w:tab/>
        <w:t>bij afwezigheid elkaar vervangen tijdens een operationele fase of een fase waarvoor het coördinatiecomité dient te worden samengeroepen ;</w:t>
      </w:r>
    </w:p>
    <w:p w:rsidR="00535E27" w:rsidRDefault="00E21BB3">
      <w:r>
        <w:rPr>
          <w:rStyle w:val="DefaultParagraphFont14"/>
        </w:rPr>
        <w:t></w:t>
      </w:r>
      <w:r>
        <w:rPr>
          <w:rStyle w:val="DefaultParagraphFont14"/>
        </w:rPr>
        <w:tab/>
        <w:t>elkaar ondersteuning bieden tijdens noodsituaties, maar eveneens bij de organisatie en uitwerking van oefeningen, de opmaak van de nood- en interventieplannen, de vergadering van de veiligheidscellen, … ;</w:t>
      </w:r>
    </w:p>
    <w:p w:rsidR="00535E27" w:rsidRDefault="00E21BB3">
      <w:r>
        <w:rPr>
          <w:rStyle w:val="DefaultParagraphFont14"/>
        </w:rPr>
        <w:t></w:t>
      </w:r>
      <w:r>
        <w:rPr>
          <w:rStyle w:val="DefaultParagraphFont14"/>
        </w:rPr>
        <w:tab/>
        <w:t>ervaringen opdoen en uitwisselen, en op deze manier gratis leermomenten meemaken en hun expertise vergroten ;</w:t>
      </w:r>
    </w:p>
    <w:p w:rsidR="00535E27" w:rsidRDefault="00E21BB3">
      <w:r>
        <w:rPr>
          <w:rStyle w:val="DefaultParagraphFont14"/>
        </w:rPr>
        <w:t></w:t>
      </w:r>
      <w:r>
        <w:rPr>
          <w:rStyle w:val="DefaultParagraphFont14"/>
        </w:rPr>
        <w:tab/>
        <w:t>werkinstrumenten uitwisselen.</w:t>
      </w:r>
    </w:p>
    <w:p w:rsidR="00535E27" w:rsidRDefault="00535E27"/>
    <w:p w:rsidR="00535E27" w:rsidRDefault="00E21BB3">
      <w:r>
        <w:rPr>
          <w:rStyle w:val="DefaultParagraphFont14"/>
        </w:rPr>
        <w:t>Vervanging</w:t>
      </w:r>
    </w:p>
    <w:p w:rsidR="00535E27" w:rsidRDefault="00E21BB3">
      <w:r>
        <w:rPr>
          <w:rStyle w:val="DefaultParagraphFont14"/>
        </w:rPr>
        <w:t xml:space="preserve">In geval van onbeschikbaarheid zullen de ambtenaren noodplanning elkaar vervangen. We maken hierbij het onderscheid tussen een kortstondige en een langdurige onbeschikbaarheid. </w:t>
      </w:r>
    </w:p>
    <w:p w:rsidR="00535E27" w:rsidRDefault="00535E27"/>
    <w:p w:rsidR="00535E27" w:rsidRDefault="00E21BB3">
      <w:r>
        <w:rPr>
          <w:rStyle w:val="DefaultParagraphFont14"/>
        </w:rPr>
        <w:t>1.</w:t>
      </w:r>
      <w:r>
        <w:rPr>
          <w:rStyle w:val="DefaultParagraphFont14"/>
        </w:rPr>
        <w:tab/>
        <w:t>Vervanging in geval van kortstondige onbeschikbaarheid</w:t>
      </w:r>
    </w:p>
    <w:p w:rsidR="00535E27" w:rsidRDefault="00E21BB3">
      <w:r>
        <w:rPr>
          <w:rStyle w:val="DefaultParagraphFont14"/>
        </w:rPr>
        <w:t xml:space="preserve">In geval van kortstondige onbeschikbaarheid (zijnde onbeschikbaarheden minder dan 1 dag) zullen de betrokken Burgemeesters niet op de hoogte worden gebracht, maar informeren de Ambtenaren noodplanning elkaar zo snel als mogelijk. Voorbeelden van dergelijke afwezigheden zijn </w:t>
      </w:r>
    </w:p>
    <w:p w:rsidR="00535E27" w:rsidRDefault="00E21BB3">
      <w:r>
        <w:rPr>
          <w:rStyle w:val="DefaultParagraphFont14"/>
        </w:rPr>
        <w:t>-</w:t>
      </w:r>
      <w:r>
        <w:rPr>
          <w:rStyle w:val="DefaultParagraphFont14"/>
        </w:rPr>
        <w:tab/>
        <w:t>trouwfeest</w:t>
      </w:r>
    </w:p>
    <w:p w:rsidR="00535E27" w:rsidRDefault="00E21BB3">
      <w:r>
        <w:rPr>
          <w:rStyle w:val="DefaultParagraphFont14"/>
        </w:rPr>
        <w:t>-</w:t>
      </w:r>
      <w:r>
        <w:rPr>
          <w:rStyle w:val="DefaultParagraphFont14"/>
        </w:rPr>
        <w:tab/>
        <w:t>sportactiviteit waarbij de telefoon niet kan worden opgenomen</w:t>
      </w:r>
    </w:p>
    <w:p w:rsidR="00535E27" w:rsidRDefault="00E21BB3">
      <w:r>
        <w:rPr>
          <w:rStyle w:val="DefaultParagraphFont14"/>
        </w:rPr>
        <w:t>-</w:t>
      </w:r>
      <w:r>
        <w:rPr>
          <w:rStyle w:val="DefaultParagraphFont14"/>
        </w:rPr>
        <w:tab/>
        <w:t>plotse ziekenhuisopname van een familielid</w:t>
      </w:r>
    </w:p>
    <w:p w:rsidR="00535E27" w:rsidRDefault="00E21BB3">
      <w:r>
        <w:rPr>
          <w:rStyle w:val="DefaultParagraphFont14"/>
        </w:rPr>
        <w:t>-</w:t>
      </w:r>
      <w:r>
        <w:rPr>
          <w:rStyle w:val="DefaultParagraphFont14"/>
        </w:rPr>
        <w:tab/>
        <w:t>…</w:t>
      </w:r>
    </w:p>
    <w:p w:rsidR="00535E27" w:rsidRDefault="00535E27"/>
    <w:p w:rsidR="00535E27" w:rsidRDefault="00E21BB3">
      <w:r>
        <w:rPr>
          <w:rStyle w:val="DefaultParagraphFont14"/>
        </w:rPr>
        <w:t>Indien deze onbeschikbaarheid voorzien kan worden, brengen de Ambtenaren noodplanning elkaar voorafgaand op de hoogte.</w:t>
      </w:r>
    </w:p>
    <w:p w:rsidR="00535E27" w:rsidRDefault="00535E27"/>
    <w:p w:rsidR="00535E27" w:rsidRDefault="00E21BB3">
      <w:r>
        <w:rPr>
          <w:rStyle w:val="DefaultParagraphFont14"/>
        </w:rPr>
        <w:t>Indien deze onbeschikbaarheid niet voorzien kan worden, brengen de Ambtenaren noodplanning elkaar onmiddellijk na het optreden van de onbeschikbaarheid op de hoogte.</w:t>
      </w:r>
    </w:p>
    <w:p w:rsidR="00535E27" w:rsidRDefault="00E21BB3">
      <w:r>
        <w:rPr>
          <w:rStyle w:val="DefaultParagraphFont14"/>
        </w:rPr>
        <w:t>Indien de Ambtenaar noodplanning niet in de mogelijkheid is om de onvoorziene onbeschikbaarheid te melden, zal teruggevallen worden op de cascadesystemen beschreven in de alarmeringsprocedures zoals opgemaakt voor de Hulpverleningszone Rivierenland ter attentie van de alarmcentrales..</w:t>
      </w:r>
    </w:p>
    <w:p w:rsidR="00535E27" w:rsidRDefault="00535E27"/>
    <w:p w:rsidR="00535E27" w:rsidRDefault="00535E27"/>
    <w:p w:rsidR="00535E27" w:rsidRDefault="00E21BB3">
      <w:r>
        <w:rPr>
          <w:rStyle w:val="DefaultParagraphFont14"/>
        </w:rPr>
        <w:t>2.</w:t>
      </w:r>
      <w:r>
        <w:rPr>
          <w:rStyle w:val="DefaultParagraphFont14"/>
        </w:rPr>
        <w:tab/>
        <w:t>Vervanging in geval van langdurige onbeschikbaarheid</w:t>
      </w:r>
    </w:p>
    <w:p w:rsidR="00535E27" w:rsidRDefault="00E21BB3">
      <w:r>
        <w:rPr>
          <w:rStyle w:val="DefaultParagraphFont14"/>
        </w:rPr>
        <w:t xml:space="preserve">In geval van langdurige onbeschikbaarheid van de intergemeentelijke Ambtenaar noodplanning van de Regio Klein-Brabant, zullen de </w:t>
      </w:r>
      <w:r>
        <w:rPr>
          <w:rStyle w:val="DefaultParagraphFont14"/>
        </w:rPr>
        <w:lastRenderedPageBreak/>
        <w:t xml:space="preserve">burgemeesters van deze regio op de hoogte worden gebracht van de vervanging. </w:t>
      </w:r>
    </w:p>
    <w:p w:rsidR="00535E27" w:rsidRDefault="00E21BB3">
      <w:r>
        <w:rPr>
          <w:rStyle w:val="DefaultParagraphFont14"/>
        </w:rPr>
        <w:t xml:space="preserve">In geval van langdurige onbeschikbaarheid van de intergemeentelijke Ambtenaar noodplanning van de Regio Waterkant, zullen de burgemeesters van deze regio op de hoogte worden gebracht van de vervanging. </w:t>
      </w:r>
    </w:p>
    <w:p w:rsidR="00535E27" w:rsidRDefault="00535E27"/>
    <w:p w:rsidR="00535E27" w:rsidRDefault="00E21BB3">
      <w:r>
        <w:rPr>
          <w:rStyle w:val="DefaultParagraphFont14"/>
        </w:rPr>
        <w:t xml:space="preserve">Onder langdurige onbeschikbaarheid wordt verstaan afwezigheden langer dan 1 dag. Dergelijke onbeschikbaarheden zijn bijgevolg per definitie voorzienbaar. Voorbeelden zijn  </w:t>
      </w:r>
    </w:p>
    <w:p w:rsidR="00535E27" w:rsidRDefault="00E21BB3">
      <w:r>
        <w:rPr>
          <w:rStyle w:val="DefaultParagraphFont14"/>
        </w:rPr>
        <w:t>-</w:t>
      </w:r>
      <w:r>
        <w:rPr>
          <w:rStyle w:val="DefaultParagraphFont14"/>
        </w:rPr>
        <w:tab/>
        <w:t>verlof</w:t>
      </w:r>
    </w:p>
    <w:p w:rsidR="00535E27" w:rsidRDefault="00E21BB3">
      <w:r>
        <w:rPr>
          <w:rStyle w:val="DefaultParagraphFont14"/>
        </w:rPr>
        <w:t>-</w:t>
      </w:r>
      <w:r>
        <w:rPr>
          <w:rStyle w:val="DefaultParagraphFont14"/>
        </w:rPr>
        <w:tab/>
        <w:t>meer dan 1 dag ziekte</w:t>
      </w:r>
    </w:p>
    <w:p w:rsidR="00535E27" w:rsidRDefault="00E21BB3">
      <w:r>
        <w:rPr>
          <w:rStyle w:val="DefaultParagraphFont14"/>
        </w:rPr>
        <w:t>-</w:t>
      </w:r>
      <w:r>
        <w:rPr>
          <w:rStyle w:val="DefaultParagraphFont14"/>
        </w:rPr>
        <w:tab/>
        <w:t>…</w:t>
      </w:r>
    </w:p>
    <w:p w:rsidR="00535E27" w:rsidRDefault="00535E27"/>
    <w:p w:rsidR="00535E27" w:rsidRDefault="00E21BB3">
      <w:r>
        <w:rPr>
          <w:rStyle w:val="DefaultParagraphFont14"/>
        </w:rPr>
        <w:t xml:space="preserve">Samenwerking </w:t>
      </w:r>
    </w:p>
    <w:p w:rsidR="00535E27" w:rsidRDefault="00E21BB3">
      <w:r>
        <w:rPr>
          <w:rStyle w:val="DefaultParagraphFont14"/>
        </w:rPr>
        <w:t xml:space="preserve">De ambtenaren noodplanning zullen met elkaar samenwerken, zowel in de voorbereidende fase als tijdens reële noodsituaties. </w:t>
      </w:r>
    </w:p>
    <w:p w:rsidR="00535E27" w:rsidRDefault="00535E27"/>
    <w:p w:rsidR="00535E27" w:rsidRDefault="00E21BB3">
      <w:r>
        <w:rPr>
          <w:rStyle w:val="DefaultParagraphFont14"/>
        </w:rPr>
        <w:t>De concrete samenwerkingsmodaliteiten maken het voorwerp uit van een onderlinge afsprakennota, die na validatie van deze samenwerkingsovereenkomst zal worden uitgewerkt en regelmatig zal worden aangepast aan de noodwendigheden van de samenwerking.</w:t>
      </w:r>
    </w:p>
    <w:p w:rsidR="00535E27" w:rsidRDefault="00535E27"/>
    <w:p w:rsidR="00535E27" w:rsidRPr="0084376D" w:rsidRDefault="00E21BB3" w:rsidP="00E21BB3">
      <w:pPr>
        <w:pStyle w:val="Kop10"/>
        <w:rPr>
          <w:rFonts w:ascii="Century Gothic" w:hAnsi="Century Gothic"/>
          <w:i w:val="0"/>
          <w:szCs w:val="20"/>
        </w:rPr>
      </w:pPr>
      <w:r w:rsidRPr="0084376D">
        <w:rPr>
          <w:rFonts w:ascii="Century Gothic" w:hAnsi="Century Gothic"/>
          <w:i w:val="0"/>
          <w:szCs w:val="20"/>
        </w:rPr>
        <w:t xml:space="preserve"> </w:t>
      </w:r>
    </w:p>
    <w:p w:rsidR="00E21BB3" w:rsidRPr="0084376D" w:rsidRDefault="00E21BB3" w:rsidP="00E21BB3">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Agendapunt:  Aanduiden bestuurder IMSIR</w:t>
      </w:r>
    </w:p>
    <w:p w:rsidR="00E21BB3" w:rsidRPr="0084376D" w:rsidRDefault="00E21BB3" w:rsidP="00E21BB3">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35E27" w:rsidTr="00E21BB3">
        <w:tc>
          <w:tcPr>
            <w:tcW w:w="7810" w:type="dxa"/>
            <w:tcBorders>
              <w:top w:val="single" w:sz="18" w:space="0" w:color="auto"/>
              <w:left w:val="single" w:sz="18" w:space="0" w:color="auto"/>
              <w:bottom w:val="nil"/>
              <w:right w:val="nil"/>
            </w:tcBorders>
          </w:tcPr>
          <w:p w:rsidR="00E21BB3" w:rsidRPr="0084376D" w:rsidRDefault="00E21BB3" w:rsidP="00E21BB3">
            <w:pPr>
              <w:pStyle w:val="Titels"/>
            </w:pPr>
            <w:r w:rsidRPr="0084376D">
              <w:t>Motivering</w:t>
            </w:r>
          </w:p>
        </w:tc>
      </w:tr>
    </w:tbl>
    <w:p w:rsidR="00E21BB3" w:rsidRPr="0084376D" w:rsidRDefault="00E21BB3" w:rsidP="00E21BB3"/>
    <w:p w:rsidR="00535E27" w:rsidRDefault="00E21BB3">
      <w:pPr>
        <w:rPr>
          <w:b/>
        </w:rPr>
      </w:pPr>
      <w:r>
        <w:rPr>
          <w:rStyle w:val="DefaultParagraphFont15"/>
          <w:b/>
        </w:rPr>
        <w:t>Voorgeschiedenis</w:t>
      </w:r>
    </w:p>
    <w:p w:rsidR="00535E27" w:rsidRDefault="00E21BB3" w:rsidP="00052B10">
      <w:pPr>
        <w:numPr>
          <w:ilvl w:val="0"/>
          <w:numId w:val="4"/>
        </w:numPr>
      </w:pPr>
      <w:r>
        <w:rPr>
          <w:rStyle w:val="DefaultParagraphFont15"/>
        </w:rPr>
        <w:t>Gemeenteraadsbeslissing van 19 februari 2013 duidt raadsleden Marleen De Wijn, Ria   Maes, Stefan Van Linden aan als bestuurders Imsir voor de verdere legislatuur</w:t>
      </w:r>
    </w:p>
    <w:p w:rsidR="00535E27" w:rsidRDefault="00E21BB3" w:rsidP="00052B10">
      <w:pPr>
        <w:numPr>
          <w:ilvl w:val="0"/>
          <w:numId w:val="4"/>
        </w:numPr>
      </w:pPr>
      <w:r>
        <w:rPr>
          <w:rStyle w:val="DefaultParagraphFont15"/>
        </w:rPr>
        <w:t>Gemeenteraadsbeslissing van 17 september 2013 duidt raadslid Walter Van den Bogaert aan tvv Marleen De Wijn</w:t>
      </w:r>
    </w:p>
    <w:p w:rsidR="00535E27" w:rsidRDefault="00535E27">
      <w:pPr>
        <w:rPr>
          <w:b/>
        </w:rPr>
      </w:pPr>
    </w:p>
    <w:p w:rsidR="00535E27" w:rsidRDefault="00E21BB3">
      <w:pPr>
        <w:rPr>
          <w:b/>
        </w:rPr>
      </w:pPr>
      <w:r>
        <w:rPr>
          <w:rStyle w:val="DefaultParagraphFont15"/>
          <w:b/>
        </w:rPr>
        <w:t>Feiten en context</w:t>
      </w:r>
    </w:p>
    <w:p w:rsidR="00535E27" w:rsidRDefault="00E21BB3">
      <w:r>
        <w:rPr>
          <w:rStyle w:val="DefaultParagraphFont15"/>
        </w:rPr>
        <w:t>Omdat Ria Maes haar ontslag als bestuurder in de intercommunale Imsir aangeboden heeft is het nodig om een vervanger aan te stellen.</w:t>
      </w:r>
    </w:p>
    <w:p w:rsidR="00535E27" w:rsidRDefault="00E21BB3">
      <w:r>
        <w:rPr>
          <w:rStyle w:val="DefaultParagraphFont15"/>
        </w:rPr>
        <w:t>Het college stelt voor om schepen Kristien Vingerhoets aan te stellen als bestuurder voor de verdere legislatuur.</w:t>
      </w:r>
    </w:p>
    <w:p w:rsidR="00535E27" w:rsidRDefault="00535E27"/>
    <w:p w:rsidR="00535E27" w:rsidRDefault="00E21BB3">
      <w:r>
        <w:rPr>
          <w:rStyle w:val="DefaultParagraphFont15"/>
        </w:rPr>
        <w:t>Juridische grond</w:t>
      </w:r>
    </w:p>
    <w:tbl>
      <w:tblPr>
        <w:tblStyle w:val="Tabelrasterlijnen"/>
        <w:tblW w:w="9390" w:type="dxa"/>
        <w:tblLook w:val="04A0" w:firstRow="1" w:lastRow="0" w:firstColumn="1" w:lastColumn="0" w:noHBand="0" w:noVBand="1"/>
      </w:tblPr>
      <w:tblGrid>
        <w:gridCol w:w="4695"/>
        <w:gridCol w:w="4695"/>
      </w:tblGrid>
      <w:tr w:rsidR="00535E27">
        <w:tc>
          <w:tcPr>
            <w:tcW w:w="4695" w:type="dxa"/>
          </w:tcPr>
          <w:p w:rsidR="00535E27" w:rsidRDefault="00E21BB3">
            <w:r>
              <w:rPr>
                <w:rStyle w:val="DefaultParagraphFont15"/>
              </w:rPr>
              <w:t>Artikel 44 van het decreet van 6 juli 2001 gewijzigd op 18 januari 2013</w:t>
            </w:r>
          </w:p>
        </w:tc>
        <w:tc>
          <w:tcPr>
            <w:tcW w:w="4695" w:type="dxa"/>
          </w:tcPr>
          <w:p w:rsidR="00535E27" w:rsidRDefault="00E21BB3">
            <w:r>
              <w:rPr>
                <w:rStyle w:val="DefaultParagraphFont15"/>
              </w:rPr>
              <w:t>Regelt dat de benoemingsprocedure met de vaststelling van het mandaat van de vertegenwoordiger niet meer  herhaald moet worden voor elke algemene vergadering</w:t>
            </w:r>
          </w:p>
        </w:tc>
      </w:tr>
      <w:tr w:rsidR="00535E27">
        <w:tc>
          <w:tcPr>
            <w:tcW w:w="4695" w:type="dxa"/>
          </w:tcPr>
          <w:p w:rsidR="00535E27" w:rsidRDefault="00E21BB3">
            <w:r>
              <w:rPr>
                <w:rStyle w:val="DefaultParagraphFont15"/>
              </w:rPr>
              <w:t>Artikel 57 van het decreet van 6 juli 2001</w:t>
            </w:r>
          </w:p>
        </w:tc>
        <w:tc>
          <w:tcPr>
            <w:tcW w:w="4695" w:type="dxa"/>
          </w:tcPr>
          <w:p w:rsidR="00535E27" w:rsidRDefault="00E21BB3">
            <w:r>
              <w:rPr>
                <w:rStyle w:val="DefaultParagraphFont15"/>
              </w:rPr>
              <w:t>Stelt dat in het geval van de algehele vernieuwing van de gemeenteraden bij verkiezingen, er binnen de eerste 3 maanden van het jaar volgend op dat van de verkiezingen een algehele vervanging van de raad van bestuur dient te worden doorgevoerd</w:t>
            </w:r>
          </w:p>
          <w:p w:rsidR="00535E27" w:rsidRDefault="00535E27"/>
        </w:tc>
      </w:tr>
      <w:tr w:rsidR="00535E27">
        <w:tc>
          <w:tcPr>
            <w:tcW w:w="4695" w:type="dxa"/>
          </w:tcPr>
          <w:p w:rsidR="00535E27" w:rsidRDefault="00E21BB3">
            <w:r>
              <w:rPr>
                <w:rStyle w:val="DefaultParagraphFont15"/>
              </w:rPr>
              <w:t>Artikel 59 van het decreet van 6 juli 2001</w:t>
            </w:r>
          </w:p>
        </w:tc>
        <w:tc>
          <w:tcPr>
            <w:tcW w:w="4695" w:type="dxa"/>
          </w:tcPr>
          <w:p w:rsidR="00535E27" w:rsidRDefault="00E21BB3">
            <w:r>
              <w:rPr>
                <w:rStyle w:val="DefaultParagraphFont15"/>
              </w:rPr>
              <w:t xml:space="preserve">Stelt dat er een onverenigbaarheid bestaat tussen het mandaat van de afgevaardigde </w:t>
            </w:r>
            <w:r>
              <w:rPr>
                <w:rStyle w:val="DefaultParagraphFont15"/>
              </w:rPr>
              <w:lastRenderedPageBreak/>
              <w:t>op de algemene vergadering en dat van een lid van een van de andere organen</w:t>
            </w:r>
          </w:p>
        </w:tc>
      </w:tr>
      <w:tr w:rsidR="00535E27">
        <w:tc>
          <w:tcPr>
            <w:tcW w:w="4695" w:type="dxa"/>
          </w:tcPr>
          <w:p w:rsidR="00535E27" w:rsidRDefault="00E21BB3">
            <w:r>
              <w:rPr>
                <w:rStyle w:val="DefaultParagraphFont15"/>
              </w:rPr>
              <w:lastRenderedPageBreak/>
              <w:t>Artikels 19 tot en met 26 van het Gemeentedecreet</w:t>
            </w:r>
          </w:p>
        </w:tc>
        <w:tc>
          <w:tcPr>
            <w:tcW w:w="4695" w:type="dxa"/>
          </w:tcPr>
          <w:p w:rsidR="00535E27" w:rsidRDefault="00E21BB3">
            <w:r>
              <w:rPr>
                <w:rStyle w:val="DefaultParagraphFont15"/>
              </w:rPr>
              <w:t>Regelt de vergaderingen en de beraadslagingen van de gemeenteraad</w:t>
            </w:r>
          </w:p>
        </w:tc>
      </w:tr>
      <w:tr w:rsidR="00535E27">
        <w:tc>
          <w:tcPr>
            <w:tcW w:w="4695" w:type="dxa"/>
          </w:tcPr>
          <w:p w:rsidR="00535E27" w:rsidRDefault="00E21BB3">
            <w:r>
              <w:rPr>
                <w:rStyle w:val="DefaultParagraphFont15"/>
              </w:rPr>
              <w:t>Artikel 42 van het Gemeentedecreet</w:t>
            </w:r>
          </w:p>
        </w:tc>
        <w:tc>
          <w:tcPr>
            <w:tcW w:w="4695" w:type="dxa"/>
          </w:tcPr>
          <w:p w:rsidR="00535E27" w:rsidRDefault="00E21BB3">
            <w:r>
              <w:rPr>
                <w:rStyle w:val="DefaultParagraphFont15"/>
              </w:rPr>
              <w:t>Regelt de bevoegdheid van de gemeenteraad</w:t>
            </w:r>
          </w:p>
        </w:tc>
      </w:tr>
    </w:tbl>
    <w:p w:rsidR="00535E27" w:rsidRDefault="00535E27"/>
    <w:p w:rsidR="00535E27" w:rsidRDefault="00535E27">
      <w:pPr>
        <w:rPr>
          <w:b/>
        </w:rPr>
      </w:pPr>
    </w:p>
    <w:p w:rsidR="00535E27" w:rsidRDefault="00E21BB3">
      <w:pPr>
        <w:rPr>
          <w:b/>
        </w:rPr>
      </w:pPr>
      <w:r>
        <w:rPr>
          <w:rStyle w:val="DefaultParagraphFont15"/>
          <w:b/>
        </w:rPr>
        <w:t xml:space="preserve"> Advies</w:t>
      </w:r>
    </w:p>
    <w:p w:rsidR="00535E27" w:rsidRDefault="00E21BB3">
      <w:r>
        <w:rPr>
          <w:rStyle w:val="DefaultParagraphFont15"/>
        </w:rPr>
        <w:t>Er is geen advies nodig.</w:t>
      </w:r>
    </w:p>
    <w:p w:rsidR="00535E27" w:rsidRDefault="00535E27"/>
    <w:p w:rsidR="00535E27" w:rsidRDefault="00E21BB3">
      <w:pPr>
        <w:rPr>
          <w:b/>
        </w:rPr>
      </w:pPr>
      <w:r>
        <w:rPr>
          <w:rStyle w:val="DefaultParagraphFont15"/>
          <w:b/>
        </w:rPr>
        <w:t>Argumentatie</w:t>
      </w:r>
    </w:p>
    <w:p w:rsidR="00535E27" w:rsidRDefault="00E21BB3">
      <w:r>
        <w:rPr>
          <w:rStyle w:val="DefaultParagraphFont15"/>
        </w:rPr>
        <w:t>Om de gemeente te vertegenwoordigen in de intercommunale Imsir moet de gemeenteraad een raadslid aanduiden. Dit staat beschreven in artikel 44 van het decreet van 6 juli 2001.</w:t>
      </w:r>
    </w:p>
    <w:p w:rsidR="00535E27" w:rsidRDefault="00E21BB3">
      <w:r>
        <w:rPr>
          <w:rStyle w:val="DefaultParagraphFont15"/>
        </w:rPr>
        <w:t>Het college stelt voor om  schepen Kristien Vingerhoets aan te stellen als bestuurder voor de verdere legislatuur.</w:t>
      </w:r>
    </w:p>
    <w:p w:rsidR="00535E27" w:rsidRPr="0084376D" w:rsidRDefault="00535E27" w:rsidP="00E21BB3">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535E27" w:rsidTr="00E21BB3">
        <w:tc>
          <w:tcPr>
            <w:tcW w:w="7810" w:type="dxa"/>
            <w:tcBorders>
              <w:top w:val="single" w:sz="18" w:space="0" w:color="auto"/>
              <w:left w:val="single" w:sz="18" w:space="0" w:color="auto"/>
              <w:bottom w:val="nil"/>
              <w:right w:val="nil"/>
            </w:tcBorders>
          </w:tcPr>
          <w:p w:rsidR="00E21BB3" w:rsidRPr="0084376D" w:rsidRDefault="00E21BB3" w:rsidP="00E21BB3">
            <w:r w:rsidRPr="0084376D">
              <w:t>Besluit</w:t>
            </w:r>
          </w:p>
          <w:p w:rsidR="00E21BB3" w:rsidRPr="008C15D8" w:rsidRDefault="00E21BB3" w:rsidP="00E21BB3">
            <w:r w:rsidRPr="008C15D8">
              <w:t xml:space="preserve">Na geheime stemming: </w:t>
            </w:r>
          </w:p>
          <w:p w:rsidR="00535E27" w:rsidRPr="008C15D8" w:rsidRDefault="00E21BB3" w:rsidP="00E21BB3">
            <w:r w:rsidRPr="008C15D8">
              <w:t>14 stemmen voor</w:t>
            </w:r>
          </w:p>
          <w:p w:rsidR="00535E27" w:rsidRPr="008C15D8" w:rsidRDefault="00E21BB3" w:rsidP="00E21BB3">
            <w:r w:rsidRPr="008C15D8">
              <w:t>6 stemmen tegen</w:t>
            </w:r>
          </w:p>
          <w:p w:rsidR="00535E27" w:rsidRPr="008C15D8" w:rsidRDefault="00535E27" w:rsidP="00E21BB3"/>
        </w:tc>
      </w:tr>
    </w:tbl>
    <w:p w:rsidR="00E21BB3" w:rsidRPr="0084376D" w:rsidRDefault="00E21BB3" w:rsidP="00E21BB3"/>
    <w:p w:rsidR="00535E27" w:rsidRDefault="00E21BB3">
      <w:r>
        <w:rPr>
          <w:rStyle w:val="DefaultParagraphFont16"/>
        </w:rPr>
        <w:t>Artikel 1</w:t>
      </w:r>
    </w:p>
    <w:p w:rsidR="00535E27" w:rsidRDefault="00E21BB3">
      <w:r>
        <w:rPr>
          <w:rStyle w:val="DefaultParagraphFont16"/>
        </w:rPr>
        <w:t>De gemeenteraad duidt de bestuurder van Imsir tot 31 december 2018 :</w:t>
      </w:r>
    </w:p>
    <w:p w:rsidR="00535E27" w:rsidRDefault="00E21BB3">
      <w:r>
        <w:rPr>
          <w:rStyle w:val="DefaultParagraphFont16"/>
          <w:b/>
        </w:rPr>
        <w:t>Schepen Kristien Vingerhoets, Eikenlaan 38 - 2620 Hemiksem</w:t>
      </w:r>
    </w:p>
    <w:p w:rsidR="00535E27" w:rsidRDefault="00535E27"/>
    <w:p w:rsidR="00535E27" w:rsidRDefault="00E21BB3">
      <w:r>
        <w:rPr>
          <w:rStyle w:val="DefaultParagraphFont16"/>
        </w:rPr>
        <w:t>Artikel 2</w:t>
      </w:r>
    </w:p>
    <w:p w:rsidR="00535E27" w:rsidRDefault="00E21BB3">
      <w:r>
        <w:rPr>
          <w:rStyle w:val="DefaultParagraphFont16"/>
        </w:rPr>
        <w:t>Deze beslissing wordt verstuurd aan Imsir.</w:t>
      </w:r>
    </w:p>
    <w:p w:rsidR="00535E27" w:rsidRPr="0084376D" w:rsidRDefault="00535E27" w:rsidP="00E21BB3"/>
    <w:p w:rsidR="00535E27" w:rsidRPr="0084376D" w:rsidRDefault="00E21BB3" w:rsidP="00E21BB3">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9C61F3" w:rsidRDefault="009C61F3" w:rsidP="00E21BB3">
      <w:pPr>
        <w:rPr>
          <w:b/>
          <w:szCs w:val="20"/>
        </w:rPr>
      </w:pPr>
    </w:p>
    <w:p w:rsidR="00E21BB3" w:rsidRPr="0084376D" w:rsidRDefault="00E21BB3" w:rsidP="00E21BB3">
      <w:pPr>
        <w:rPr>
          <w:b/>
          <w:szCs w:val="20"/>
        </w:rPr>
      </w:pPr>
      <w:r w:rsidRPr="0084376D">
        <w:rPr>
          <w:b/>
          <w:szCs w:val="20"/>
        </w:rPr>
        <w:t>8. Vraag N-VA - verhoogde loodwaarden - werken Umicore</w:t>
      </w:r>
    </w:p>
    <w:p w:rsidR="00E21BB3" w:rsidRPr="0084376D" w:rsidRDefault="00E21BB3" w:rsidP="00E21BB3">
      <w:pPr>
        <w:rPr>
          <w:szCs w:val="20"/>
        </w:rPr>
      </w:pPr>
    </w:p>
    <w:p w:rsidR="00E21BB3" w:rsidRPr="0084376D" w:rsidRDefault="00E21BB3" w:rsidP="00E21BB3">
      <w:pPr>
        <w:rPr>
          <w:szCs w:val="20"/>
        </w:rPr>
      </w:pPr>
      <w:r w:rsidRPr="0084376D">
        <w:rPr>
          <w:caps/>
          <w:szCs w:val="20"/>
          <w:u w:val="single"/>
        </w:rPr>
        <w:t>toelichting</w:t>
      </w:r>
    </w:p>
    <w:p w:rsidR="00535E27" w:rsidRDefault="00E21BB3">
      <w:r>
        <w:rPr>
          <w:rStyle w:val="DefaultParagraphFont17"/>
        </w:rPr>
        <w:t>Afgelopen weken is er veel te doen geweest over gevallen van verhoogde loodwaarden bij kinderen in de wijk Moretusburg als gevolg van werken bij Umicore.</w:t>
      </w:r>
    </w:p>
    <w:p w:rsidR="00535E27" w:rsidRDefault="00E21BB3">
      <w:r>
        <w:rPr>
          <w:rStyle w:val="DefaultParagraphFont17"/>
        </w:rPr>
        <w:t>Aangezien Umicore vlak bij Hemiksem ligt, vragen wij ons af of er ook gevaar is of geweest is in Hemiksem ?</w:t>
      </w:r>
    </w:p>
    <w:p w:rsidR="00535E27" w:rsidRDefault="00E21BB3">
      <w:r>
        <w:rPr>
          <w:rStyle w:val="DefaultParagraphFont17"/>
        </w:rPr>
        <w:t>Waarom heeft de gemeente hierover nooit gecommuniceerd ?</w:t>
      </w:r>
    </w:p>
    <w:p w:rsidR="00535E27" w:rsidRDefault="00E21BB3">
      <w:r>
        <w:rPr>
          <w:rStyle w:val="DefaultParagraphFont17"/>
        </w:rPr>
        <w:t>Kan Umicore hierover communiceren aan onze bevolking zoals ze in Hoboken doen ?</w:t>
      </w:r>
    </w:p>
    <w:p w:rsidR="00E21BB3" w:rsidRPr="009118F4" w:rsidRDefault="00E21BB3" w:rsidP="00E21BB3">
      <w:pPr>
        <w:rPr>
          <w:rFonts w:eastAsia="Calibri" w:cs="Calibri"/>
          <w:szCs w:val="20"/>
        </w:rPr>
      </w:pPr>
      <w:r w:rsidRPr="0084376D">
        <w:rPr>
          <w:rFonts w:eastAsia="Calibri" w:cs="Calibri"/>
          <w:b/>
          <w:szCs w:val="20"/>
        </w:rPr>
        <w:t>Antwoord wordt gegeven door Jenne Meyvis</w:t>
      </w:r>
    </w:p>
    <w:p w:rsidR="00E21BB3" w:rsidRDefault="00E21BB3" w:rsidP="00E21BB3">
      <w:pPr>
        <w:rPr>
          <w:szCs w:val="20"/>
        </w:rPr>
      </w:pPr>
      <w:r w:rsidRPr="0084376D">
        <w:rPr>
          <w:szCs w:val="20"/>
        </w:rPr>
        <w:t xml:space="preserve"> </w:t>
      </w:r>
    </w:p>
    <w:p w:rsidR="00E21BB3" w:rsidRPr="0084376D" w:rsidRDefault="00E21BB3" w:rsidP="00E21BB3">
      <w:pPr>
        <w:rPr>
          <w:b/>
          <w:szCs w:val="20"/>
        </w:rPr>
      </w:pPr>
      <w:r w:rsidRPr="0084376D">
        <w:rPr>
          <w:b/>
          <w:szCs w:val="20"/>
        </w:rPr>
        <w:t>9. Vraag N-VH - gemeentelijk zwembad</w:t>
      </w:r>
    </w:p>
    <w:p w:rsidR="00E21BB3" w:rsidRPr="0084376D" w:rsidRDefault="00E21BB3" w:rsidP="00E21BB3">
      <w:pPr>
        <w:rPr>
          <w:szCs w:val="20"/>
        </w:rPr>
      </w:pPr>
    </w:p>
    <w:p w:rsidR="00E21BB3" w:rsidRPr="0084376D" w:rsidRDefault="00E21BB3" w:rsidP="00E21BB3">
      <w:pPr>
        <w:rPr>
          <w:szCs w:val="20"/>
        </w:rPr>
      </w:pPr>
      <w:r w:rsidRPr="0084376D">
        <w:rPr>
          <w:caps/>
          <w:szCs w:val="20"/>
          <w:u w:val="single"/>
        </w:rPr>
        <w:t>toelichting</w:t>
      </w:r>
    </w:p>
    <w:p w:rsidR="00535E27" w:rsidRDefault="00E21BB3">
      <w:r>
        <w:rPr>
          <w:rStyle w:val="DefaultParagraphFont18"/>
        </w:rPr>
        <w:t>VRAAG 1 : Gemeentelijk zwembad</w:t>
      </w:r>
    </w:p>
    <w:p w:rsidR="00535E27" w:rsidRDefault="00535E27"/>
    <w:p w:rsidR="00535E27" w:rsidRDefault="00E21BB3">
      <w:r>
        <w:rPr>
          <w:rStyle w:val="DefaultParagraphFont18"/>
        </w:rPr>
        <w:t xml:space="preserve">Ingevolge het artikel van de GVA dd 09/02/2017 is duidelijk dat het dossier van het intergemeentelijk Rupelbad muurvast zit. Derhalve vraag ik Schepen Scholiers bijgaand artikel te becommentariëren alsook de laatste stand van zaken toe te lichten. Misschien in de toelichting ook het laatste nieuws </w:t>
      </w:r>
      <w:r>
        <w:rPr>
          <w:rStyle w:val="DefaultParagraphFont18"/>
        </w:rPr>
        <w:lastRenderedPageBreak/>
        <w:t>toevoegen dat Studio 100 in Deurne een Plopsabad wil implementeren (in de plaats van de skipiste Zondal).</w:t>
      </w:r>
    </w:p>
    <w:p w:rsidR="00535E27" w:rsidRDefault="00535E27"/>
    <w:p w:rsidR="00535E27" w:rsidRDefault="00E21BB3">
      <w:r>
        <w:rPr>
          <w:rStyle w:val="DefaultParagraphFont18"/>
        </w:rPr>
        <w:t xml:space="preserve"> </w:t>
      </w:r>
    </w:p>
    <w:p w:rsidR="00E21BB3" w:rsidRPr="009118F4" w:rsidRDefault="00E21BB3" w:rsidP="00E21BB3">
      <w:pPr>
        <w:rPr>
          <w:rFonts w:eastAsia="Calibri" w:cs="Calibri"/>
          <w:szCs w:val="20"/>
        </w:rPr>
      </w:pPr>
      <w:r w:rsidRPr="0084376D">
        <w:rPr>
          <w:rFonts w:eastAsia="Calibri" w:cs="Calibri"/>
          <w:b/>
          <w:szCs w:val="20"/>
        </w:rPr>
        <w:t>Antwoord wordt gegeven door Koen Scholiers</w:t>
      </w:r>
    </w:p>
    <w:p w:rsidR="00E21BB3" w:rsidRDefault="00E21BB3" w:rsidP="00E21BB3">
      <w:pPr>
        <w:rPr>
          <w:szCs w:val="20"/>
        </w:rPr>
      </w:pPr>
      <w:r w:rsidRPr="0084376D">
        <w:rPr>
          <w:szCs w:val="20"/>
        </w:rPr>
        <w:t xml:space="preserve"> </w:t>
      </w:r>
    </w:p>
    <w:p w:rsidR="00E21BB3" w:rsidRPr="0084376D" w:rsidRDefault="00E21BB3" w:rsidP="00E21BB3">
      <w:pPr>
        <w:rPr>
          <w:b/>
          <w:szCs w:val="20"/>
        </w:rPr>
      </w:pPr>
      <w:r w:rsidRPr="0084376D">
        <w:rPr>
          <w:b/>
          <w:szCs w:val="20"/>
        </w:rPr>
        <w:t>10. Vraag N-VH - verkeersdrempel Kerkstraat</w:t>
      </w:r>
    </w:p>
    <w:p w:rsidR="00E21BB3" w:rsidRPr="0084376D" w:rsidRDefault="00E21BB3" w:rsidP="00E21BB3">
      <w:pPr>
        <w:rPr>
          <w:szCs w:val="20"/>
        </w:rPr>
      </w:pPr>
    </w:p>
    <w:p w:rsidR="00E21BB3" w:rsidRPr="0084376D" w:rsidRDefault="00E21BB3" w:rsidP="00E21BB3">
      <w:pPr>
        <w:rPr>
          <w:szCs w:val="20"/>
        </w:rPr>
      </w:pPr>
      <w:r w:rsidRPr="0084376D">
        <w:rPr>
          <w:caps/>
          <w:szCs w:val="20"/>
          <w:u w:val="single"/>
        </w:rPr>
        <w:t>toelichting</w:t>
      </w:r>
    </w:p>
    <w:p w:rsidR="00535E27" w:rsidRDefault="00E21BB3">
      <w:r>
        <w:rPr>
          <w:rStyle w:val="DefaultParagraphFont19"/>
        </w:rPr>
        <w:t>Naar aanleiding van de discussie op de Facebook-aankondiging van de Politie Rupel dat de Kerkstraat van 15 tot 24 februari wordt afgesloten voor de aanleg van een verkeersdrempel. Ik moet echter vaststellen (na bijkomende rondvraag in de straat) dat dit geen consequente beslissing is:</w:t>
      </w:r>
    </w:p>
    <w:p w:rsidR="00535E27" w:rsidRDefault="00E21BB3">
      <w:r>
        <w:rPr>
          <w:rStyle w:val="DefaultParagraphFont19"/>
        </w:rPr>
        <w:t>1) Waarom werd hierover beslist na de vraag van bepaalde “enkelingen” terwijl de meerderheid niet te vinden is voor de implementering van een verkeersdrempel?</w:t>
      </w:r>
    </w:p>
    <w:p w:rsidR="00535E27" w:rsidRDefault="00E21BB3">
      <w:r>
        <w:rPr>
          <w:rStyle w:val="DefaultParagraphFont19"/>
        </w:rPr>
        <w:t xml:space="preserve">2) Waarom kiest men dan juist de Kerkstraat uit, terwijl deze straat – als enige in Hemiksem -  al aan beide uiteinden een wegversmalling heeft én in het midden nog eens een “wegbreker” heeft, en worden hiermee andere straten die geen wegversmalling hebben en waar wél nood is aan een oplossing, over het hoofd gezien? (Saunierlei, Statiestraat, ….) </w:t>
      </w:r>
    </w:p>
    <w:p w:rsidR="00535E27" w:rsidRDefault="00E21BB3">
      <w:r>
        <w:rPr>
          <w:rStyle w:val="DefaultParagraphFont19"/>
        </w:rPr>
        <w:t>3) Waarom kiest de gemeente voor extra overlast (geluidsoverlast ingevolge remmen en optrekken, overlast voor bussen, begrafeniswagens, lokale vrachtwagens) met een prijskaartje en werd er niet geopteerd voor een alternatief zonder prijskaartje, zoals bijv de invoering van een zone 30?</w:t>
      </w:r>
    </w:p>
    <w:p w:rsidR="00E21BB3" w:rsidRPr="009118F4" w:rsidRDefault="00E21BB3" w:rsidP="00E21BB3">
      <w:pPr>
        <w:rPr>
          <w:rFonts w:eastAsia="Calibri" w:cs="Calibri"/>
          <w:szCs w:val="20"/>
        </w:rPr>
      </w:pPr>
      <w:r w:rsidRPr="0084376D">
        <w:rPr>
          <w:rFonts w:eastAsia="Calibri" w:cs="Calibri"/>
          <w:b/>
          <w:szCs w:val="20"/>
        </w:rPr>
        <w:t>Antwoord wordt gegeven door Luc Bouckaert</w:t>
      </w:r>
    </w:p>
    <w:p w:rsidR="00E21BB3" w:rsidRDefault="00E21BB3" w:rsidP="00E21BB3">
      <w:pPr>
        <w:rPr>
          <w:szCs w:val="20"/>
        </w:rPr>
      </w:pPr>
      <w:r w:rsidRPr="0084376D">
        <w:rPr>
          <w:szCs w:val="20"/>
        </w:rPr>
        <w:t xml:space="preserve"> </w:t>
      </w:r>
    </w:p>
    <w:p w:rsidR="00E21BB3" w:rsidRPr="0084376D" w:rsidRDefault="00E21BB3" w:rsidP="00E21BB3">
      <w:pPr>
        <w:rPr>
          <w:b/>
          <w:szCs w:val="20"/>
        </w:rPr>
      </w:pPr>
      <w:r w:rsidRPr="0084376D">
        <w:rPr>
          <w:b/>
          <w:szCs w:val="20"/>
        </w:rPr>
        <w:t>11. Vraag N-VH - pad strooiweide</w:t>
      </w:r>
    </w:p>
    <w:p w:rsidR="00E21BB3" w:rsidRPr="0084376D" w:rsidRDefault="00E21BB3" w:rsidP="00E21BB3">
      <w:pPr>
        <w:rPr>
          <w:szCs w:val="20"/>
        </w:rPr>
      </w:pPr>
    </w:p>
    <w:p w:rsidR="00E21BB3" w:rsidRPr="0084376D" w:rsidRDefault="00E21BB3" w:rsidP="00E21BB3">
      <w:pPr>
        <w:rPr>
          <w:szCs w:val="20"/>
        </w:rPr>
      </w:pPr>
      <w:r w:rsidRPr="0084376D">
        <w:rPr>
          <w:caps/>
          <w:szCs w:val="20"/>
          <w:u w:val="single"/>
        </w:rPr>
        <w:t>toelichting</w:t>
      </w:r>
    </w:p>
    <w:p w:rsidR="00535E27" w:rsidRDefault="00E21BB3">
      <w:r>
        <w:rPr>
          <w:rStyle w:val="DefaultParagraphFont20"/>
        </w:rPr>
        <w:t>Wetende dat:</w:t>
      </w:r>
    </w:p>
    <w:p w:rsidR="00535E27" w:rsidRDefault="00E21BB3">
      <w:r>
        <w:rPr>
          <w:rStyle w:val="DefaultParagraphFont20"/>
        </w:rPr>
        <w:t>- 80% van de begrafenissen middels uitstrooiing geschiedt</w:t>
      </w:r>
    </w:p>
    <w:p w:rsidR="00535E27" w:rsidRDefault="00E21BB3">
      <w:r>
        <w:rPr>
          <w:rStyle w:val="DefaultParagraphFont20"/>
        </w:rPr>
        <w:t>- Hemiksem waarschijnlijk de enige gemeente is waar u op de strooiweide over de assen moet lopen</w:t>
      </w:r>
    </w:p>
    <w:p w:rsidR="00535E27" w:rsidRDefault="00E21BB3">
      <w:r>
        <w:rPr>
          <w:rStyle w:val="DefaultParagraphFont20"/>
        </w:rPr>
        <w:t>- de lokale begrafenisondernemer wel “uit respect” een groene mat legt (maar dus nog steeds over de assen wordt gelopen</w:t>
      </w:r>
    </w:p>
    <w:p w:rsidR="00535E27" w:rsidRDefault="00E21BB3">
      <w:r>
        <w:rPr>
          <w:rStyle w:val="DefaultParagraphFont20"/>
        </w:rPr>
        <w:t>- het moreel onverantwoord is dat u bij het bezoek van uw nabestaande (bijv na korte tijd), u eerst over de uitgestrooide assen van een andere overledene moet lopen</w:t>
      </w:r>
    </w:p>
    <w:p w:rsidR="00535E27" w:rsidRDefault="00E21BB3">
      <w:r>
        <w:rPr>
          <w:rStyle w:val="DefaultParagraphFont20"/>
        </w:rPr>
        <w:t>- hierover al veel geklaagd werd en derhalve meermaals – maar tevergeefs – door de lokale begrafenisondernemer de vraag werd gesteld om gewoon een pad langsheen de strooiweide aan te leggen</w:t>
      </w:r>
    </w:p>
    <w:p w:rsidR="00535E27" w:rsidRDefault="00E21BB3">
      <w:r>
        <w:rPr>
          <w:rStyle w:val="DefaultParagraphFont20"/>
        </w:rPr>
        <w:t>- onze begraafplaats heringericht wordt en er een extra strooiweide bijkomt</w:t>
      </w:r>
    </w:p>
    <w:p w:rsidR="00535E27" w:rsidRDefault="00E21BB3">
      <w:r>
        <w:rPr>
          <w:rStyle w:val="DefaultParagraphFont20"/>
        </w:rPr>
        <w:t>is mijn vraag:</w:t>
      </w:r>
    </w:p>
    <w:p w:rsidR="00535E27" w:rsidRDefault="00E21BB3">
      <w:r>
        <w:rPr>
          <w:rStyle w:val="DefaultParagraphFont20"/>
        </w:rPr>
        <w:t>1) Is er een pad langsheen de strooiweide voorzien bij de heraanleg van onze begraafplaats?</w:t>
      </w:r>
    </w:p>
    <w:p w:rsidR="00535E27" w:rsidRDefault="00E21BB3">
      <w:r>
        <w:rPr>
          <w:rStyle w:val="DefaultParagraphFont20"/>
        </w:rPr>
        <w:t>2) Zo ja, wanneer wordt deze dan aangelegd want elke dag waarbij men letterlijk over de assen van een nabestaande moet lopen, is een dag teveel.</w:t>
      </w:r>
    </w:p>
    <w:p w:rsidR="00E21BB3" w:rsidRPr="009118F4" w:rsidRDefault="00E21BB3" w:rsidP="00E21BB3">
      <w:pPr>
        <w:rPr>
          <w:rFonts w:eastAsia="Calibri" w:cs="Calibri"/>
          <w:szCs w:val="20"/>
        </w:rPr>
      </w:pPr>
      <w:r w:rsidRPr="0084376D">
        <w:rPr>
          <w:rFonts w:eastAsia="Calibri" w:cs="Calibri"/>
          <w:b/>
          <w:szCs w:val="20"/>
        </w:rPr>
        <w:t>Antwoord wordt gegeven door Luc Bouckaert</w:t>
      </w:r>
    </w:p>
    <w:p w:rsidR="00E21BB3" w:rsidRDefault="00E21BB3" w:rsidP="00E21BB3">
      <w:pPr>
        <w:rPr>
          <w:szCs w:val="20"/>
        </w:rPr>
      </w:pPr>
    </w:p>
    <w:p w:rsidR="009C61F3" w:rsidRDefault="009C61F3" w:rsidP="00E21BB3">
      <w:pPr>
        <w:rPr>
          <w:b/>
          <w:szCs w:val="20"/>
        </w:rPr>
      </w:pPr>
    </w:p>
    <w:p w:rsidR="009C61F3" w:rsidRDefault="009C61F3" w:rsidP="00E21BB3">
      <w:pPr>
        <w:rPr>
          <w:b/>
          <w:szCs w:val="20"/>
        </w:rPr>
      </w:pPr>
    </w:p>
    <w:p w:rsidR="009C61F3" w:rsidRDefault="009C61F3" w:rsidP="00E21BB3">
      <w:pPr>
        <w:rPr>
          <w:b/>
          <w:szCs w:val="20"/>
        </w:rPr>
      </w:pPr>
    </w:p>
    <w:p w:rsidR="009C61F3" w:rsidRDefault="009C61F3" w:rsidP="00E21BB3">
      <w:pPr>
        <w:rPr>
          <w:b/>
          <w:szCs w:val="20"/>
        </w:rPr>
      </w:pPr>
    </w:p>
    <w:p w:rsidR="009C61F3" w:rsidRDefault="009C61F3" w:rsidP="00E21BB3">
      <w:pPr>
        <w:rPr>
          <w:b/>
          <w:szCs w:val="20"/>
        </w:rPr>
      </w:pPr>
    </w:p>
    <w:p w:rsidR="009C61F3" w:rsidRDefault="009C61F3" w:rsidP="00E21BB3">
      <w:pPr>
        <w:rPr>
          <w:b/>
          <w:szCs w:val="20"/>
        </w:rPr>
      </w:pPr>
    </w:p>
    <w:p w:rsidR="00E21BB3" w:rsidRPr="0084376D" w:rsidRDefault="00E21BB3" w:rsidP="00E21BB3">
      <w:pPr>
        <w:rPr>
          <w:b/>
          <w:szCs w:val="20"/>
        </w:rPr>
      </w:pPr>
      <w:r w:rsidRPr="0084376D">
        <w:rPr>
          <w:b/>
          <w:szCs w:val="20"/>
        </w:rPr>
        <w:lastRenderedPageBreak/>
        <w:t>12. Vraag N-VH - weigering affiches Schlagerfestival</w:t>
      </w:r>
    </w:p>
    <w:p w:rsidR="00E21BB3" w:rsidRPr="0084376D" w:rsidRDefault="00E21BB3" w:rsidP="00E21BB3">
      <w:pPr>
        <w:rPr>
          <w:szCs w:val="20"/>
        </w:rPr>
      </w:pPr>
    </w:p>
    <w:p w:rsidR="00E21BB3" w:rsidRPr="0084376D" w:rsidRDefault="00E21BB3" w:rsidP="00E21BB3">
      <w:pPr>
        <w:rPr>
          <w:szCs w:val="20"/>
        </w:rPr>
      </w:pPr>
      <w:r w:rsidRPr="0084376D">
        <w:rPr>
          <w:caps/>
          <w:szCs w:val="20"/>
          <w:u w:val="single"/>
        </w:rPr>
        <w:t>toelichting</w:t>
      </w:r>
    </w:p>
    <w:p w:rsidR="00535E27" w:rsidRDefault="00E21BB3">
      <w:r>
        <w:rPr>
          <w:rStyle w:val="DefaultParagraphFont21"/>
        </w:rPr>
        <w:t>Weigering affichering Schlagerfestival</w:t>
      </w:r>
    </w:p>
    <w:p w:rsidR="00535E27" w:rsidRDefault="00535E27"/>
    <w:p w:rsidR="00535E27" w:rsidRDefault="00E21BB3">
      <w:r>
        <w:rPr>
          <w:rStyle w:val="DefaultParagraphFont21"/>
        </w:rPr>
        <w:t>Ik veracht de anti-politiek van de huidige meerderheid, alsook de uitvluchten die worden gehanteerd om deze anti-politiek kracht bij te zetten. Dat de meerderheid weigert om evenementen in de gemeente te promoten (tenminste als iemand anders die events organiseert), dan moet ze dat op een consequente manier doen!</w:t>
      </w:r>
    </w:p>
    <w:p w:rsidR="00535E27" w:rsidRDefault="00535E27"/>
    <w:p w:rsidR="00535E27" w:rsidRDefault="00E21BB3">
      <w:r>
        <w:rPr>
          <w:rStyle w:val="DefaultParagraphFont21"/>
        </w:rPr>
        <w:t xml:space="preserve">Eerst werd de derde editie van het Hemiksems Schlagerfestival al gedwarsboomd door de agendering (ingevolge een mank en arbitrair reserveringssysteem) en nu wordt de tijdige aanvraag (vorig jaar werd deze trouwens geweigerd omdat er geen plaats was en niét voor politiek karakter) voor affichering van het evenement geweigerd met als reden: Het college staat erop dat we het reglement van de affichekasten strikt toepassen en daardoor alle activiteiten met een politiek karakter weigeren Ook voor nva. spa. cdv werd dit geweigerd eerder dit jaar. </w:t>
      </w:r>
    </w:p>
    <w:p w:rsidR="00535E27" w:rsidRDefault="00535E27"/>
    <w:p w:rsidR="00535E27" w:rsidRDefault="00E21BB3">
      <w:r>
        <w:rPr>
          <w:rStyle w:val="DefaultParagraphFont21"/>
        </w:rPr>
        <w:t>U weet verdomd goed genoeg dat het Schlagerfestival totaal geen politiek karakter heeft en dat er op de affiche, flyer, website, boekingsformulier, VU, enz er zelfs geen link is met enige politiek, laat staan enige vermelding! Een Belle Perez of Willy Sommers zouden ook niet optreden als er een politiek karakter is. En de fans, die zelf van West-Vlaanderen komen hebben uiteraard geen weet van enige politieke connectie. Het gaat hier niet om een CD&amp;V-kwis of een Valentijnsbruch van de Open VLD, een nieuwjaarsreceptie van de SPa, een politiek debat van de N-VA of een spaghetti-avond van het Vlaams Belang! Het gaat hier om de derde editie van “Heymisse Schlagert” met bekende sterren !!!</w:t>
      </w:r>
    </w:p>
    <w:p w:rsidR="00535E27" w:rsidRDefault="00535E27"/>
    <w:p w:rsidR="00535E27" w:rsidRDefault="00E21BB3">
      <w:r>
        <w:rPr>
          <w:rStyle w:val="DefaultParagraphFont21"/>
        </w:rPr>
        <w:t>Om toch maar iets te vinden, haalt u de NV-H erbij die de aanvraag heeft ingediend voor het huren van de Depot Deluxe om in de goedkopere prijscategorie te vallen. De aanvrager van de zaal hoeft niet per sé de organisator te zijn. Bovendien is duidelijk in de vraag gesteld om te factureren op Abidrinks BVBA in Schelle (waaronder het Café ’t Wolke valt) en de AGB factureert op NV-H in Schelle terwijl er geen NV-H in Schelle is.</w:t>
      </w:r>
    </w:p>
    <w:p w:rsidR="00535E27" w:rsidRDefault="00535E27"/>
    <w:p w:rsidR="00535E27" w:rsidRDefault="00E21BB3">
      <w:r>
        <w:rPr>
          <w:rStyle w:val="DefaultParagraphFont21"/>
        </w:rPr>
        <w:t>Daarom vraag ik de bevoegde Schepenen om consequent te zijn en:</w:t>
      </w:r>
    </w:p>
    <w:p w:rsidR="00535E27" w:rsidRDefault="00E21BB3">
      <w:r>
        <w:rPr>
          <w:rStyle w:val="DefaultParagraphFont21"/>
        </w:rPr>
        <w:t>- ofwel deze beslissing teniet te doen en het huidig reglement te respecteren, want het Schlagerfestival heeft geen politiek karakter</w:t>
      </w:r>
    </w:p>
    <w:p w:rsidR="00535E27" w:rsidRDefault="00E21BB3">
      <w:r>
        <w:rPr>
          <w:rStyle w:val="DefaultParagraphFont21"/>
        </w:rPr>
        <w:t>- ofwel het huidig reglement aan te passen, namelijk artikel 1 en artikel 4 :</w:t>
      </w:r>
    </w:p>
    <w:p w:rsidR="00535E27" w:rsidRDefault="00535E27"/>
    <w:p w:rsidR="00535E27" w:rsidRDefault="00E21BB3">
      <w:r>
        <w:rPr>
          <w:rStyle w:val="DefaultParagraphFont21"/>
        </w:rPr>
        <w:t>Artikel 1. Wie mag de affichekasten gebruiken?</w:t>
      </w:r>
    </w:p>
    <w:p w:rsidR="00535E27" w:rsidRDefault="00535E27"/>
    <w:p w:rsidR="00535E27" w:rsidRDefault="00E21BB3">
      <w:r>
        <w:rPr>
          <w:rStyle w:val="DefaultParagraphFont21"/>
        </w:rPr>
        <w:t xml:space="preserve">Hemiksemse verenigingen en gemeentelijke raden kunnen affiches van activiteiten die ze in de gemeente organiseren en die voor iedereen toegankelijk zijn, gratis laten plaatsen in de 10 gemeentelijke affichekasten. Indien de affiche digitaal aangeleverd wordt, kan ze ook verschijnen op het kleuren LCD-scherm op de Gemeenteplaats. Iedere vereniging kan voor maximum 4 aankondigingen per jaar gebruik maken van de gemeentelijke affichekasten. </w:t>
      </w:r>
    </w:p>
    <w:p w:rsidR="00535E27" w:rsidRDefault="00E21BB3">
      <w:r>
        <w:rPr>
          <w:rStyle w:val="DefaultParagraphFont21"/>
        </w:rPr>
        <w:t>De affiches worden 2 weken voor het aanvangen van de activiteit in de kasten gehangen.</w:t>
      </w:r>
    </w:p>
    <w:p w:rsidR="00535E27" w:rsidRDefault="00E21BB3">
      <w:r>
        <w:rPr>
          <w:rStyle w:val="DefaultParagraphFont21"/>
        </w:rPr>
        <w:t> door toevoeging: “tenzij iemand van de organisatie van de activiteit politiek actief is in Hemiksem”</w:t>
      </w:r>
    </w:p>
    <w:p w:rsidR="00535E27" w:rsidRDefault="00535E27"/>
    <w:p w:rsidR="00535E27" w:rsidRDefault="00E21BB3">
      <w:r>
        <w:rPr>
          <w:rStyle w:val="DefaultParagraphFont21"/>
        </w:rPr>
        <w:t>Artikel 4. Vormgeving en inhoud affiches</w:t>
      </w:r>
    </w:p>
    <w:p w:rsidR="00535E27" w:rsidRDefault="00535E27"/>
    <w:p w:rsidR="00535E27" w:rsidRDefault="00E21BB3">
      <w:r>
        <w:rPr>
          <w:rStyle w:val="DefaultParagraphFont21"/>
        </w:rPr>
        <w:t>Wie ervoor kiest zelf zijn affiches aan te leveren, dient rekening te houden met volgende voorwaarden:</w:t>
      </w:r>
    </w:p>
    <w:p w:rsidR="00535E27" w:rsidRDefault="00E21BB3">
      <w:r>
        <w:rPr>
          <w:rStyle w:val="DefaultParagraphFont21"/>
        </w:rPr>
        <w:t xml:space="preserve">- Fiscale zegel is niet verplicht.  </w:t>
      </w:r>
    </w:p>
    <w:p w:rsidR="00535E27" w:rsidRDefault="00E21BB3">
      <w:r>
        <w:rPr>
          <w:rStyle w:val="DefaultParagraphFont21"/>
        </w:rPr>
        <w:t xml:space="preserve">- GEEN zwarte inkt op witte en gele affiches.  Deze kleuren zijn respectievelijk voorbehouden voor de overheid en de notarissen  </w:t>
      </w:r>
    </w:p>
    <w:p w:rsidR="00535E27" w:rsidRDefault="00E21BB3">
      <w:r>
        <w:rPr>
          <w:rStyle w:val="DefaultParagraphFont21"/>
        </w:rPr>
        <w:t>- GEEN individueel getekende of geschilderde affiches</w:t>
      </w:r>
    </w:p>
    <w:p w:rsidR="00535E27" w:rsidRDefault="00E21BB3">
      <w:r>
        <w:rPr>
          <w:rStyle w:val="DefaultParagraphFont21"/>
        </w:rPr>
        <w:t>- De aankondigingen betreffen tijdelijke evenementen die plaats vinden in Hemiksem.</w:t>
      </w:r>
    </w:p>
    <w:p w:rsidR="00535E27" w:rsidRDefault="00E21BB3">
      <w:r>
        <w:rPr>
          <w:rStyle w:val="DefaultParagraphFont21"/>
        </w:rPr>
        <w:t xml:space="preserve">- De activiteiten die aangekondigd worden, mogen in geen geval een politiek karakter vertonen of strijdig zijn met de openbare orde of de goede zeden.  </w:t>
      </w:r>
    </w:p>
    <w:p w:rsidR="00535E27" w:rsidRDefault="00E21BB3">
      <w:r>
        <w:rPr>
          <w:rStyle w:val="DefaultParagraphFont21"/>
        </w:rPr>
        <w:t>- een verantwoordelijke uitgever moet steeds vermeld worden met naam en adres.</w:t>
      </w:r>
    </w:p>
    <w:p w:rsidR="00535E27" w:rsidRDefault="00E21BB3">
      <w:r>
        <w:rPr>
          <w:rStyle w:val="DefaultParagraphFont21"/>
        </w:rPr>
        <w:t> door toevoeging: “en niemand van de organisatie van de activiteit mag politiek actief zijn in Hemiksem”</w:t>
      </w:r>
    </w:p>
    <w:p w:rsidR="00535E27" w:rsidRDefault="00535E27"/>
    <w:p w:rsidR="00E21BB3" w:rsidRPr="009118F4" w:rsidRDefault="00E21BB3" w:rsidP="00E21BB3">
      <w:pPr>
        <w:rPr>
          <w:rFonts w:eastAsia="Calibri" w:cs="Calibri"/>
          <w:szCs w:val="20"/>
        </w:rPr>
      </w:pPr>
      <w:r w:rsidRPr="0084376D">
        <w:rPr>
          <w:rFonts w:eastAsia="Calibri" w:cs="Calibri"/>
          <w:b/>
          <w:szCs w:val="20"/>
        </w:rPr>
        <w:t>Antwoord wordt gegeven door Luc Bouckaert</w:t>
      </w:r>
    </w:p>
    <w:p w:rsidR="00E21BB3" w:rsidRDefault="00E21BB3" w:rsidP="00E21BB3">
      <w:pPr>
        <w:rPr>
          <w:szCs w:val="20"/>
        </w:rPr>
      </w:pPr>
    </w:p>
    <w:p w:rsidR="00E21BB3" w:rsidRPr="0084376D" w:rsidRDefault="00E21BB3" w:rsidP="00E21BB3">
      <w:pPr>
        <w:pStyle w:val="Kop12"/>
        <w:spacing w:before="0" w:after="0"/>
        <w:rPr>
          <w:rFonts w:ascii="Century Gothic" w:hAnsi="Century Gothic"/>
          <w:i/>
          <w:sz w:val="18"/>
        </w:rPr>
      </w:pPr>
      <w:r w:rsidRPr="0084376D">
        <w:rPr>
          <w:rFonts w:ascii="Century Gothic" w:hAnsi="Century Gothic"/>
          <w:i/>
          <w:sz w:val="18"/>
        </w:rPr>
        <w:t>De voorzitter sluit de zitting om 21:28uur.</w:t>
      </w:r>
    </w:p>
    <w:p w:rsidR="00E21BB3" w:rsidRPr="0084376D" w:rsidRDefault="00E21BB3" w:rsidP="00E21BB3">
      <w:pPr>
        <w:pStyle w:val="Kop12"/>
        <w:spacing w:before="0" w:after="0"/>
        <w:rPr>
          <w:rFonts w:ascii="Century Gothic" w:hAnsi="Century Gothic"/>
          <w:i/>
          <w:sz w:val="18"/>
        </w:rPr>
      </w:pPr>
    </w:p>
    <w:p w:rsidR="00E21BB3" w:rsidRPr="0084376D" w:rsidRDefault="00E21BB3" w:rsidP="00E21BB3">
      <w:pPr>
        <w:pStyle w:val="Kop12"/>
        <w:spacing w:before="0" w:after="0"/>
        <w:rPr>
          <w:rFonts w:ascii="Century Gothic" w:hAnsi="Century Gothic"/>
          <w:i/>
          <w:sz w:val="18"/>
        </w:rPr>
      </w:pPr>
    </w:p>
    <w:p w:rsidR="00E21BB3" w:rsidRPr="0084376D" w:rsidRDefault="00E21BB3" w:rsidP="00E21BB3">
      <w:pPr>
        <w:pStyle w:val="Adresbinnenin"/>
        <w:keepLines/>
        <w:rPr>
          <w:rFonts w:ascii="Century Gothic" w:hAnsi="Century Gothic"/>
        </w:rPr>
      </w:pPr>
      <w:r w:rsidRPr="0084376D">
        <w:rPr>
          <w:rFonts w:ascii="Century Gothic" w:hAnsi="Century Gothic"/>
        </w:rPr>
        <w:t>Namens de gemeenteraad</w:t>
      </w:r>
    </w:p>
    <w:p w:rsidR="00E21BB3" w:rsidRPr="0084376D" w:rsidRDefault="00E21BB3" w:rsidP="00E21BB3">
      <w:pPr>
        <w:pStyle w:val="Adresbinnenin"/>
        <w:keepLines/>
        <w:rPr>
          <w:rFonts w:ascii="Century Gothic" w:hAnsi="Century Gothic"/>
        </w:rPr>
      </w:pPr>
    </w:p>
    <w:p w:rsidR="00E21BB3" w:rsidRDefault="00E21BB3" w:rsidP="00E21BB3">
      <w:pPr>
        <w:pStyle w:val="Adresbinnenin"/>
        <w:keepLines/>
        <w:rPr>
          <w:rFonts w:ascii="Century Gothic" w:hAnsi="Century Gothic"/>
        </w:rPr>
      </w:pPr>
    </w:p>
    <w:p w:rsidR="009C61F3" w:rsidRDefault="009C61F3" w:rsidP="00E21BB3">
      <w:pPr>
        <w:pStyle w:val="Adresbinnenin"/>
        <w:keepLines/>
        <w:rPr>
          <w:rFonts w:ascii="Century Gothic" w:hAnsi="Century Gothic"/>
        </w:rPr>
      </w:pPr>
    </w:p>
    <w:p w:rsidR="009C61F3" w:rsidRPr="0084376D" w:rsidRDefault="009C61F3" w:rsidP="00E21BB3">
      <w:pPr>
        <w:pStyle w:val="Adresbinnenin"/>
        <w:keepLines/>
        <w:rPr>
          <w:rFonts w:ascii="Century Gothic" w:hAnsi="Century Gothic"/>
        </w:rPr>
      </w:pPr>
      <w:bookmarkStart w:id="0" w:name="_GoBack"/>
      <w:bookmarkEnd w:id="0"/>
    </w:p>
    <w:p w:rsidR="00E21BB3" w:rsidRPr="0084376D" w:rsidRDefault="00E21BB3" w:rsidP="00E21BB3">
      <w:pPr>
        <w:pStyle w:val="Adresbinnenin"/>
        <w:keepLines/>
        <w:rPr>
          <w:rFonts w:ascii="Century Gothic" w:hAnsi="Century Gothic"/>
        </w:rPr>
      </w:pPr>
    </w:p>
    <w:tbl>
      <w:tblPr>
        <w:tblStyle w:val="Tabelraster"/>
        <w:tblW w:w="7905" w:type="dxa"/>
        <w:tblBorders>
          <w:top w:val="nil"/>
          <w:left w:val="nil"/>
          <w:bottom w:val="nil"/>
          <w:right w:val="nil"/>
          <w:insideH w:val="nil"/>
          <w:insideV w:val="nil"/>
        </w:tblBorders>
        <w:tblLook w:val="04A0" w:firstRow="1" w:lastRow="0" w:firstColumn="1" w:lastColumn="0" w:noHBand="0" w:noVBand="1"/>
      </w:tblPr>
      <w:tblGrid>
        <w:gridCol w:w="3652"/>
        <w:gridCol w:w="4253"/>
      </w:tblGrid>
      <w:tr w:rsidR="00535E27" w:rsidTr="00E21BB3">
        <w:trPr>
          <w:cantSplit/>
        </w:trPr>
        <w:tc>
          <w:tcPr>
            <w:tcW w:w="3652" w:type="dxa"/>
            <w:tcBorders>
              <w:top w:val="nil"/>
              <w:left w:val="nil"/>
              <w:bottom w:val="nil"/>
              <w:right w:val="nil"/>
            </w:tcBorders>
            <w:hideMark/>
          </w:tcPr>
          <w:p w:rsidR="00E21BB3" w:rsidRPr="0084376D" w:rsidRDefault="00E21BB3" w:rsidP="00E21BB3">
            <w:pPr>
              <w:keepLines/>
              <w:rPr>
                <w:noProof/>
              </w:rPr>
            </w:pPr>
            <w:r w:rsidRPr="0084376D">
              <w:t>Luc Schroyens</w:t>
            </w:r>
          </w:p>
          <w:p w:rsidR="00E21BB3" w:rsidRPr="0084376D" w:rsidRDefault="00E21BB3" w:rsidP="00E21BB3">
            <w:pPr>
              <w:keepLines/>
            </w:pPr>
            <w:r w:rsidRPr="0084376D">
              <w:t>secretaris</w:t>
            </w:r>
          </w:p>
        </w:tc>
        <w:tc>
          <w:tcPr>
            <w:tcW w:w="4253" w:type="dxa"/>
            <w:tcBorders>
              <w:top w:val="nil"/>
              <w:left w:val="nil"/>
              <w:bottom w:val="nil"/>
              <w:right w:val="nil"/>
            </w:tcBorders>
            <w:hideMark/>
          </w:tcPr>
          <w:p w:rsidR="00E21BB3" w:rsidRPr="0084376D" w:rsidRDefault="00E21BB3" w:rsidP="00E21BB3">
            <w:pPr>
              <w:keepLines/>
              <w:rPr>
                <w:noProof/>
              </w:rPr>
            </w:pPr>
            <w:r w:rsidRPr="0084376D">
              <w:t>Luc Bouckaert</w:t>
            </w:r>
          </w:p>
          <w:p w:rsidR="00E21BB3" w:rsidRPr="0084376D" w:rsidRDefault="00E21BB3" w:rsidP="00E21BB3">
            <w:pPr>
              <w:keepLines/>
            </w:pPr>
            <w:r w:rsidRPr="0084376D">
              <w:t>burgemeester-voorzitter</w:t>
            </w:r>
          </w:p>
        </w:tc>
      </w:tr>
    </w:tbl>
    <w:p w:rsidR="00535E27" w:rsidRPr="0077684E" w:rsidRDefault="00535E27" w:rsidP="00E21BB3">
      <w:pPr>
        <w:rPr>
          <w:color w:val="C00000"/>
          <w:sz w:val="22"/>
          <w:szCs w:val="22"/>
        </w:rPr>
      </w:pPr>
    </w:p>
    <w:sectPr w:rsidR="00535E27" w:rsidRPr="0077684E" w:rsidSect="009C61F3">
      <w:headerReference w:type="default" r:id="rId8"/>
      <w:pgSz w:w="11906" w:h="16838"/>
      <w:pgMar w:top="1440" w:right="2408" w:bottom="1440" w:left="1800"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B3" w:rsidRDefault="00E21BB3" w:rsidP="00052B10">
      <w:r>
        <w:separator/>
      </w:r>
    </w:p>
  </w:endnote>
  <w:endnote w:type="continuationSeparator" w:id="0">
    <w:p w:rsidR="00E21BB3" w:rsidRDefault="00E21BB3" w:rsidP="0005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B3" w:rsidRDefault="00E21BB3" w:rsidP="00052B10">
      <w:r>
        <w:separator/>
      </w:r>
    </w:p>
  </w:footnote>
  <w:footnote w:type="continuationSeparator" w:id="0">
    <w:p w:rsidR="00E21BB3" w:rsidRDefault="00E21BB3" w:rsidP="00052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317075"/>
      <w:docPartObj>
        <w:docPartGallery w:val="Page Numbers (Top of Page)"/>
        <w:docPartUnique/>
      </w:docPartObj>
    </w:sdtPr>
    <w:sdtContent>
      <w:p w:rsidR="00E21BB3" w:rsidRDefault="00E21BB3">
        <w:pPr>
          <w:pStyle w:val="Koptekst"/>
          <w:jc w:val="right"/>
        </w:pPr>
        <w:r>
          <w:fldChar w:fldCharType="begin"/>
        </w:r>
        <w:r>
          <w:instrText>PAGE   \* MERGEFORMAT</w:instrText>
        </w:r>
        <w:r>
          <w:fldChar w:fldCharType="separate"/>
        </w:r>
        <w:r w:rsidR="00171F5F">
          <w:rPr>
            <w:noProof/>
          </w:rPr>
          <w:t>37</w:t>
        </w:r>
        <w:r>
          <w:fldChar w:fldCharType="end"/>
        </w:r>
      </w:p>
    </w:sdtContent>
  </w:sdt>
  <w:p w:rsidR="00E21BB3" w:rsidRDefault="00E21BB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E815F9A"/>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numStyleLink w:val="BulletList"/>
  </w:abstractNum>
  <w:abstractNum w:abstractNumId="4">
    <w:nsid w:val="7E815F9C"/>
    <w:multiLevelType w:val="multilevel"/>
    <w:tmpl w:val="00000000"/>
    <w:numStyleLink w:val="BulletList"/>
  </w:abstractNum>
  <w:abstractNum w:abstractNumId="5">
    <w:nsid w:val="7E815F9D"/>
    <w:multiLevelType w:val="multilevel"/>
    <w:tmpl w:val="00000000"/>
    <w:numStyleLink w:val="BulletList"/>
  </w:abstractNum>
  <w:num w:numId="1">
    <w:abstractNumId w:val="2"/>
  </w:num>
  <w:num w:numId="2">
    <w:abstractNumId w:val="3"/>
  </w:num>
  <w:num w:numId="3">
    <w:abstractNumId w:val="4"/>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27"/>
    <w:rsid w:val="00052B10"/>
    <w:rsid w:val="00171F5F"/>
    <w:rsid w:val="00535E27"/>
    <w:rsid w:val="009C61F3"/>
    <w:rsid w:val="00E21B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1">
    <w:name w:val="Normal_1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 w:type="character" w:customStyle="1" w:styleId="DefaultParagraphFont19">
    <w:name w:val="Default Paragraph Font_19"/>
    <w:uiPriority w:val="1"/>
    <w:semiHidden/>
    <w:unhideWhenUsed/>
    <w:rPr>
      <w:rFonts w:ascii="Century Gothic" w:eastAsia="Century Gothic" w:hAnsi="Century Gothic" w:cs="Century Gothic"/>
    </w:rPr>
  </w:style>
  <w:style w:type="character" w:customStyle="1" w:styleId="DefaultParagraphFont20">
    <w:name w:val="Default Paragraph Font_20"/>
    <w:uiPriority w:val="1"/>
    <w:semiHidden/>
    <w:unhideWhenUsed/>
    <w:rPr>
      <w:rFonts w:ascii="Century Gothic" w:eastAsia="Century Gothic" w:hAnsi="Century Gothic" w:cs="Century Gothic"/>
    </w:rPr>
  </w:style>
  <w:style w:type="character" w:customStyle="1" w:styleId="DefaultParagraphFont21">
    <w:name w:val="Default Paragraph Font_21"/>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052B10"/>
    <w:pPr>
      <w:tabs>
        <w:tab w:val="center" w:pos="4536"/>
        <w:tab w:val="right" w:pos="9072"/>
      </w:tabs>
    </w:pPr>
  </w:style>
  <w:style w:type="character" w:customStyle="1" w:styleId="VoettekstChar">
    <w:name w:val="Voettekst Char"/>
    <w:basedOn w:val="Standaardalinea-lettertype"/>
    <w:link w:val="Voettekst"/>
    <w:rsid w:val="00052B10"/>
    <w:rPr>
      <w:rFonts w:ascii="Century Gothic" w:hAnsi="Century Gothi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1">
    <w:name w:val="Normal_1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 w:type="character" w:customStyle="1" w:styleId="DefaultParagraphFont19">
    <w:name w:val="Default Paragraph Font_19"/>
    <w:uiPriority w:val="1"/>
    <w:semiHidden/>
    <w:unhideWhenUsed/>
    <w:rPr>
      <w:rFonts w:ascii="Century Gothic" w:eastAsia="Century Gothic" w:hAnsi="Century Gothic" w:cs="Century Gothic"/>
    </w:rPr>
  </w:style>
  <w:style w:type="character" w:customStyle="1" w:styleId="DefaultParagraphFont20">
    <w:name w:val="Default Paragraph Font_20"/>
    <w:uiPriority w:val="1"/>
    <w:semiHidden/>
    <w:unhideWhenUsed/>
    <w:rPr>
      <w:rFonts w:ascii="Century Gothic" w:eastAsia="Century Gothic" w:hAnsi="Century Gothic" w:cs="Century Gothic"/>
    </w:rPr>
  </w:style>
  <w:style w:type="character" w:customStyle="1" w:styleId="DefaultParagraphFont21">
    <w:name w:val="Default Paragraph Font_21"/>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052B10"/>
    <w:pPr>
      <w:tabs>
        <w:tab w:val="center" w:pos="4536"/>
        <w:tab w:val="right" w:pos="9072"/>
      </w:tabs>
    </w:pPr>
  </w:style>
  <w:style w:type="character" w:customStyle="1" w:styleId="VoettekstChar">
    <w:name w:val="Voettekst Char"/>
    <w:basedOn w:val="Standaardalinea-lettertype"/>
    <w:link w:val="Voettekst"/>
    <w:rsid w:val="00052B10"/>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26</Pages>
  <Words>8277</Words>
  <Characters>50206</Characters>
  <Application>Microsoft Office Word</Application>
  <DocSecurity>0</DocSecurity>
  <Lines>418</Lines>
  <Paragraphs>116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Matthysen</dc:creator>
  <cp:lastModifiedBy>template</cp:lastModifiedBy>
  <cp:revision>3</cp:revision>
  <cp:lastPrinted>2017-02-27T14:25:00Z</cp:lastPrinted>
  <dcterms:created xsi:type="dcterms:W3CDTF">2017-02-27T14:22:00Z</dcterms:created>
  <dcterms:modified xsi:type="dcterms:W3CDTF">2017-02-27T14:42:00Z</dcterms:modified>
</cp:coreProperties>
</file>