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C704E1" w:rsidP="00297DE9">
      <w:pPr>
        <w:rPr>
          <w:b/>
          <w:sz w:val="22"/>
          <w:szCs w:val="22"/>
        </w:rPr>
      </w:pPr>
      <w:r w:rsidRPr="0084376D">
        <w:rPr>
          <w:b/>
          <w:sz w:val="22"/>
          <w:szCs w:val="22"/>
        </w:rPr>
        <w:t>Notulen Gemeenteraadszitting van 22/11/2016</w:t>
      </w:r>
    </w:p>
    <w:p w:rsidR="00297DE9" w:rsidRDefault="00C704E1"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965160" w:rsidTr="0089439C">
        <w:tc>
          <w:tcPr>
            <w:tcW w:w="1963" w:type="dxa"/>
            <w:tcBorders>
              <w:top w:val="nil"/>
              <w:left w:val="nil"/>
              <w:bottom w:val="nil"/>
              <w:right w:val="nil"/>
            </w:tcBorders>
            <w:hideMark/>
          </w:tcPr>
          <w:p w:rsidR="0042288F" w:rsidRPr="00FE2C4F" w:rsidRDefault="00C704E1" w:rsidP="00EC4FC4">
            <w:pPr>
              <w:pStyle w:val="Normal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C704E1" w:rsidP="00317001">
            <w:pPr>
              <w:pStyle w:val="Normal1"/>
              <w:tabs>
                <w:tab w:val="left" w:pos="3119"/>
                <w:tab w:val="left" w:pos="6237"/>
              </w:tabs>
              <w:rPr>
                <w:sz w:val="20"/>
                <w:szCs w:val="20"/>
              </w:rPr>
            </w:pPr>
            <w:r w:rsidRPr="00FE2C4F">
              <w:rPr>
                <w:sz w:val="20"/>
                <w:szCs w:val="20"/>
              </w:rPr>
              <w:t>Luc Bouckaert (CD&amp;V), burgemeester-voorzitter</w:t>
            </w:r>
          </w:p>
          <w:p w:rsidR="00965160" w:rsidRPr="00FE2C4F" w:rsidRDefault="00C704E1" w:rsidP="00EC4FC4">
            <w:pPr>
              <w:pStyle w:val="Normal1"/>
              <w:tabs>
                <w:tab w:val="left" w:pos="3119"/>
                <w:tab w:val="left" w:pos="6237"/>
              </w:tabs>
              <w:rPr>
                <w:sz w:val="20"/>
                <w:szCs w:val="20"/>
              </w:rPr>
            </w:pPr>
            <w:r w:rsidRPr="00FE2C4F">
              <w:rPr>
                <w:sz w:val="20"/>
                <w:szCs w:val="20"/>
              </w:rPr>
              <w:t xml:space="preserve">Kristien </w:t>
            </w:r>
            <w:proofErr w:type="spellStart"/>
            <w:r w:rsidRPr="00FE2C4F">
              <w:rPr>
                <w:sz w:val="20"/>
                <w:szCs w:val="20"/>
              </w:rPr>
              <w:t>Vingerhoets</w:t>
            </w:r>
            <w:proofErr w:type="spellEnd"/>
            <w:r w:rsidRPr="00FE2C4F">
              <w:rPr>
                <w:sz w:val="20"/>
                <w:szCs w:val="20"/>
              </w:rPr>
              <w:t xml:space="preserve"> (SP.A), Koen Scholiers (CD&amp;V), Jenne Meyvis (CD&amp;V), Stefan Van Linden (SP.A) en Joris Wachters (CD&amp;V), schepenen</w:t>
            </w:r>
          </w:p>
          <w:p w:rsidR="00965160" w:rsidRPr="00FE2C4F" w:rsidRDefault="00C704E1" w:rsidP="00EC4FC4">
            <w:pPr>
              <w:pStyle w:val="Normal1"/>
              <w:tabs>
                <w:tab w:val="left" w:pos="3119"/>
                <w:tab w:val="left" w:pos="6237"/>
              </w:tabs>
              <w:rPr>
                <w:sz w:val="20"/>
                <w:szCs w:val="20"/>
              </w:rPr>
            </w:pPr>
            <w:r w:rsidRPr="00FE2C4F">
              <w:rPr>
                <w:sz w:val="20"/>
                <w:szCs w:val="20"/>
              </w:rPr>
              <w:t>Eddy De Herdt (</w:t>
            </w:r>
            <w:r w:rsidRPr="00FE2C4F">
              <w:rPr>
                <w:sz w:val="20"/>
                <w:szCs w:val="20"/>
              </w:rPr>
              <w:t xml:space="preserve">SP.A), Anthony </w:t>
            </w:r>
            <w:proofErr w:type="spellStart"/>
            <w:r w:rsidRPr="00FE2C4F">
              <w:rPr>
                <w:sz w:val="20"/>
                <w:szCs w:val="20"/>
              </w:rPr>
              <w:t>Abbeloos</w:t>
            </w:r>
            <w:proofErr w:type="spellEnd"/>
            <w:r w:rsidRPr="00FE2C4F">
              <w:rPr>
                <w:sz w:val="20"/>
                <w:szCs w:val="20"/>
              </w:rPr>
              <w:t xml:space="preserve"> (N-VH), </w:t>
            </w:r>
            <w:proofErr w:type="spellStart"/>
            <w:r w:rsidRPr="00FE2C4F">
              <w:rPr>
                <w:sz w:val="20"/>
                <w:szCs w:val="20"/>
              </w:rPr>
              <w:t>Francois</w:t>
            </w:r>
            <w:proofErr w:type="spellEnd"/>
            <w:r w:rsidRPr="00FE2C4F">
              <w:rPr>
                <w:sz w:val="20"/>
                <w:szCs w:val="20"/>
              </w:rPr>
              <w:t xml:space="preserve"> </w:t>
            </w:r>
            <w:proofErr w:type="spellStart"/>
            <w:r w:rsidRPr="00FE2C4F">
              <w:rPr>
                <w:sz w:val="20"/>
                <w:szCs w:val="20"/>
              </w:rPr>
              <w:t>Boddaert</w:t>
            </w:r>
            <w:proofErr w:type="spellEnd"/>
            <w:r w:rsidRPr="00FE2C4F">
              <w:rPr>
                <w:sz w:val="20"/>
                <w:szCs w:val="20"/>
              </w:rPr>
              <w:t xml:space="preserve"> (SP.A), Walter Van den Bogaert (CD&amp;V), Jos Van De </w:t>
            </w:r>
            <w:proofErr w:type="spellStart"/>
            <w:r w:rsidRPr="00FE2C4F">
              <w:rPr>
                <w:sz w:val="20"/>
                <w:szCs w:val="20"/>
              </w:rPr>
              <w:t>Wauwer</w:t>
            </w:r>
            <w:proofErr w:type="spellEnd"/>
            <w:r w:rsidRPr="00FE2C4F">
              <w:rPr>
                <w:sz w:val="20"/>
                <w:szCs w:val="20"/>
              </w:rPr>
              <w:t xml:space="preserve"> (VLAAMS BELANG), Agnes </w:t>
            </w:r>
            <w:proofErr w:type="spellStart"/>
            <w:r w:rsidRPr="00FE2C4F">
              <w:rPr>
                <w:sz w:val="20"/>
                <w:szCs w:val="20"/>
              </w:rPr>
              <w:t>Salden</w:t>
            </w:r>
            <w:proofErr w:type="spellEnd"/>
            <w:r w:rsidRPr="00FE2C4F">
              <w:rPr>
                <w:sz w:val="20"/>
                <w:szCs w:val="20"/>
              </w:rPr>
              <w:t xml:space="preserve"> (VLAAMS BELANG), Nele Cornelis (N-VA), </w:t>
            </w:r>
            <w:proofErr w:type="spellStart"/>
            <w:r w:rsidRPr="00FE2C4F">
              <w:rPr>
                <w:sz w:val="20"/>
                <w:szCs w:val="20"/>
              </w:rPr>
              <w:t>Helke</w:t>
            </w:r>
            <w:proofErr w:type="spellEnd"/>
            <w:r w:rsidRPr="00FE2C4F">
              <w:rPr>
                <w:sz w:val="20"/>
                <w:szCs w:val="20"/>
              </w:rPr>
              <w:t xml:space="preserve"> </w:t>
            </w:r>
            <w:proofErr w:type="spellStart"/>
            <w:r w:rsidRPr="00FE2C4F">
              <w:rPr>
                <w:sz w:val="20"/>
                <w:szCs w:val="20"/>
              </w:rPr>
              <w:t>Verdick</w:t>
            </w:r>
            <w:proofErr w:type="spellEnd"/>
            <w:r w:rsidRPr="00FE2C4F">
              <w:rPr>
                <w:sz w:val="20"/>
                <w:szCs w:val="20"/>
              </w:rPr>
              <w:t xml:space="preserve"> (N-VA), Ria Maes (SP.A), Nicky Cauwenberghs (CD&amp;V), Gregory </w:t>
            </w:r>
            <w:proofErr w:type="spellStart"/>
            <w:r w:rsidRPr="00FE2C4F">
              <w:rPr>
                <w:sz w:val="20"/>
                <w:szCs w:val="20"/>
              </w:rPr>
              <w:t>Müsing</w:t>
            </w:r>
            <w:proofErr w:type="spellEnd"/>
            <w:r w:rsidRPr="00FE2C4F">
              <w:rPr>
                <w:sz w:val="20"/>
                <w:szCs w:val="20"/>
              </w:rPr>
              <w:t xml:space="preserve"> (N-VA), Rita Goossens (N-VA), Tom De Wit (CD&amp;V) en Annick De Wever (CD&amp;V), raadsleden</w:t>
            </w:r>
          </w:p>
          <w:p w:rsidR="00965160" w:rsidRPr="00FE2C4F" w:rsidRDefault="00C704E1" w:rsidP="00C57F39">
            <w:pPr>
              <w:pStyle w:val="Normal1"/>
              <w:tabs>
                <w:tab w:val="left" w:pos="3119"/>
                <w:tab w:val="left" w:pos="6237"/>
              </w:tabs>
              <w:rPr>
                <w:sz w:val="20"/>
                <w:szCs w:val="20"/>
              </w:rPr>
            </w:pPr>
            <w:r w:rsidRPr="00FE2C4F">
              <w:rPr>
                <w:sz w:val="20"/>
                <w:szCs w:val="20"/>
              </w:rPr>
              <w:t>Luc Schroyens, secretaris</w:t>
            </w:r>
          </w:p>
          <w:p w:rsidR="0042288F" w:rsidRPr="00FE2C4F" w:rsidRDefault="00C704E1" w:rsidP="00D602F6">
            <w:pPr>
              <w:pStyle w:val="Normal1"/>
              <w:tabs>
                <w:tab w:val="left" w:pos="3119"/>
                <w:tab w:val="left" w:pos="6237"/>
              </w:tabs>
              <w:rPr>
                <w:sz w:val="20"/>
                <w:szCs w:val="20"/>
              </w:rPr>
            </w:pPr>
          </w:p>
        </w:tc>
      </w:tr>
      <w:tr w:rsidR="00965160" w:rsidTr="0089439C">
        <w:tc>
          <w:tcPr>
            <w:tcW w:w="1963" w:type="dxa"/>
            <w:tcBorders>
              <w:top w:val="nil"/>
              <w:left w:val="nil"/>
              <w:bottom w:val="nil"/>
              <w:right w:val="nil"/>
            </w:tcBorders>
          </w:tcPr>
          <w:p w:rsidR="0042288F" w:rsidRPr="00FE2C4F" w:rsidRDefault="00C704E1" w:rsidP="00EC4FC4">
            <w:pPr>
              <w:pStyle w:val="Normal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965160" w:rsidRPr="00FE2C4F" w:rsidRDefault="00C704E1" w:rsidP="00040C18">
            <w:pPr>
              <w:pStyle w:val="Normal1"/>
              <w:tabs>
                <w:tab w:val="left" w:pos="3119"/>
                <w:tab w:val="left" w:pos="6237"/>
              </w:tabs>
              <w:rPr>
                <w:sz w:val="20"/>
                <w:szCs w:val="20"/>
              </w:rPr>
            </w:pPr>
            <w:r w:rsidRPr="00FE2C4F">
              <w:rPr>
                <w:sz w:val="20"/>
                <w:szCs w:val="20"/>
              </w:rPr>
              <w:t>Levi Wastyn (SP.A), schepen</w:t>
            </w:r>
          </w:p>
          <w:p w:rsidR="00965160" w:rsidRPr="00FE2C4F" w:rsidRDefault="00C704E1" w:rsidP="00040C18">
            <w:pPr>
              <w:pStyle w:val="Normal1"/>
              <w:tabs>
                <w:tab w:val="left" w:pos="3119"/>
                <w:tab w:val="left" w:pos="6237"/>
              </w:tabs>
              <w:rPr>
                <w:sz w:val="20"/>
                <w:szCs w:val="20"/>
              </w:rPr>
            </w:pPr>
            <w:r w:rsidRPr="00FE2C4F">
              <w:rPr>
                <w:sz w:val="20"/>
                <w:szCs w:val="20"/>
              </w:rPr>
              <w:t xml:space="preserve">Cliff </w:t>
            </w:r>
            <w:proofErr w:type="spellStart"/>
            <w:r w:rsidRPr="00FE2C4F">
              <w:rPr>
                <w:sz w:val="20"/>
                <w:szCs w:val="20"/>
              </w:rPr>
              <w:t>Mostien</w:t>
            </w:r>
            <w:proofErr w:type="spellEnd"/>
            <w:r w:rsidRPr="00FE2C4F">
              <w:rPr>
                <w:sz w:val="20"/>
                <w:szCs w:val="20"/>
              </w:rPr>
              <w:t xml:space="preserve"> (Onafhankelijk), raadslid</w:t>
            </w:r>
          </w:p>
          <w:p w:rsidR="0042288F" w:rsidRPr="00040C18" w:rsidRDefault="00C704E1" w:rsidP="00040C18">
            <w:pPr>
              <w:pStyle w:val="Normal1"/>
            </w:pPr>
          </w:p>
        </w:tc>
      </w:tr>
    </w:tbl>
    <w:p w:rsidR="00D9263A" w:rsidRDefault="00C704E1" w:rsidP="00297DE9">
      <w:pPr>
        <w:rPr>
          <w:sz w:val="18"/>
          <w:szCs w:val="20"/>
        </w:rPr>
      </w:pPr>
    </w:p>
    <w:p w:rsidR="00297DE9" w:rsidRPr="0084376D" w:rsidRDefault="00C704E1"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8C7D4B" w:rsidRDefault="00C704E1" w:rsidP="00297DE9">
      <w:pPr>
        <w:pStyle w:val="Kop10"/>
        <w:rPr>
          <w:rFonts w:ascii="Century Gothic" w:hAnsi="Century Gothic"/>
          <w:sz w:val="18"/>
          <w:szCs w:val="20"/>
        </w:rPr>
      </w:pPr>
    </w:p>
    <w:p w:rsidR="00297DE9" w:rsidRPr="0084376D" w:rsidRDefault="00C704E1" w:rsidP="00297DE9">
      <w:pPr>
        <w:pStyle w:val="Kop10"/>
        <w:rPr>
          <w:rFonts w:ascii="Century Gothic" w:hAnsi="Century Gothic"/>
          <w:sz w:val="18"/>
          <w:szCs w:val="20"/>
        </w:rPr>
      </w:pPr>
      <w:r w:rsidRPr="0084376D">
        <w:rPr>
          <w:rFonts w:ascii="Century Gothic" w:hAnsi="Century Gothic"/>
          <w:sz w:val="18"/>
          <w:szCs w:val="20"/>
        </w:rPr>
        <w:t xml:space="preserve">Het </w:t>
      </w:r>
      <w:r w:rsidRPr="0084376D">
        <w:rPr>
          <w:rFonts w:ascii="Century Gothic" w:hAnsi="Century Gothic"/>
          <w:sz w:val="18"/>
          <w:szCs w:val="20"/>
        </w:rPr>
        <w:t>verslag van de vorige zitting wordt goedgekeurd na opmerkingen van de raadsleden.</w:t>
      </w:r>
    </w:p>
    <w:p w:rsidR="00736F46" w:rsidRPr="0084376D" w:rsidRDefault="00C704E1" w:rsidP="00297DE9">
      <w:pPr>
        <w:pStyle w:val="Kop10"/>
        <w:rPr>
          <w:rFonts w:ascii="Century Gothic" w:hAnsi="Century Gothic"/>
          <w:sz w:val="18"/>
          <w:szCs w:val="20"/>
        </w:rPr>
      </w:pPr>
    </w:p>
    <w:p w:rsidR="00736F46" w:rsidRDefault="00C704E1" w:rsidP="00736F46">
      <w:pPr>
        <w:widowControl w:val="0"/>
        <w:tabs>
          <w:tab w:val="left" w:pos="90"/>
        </w:tabs>
        <w:autoSpaceDE w:val="0"/>
        <w:autoSpaceDN w:val="0"/>
        <w:adjustRightInd w:val="0"/>
        <w:rPr>
          <w:rFonts w:cs="Century Gothic"/>
          <w:szCs w:val="20"/>
        </w:rPr>
      </w:pPr>
    </w:p>
    <w:p w:rsidR="009118F4" w:rsidRPr="0084376D" w:rsidRDefault="00C704E1" w:rsidP="00736F46">
      <w:pPr>
        <w:widowControl w:val="0"/>
        <w:tabs>
          <w:tab w:val="left" w:pos="90"/>
        </w:tabs>
        <w:autoSpaceDE w:val="0"/>
        <w:autoSpaceDN w:val="0"/>
        <w:adjustRightInd w:val="0"/>
        <w:rPr>
          <w:rFonts w:cs="Century Gothic"/>
          <w:szCs w:val="20"/>
        </w:rPr>
      </w:pPr>
    </w:p>
    <w:p w:rsidR="006E1FA0" w:rsidRPr="00243D7D" w:rsidRDefault="00C704E1" w:rsidP="006E1FA0">
      <w:pPr>
        <w:rPr>
          <w:rFonts w:cs="Arial"/>
        </w:rPr>
      </w:pPr>
      <w:r w:rsidRPr="0084376D">
        <w:rPr>
          <w:b/>
          <w:i/>
          <w:szCs w:val="20"/>
        </w:rPr>
        <w:t>Openbare zitting</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Goedkeuring gewijzigd meerjarenplan 2015-2020 Audio</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r>
        <w:rPr>
          <w:rStyle w:val="DefaultParagraphFont1"/>
          <w:b/>
          <w:u w:val="single"/>
        </w:rPr>
        <w:t>Voorgeschiedenis</w:t>
      </w:r>
    </w:p>
    <w:p w:rsidR="00965160" w:rsidRDefault="00C704E1">
      <w:r>
        <w:rPr>
          <w:rStyle w:val="DefaultParagraphFont1"/>
        </w:rPr>
        <w:t xml:space="preserve">- 7 oktober 2016: Raad van Beheer van Audio keurt het </w:t>
      </w:r>
      <w:r>
        <w:rPr>
          <w:rStyle w:val="DefaultParagraphFont1"/>
        </w:rPr>
        <w:t>meerjarenplan 2015-2020 goed.</w:t>
      </w:r>
    </w:p>
    <w:p w:rsidR="00965160" w:rsidRDefault="00C704E1">
      <w:r>
        <w:rPr>
          <w:rStyle w:val="DefaultParagraphFont1"/>
        </w:rPr>
        <w:t>- 26 oktober: email van Audio met de vraag om het meerjarenplan ter goedkeuring voor te leggen aan de gemeenteraad</w:t>
      </w:r>
    </w:p>
    <w:p w:rsidR="00965160" w:rsidRDefault="00965160"/>
    <w:p w:rsidR="00965160" w:rsidRDefault="00C704E1">
      <w:r>
        <w:rPr>
          <w:rStyle w:val="DefaultParagraphFont1"/>
          <w:b/>
          <w:u w:val="single"/>
        </w:rPr>
        <w:t>Feiten en context</w:t>
      </w:r>
    </w:p>
    <w:p w:rsidR="00965160" w:rsidRDefault="00C704E1">
      <w:r>
        <w:rPr>
          <w:rStyle w:val="DefaultParagraphFont1"/>
        </w:rPr>
        <w:t>Het gewijzigd meerjarenplan 2015-2020 van de vereniging Audio dient ter goedkeuring voorgele</w:t>
      </w:r>
      <w:r>
        <w:rPr>
          <w:rStyle w:val="DefaultParagraphFont1"/>
        </w:rPr>
        <w:t>gd te worden aan de gemeenteraad.</w:t>
      </w:r>
    </w:p>
    <w:p w:rsidR="00965160" w:rsidRDefault="00965160"/>
    <w:p w:rsidR="00965160" w:rsidRDefault="00C704E1">
      <w:r>
        <w:rPr>
          <w:rStyle w:val="DefaultParagraphFont1"/>
          <w:b/>
          <w:u w:val="single"/>
        </w:rPr>
        <w:t>Juridische grond</w:t>
      </w:r>
    </w:p>
    <w:tbl>
      <w:tblPr>
        <w:tblStyle w:val="Tabelrasterlijnen"/>
        <w:tblW w:w="9389" w:type="dxa"/>
        <w:tblLook w:val="04A0" w:firstRow="1" w:lastRow="0" w:firstColumn="1" w:lastColumn="0" w:noHBand="0" w:noVBand="1"/>
      </w:tblPr>
      <w:tblGrid>
        <w:gridCol w:w="9389"/>
      </w:tblGrid>
      <w:tr w:rsidR="00965160">
        <w:tc>
          <w:tcPr>
            <w:tcW w:w="9389" w:type="dxa"/>
          </w:tcPr>
          <w:p w:rsidR="00965160" w:rsidRDefault="00C704E1">
            <w:r>
              <w:rPr>
                <w:rStyle w:val="DefaultParagraphFont1"/>
              </w:rPr>
              <w:t>OCMW decreet - artikel 148</w:t>
            </w:r>
          </w:p>
        </w:tc>
      </w:tr>
      <w:tr w:rsidR="00965160">
        <w:tc>
          <w:tcPr>
            <w:tcW w:w="9389" w:type="dxa"/>
          </w:tcPr>
          <w:p w:rsidR="00965160" w:rsidRDefault="00C704E1">
            <w:r>
              <w:rPr>
                <w:rStyle w:val="DefaultParagraphFont1"/>
              </w:rPr>
              <w:t>Omzendbrief BB 2013/6</w:t>
            </w:r>
          </w:p>
        </w:tc>
      </w:tr>
    </w:tbl>
    <w:p w:rsidR="00965160" w:rsidRDefault="00965160"/>
    <w:p w:rsidR="00965160" w:rsidRDefault="00C704E1">
      <w:r>
        <w:rPr>
          <w:rStyle w:val="DefaultParagraphFont1"/>
          <w:b/>
          <w:u w:val="single"/>
        </w:rPr>
        <w:t>Advies</w:t>
      </w:r>
    </w:p>
    <w:p w:rsidR="00965160" w:rsidRDefault="00C704E1">
      <w:r>
        <w:rPr>
          <w:rStyle w:val="DefaultParagraphFont1"/>
        </w:rPr>
        <w:t>Er is geen advies vereist.</w:t>
      </w:r>
    </w:p>
    <w:p w:rsidR="00965160" w:rsidRDefault="00965160"/>
    <w:p w:rsidR="00965160" w:rsidRDefault="00C704E1">
      <w:r>
        <w:rPr>
          <w:rStyle w:val="DefaultParagraphFont1"/>
          <w:b/>
          <w:u w:val="single"/>
        </w:rPr>
        <w:t>Argumentatie</w:t>
      </w:r>
    </w:p>
    <w:p w:rsidR="00965160" w:rsidRDefault="00C704E1">
      <w:r>
        <w:rPr>
          <w:rStyle w:val="DefaultParagraphFont1"/>
        </w:rPr>
        <w:t>Het gewijzigd meerjarenplan 2015-2020 van de vereniging Audio dient ter goedkeuring voorgelegd te worden</w:t>
      </w:r>
      <w:r>
        <w:rPr>
          <w:rStyle w:val="DefaultParagraphFont1"/>
        </w:rPr>
        <w:t xml:space="preserve"> aan de gemeenteraad.</w:t>
      </w:r>
    </w:p>
    <w:p w:rsidR="00965160" w:rsidRDefault="00965160"/>
    <w:p w:rsidR="00965160" w:rsidRDefault="00C704E1">
      <w:r>
        <w:rPr>
          <w:rStyle w:val="DefaultParagraphFont1"/>
          <w:b/>
          <w:u w:val="single"/>
        </w:rPr>
        <w:t>Financiële gevolgen</w:t>
      </w:r>
    </w:p>
    <w:tbl>
      <w:tblPr>
        <w:tblStyle w:val="Tabelrasterlijnen"/>
        <w:tblW w:w="7725" w:type="dxa"/>
        <w:tblLayout w:type="fixed"/>
        <w:tblLook w:val="04A0" w:firstRow="1" w:lastRow="0" w:firstColumn="1" w:lastColumn="0" w:noHBand="0" w:noVBand="1"/>
      </w:tblPr>
      <w:tblGrid>
        <w:gridCol w:w="2345"/>
        <w:gridCol w:w="1477"/>
        <w:gridCol w:w="1559"/>
        <w:gridCol w:w="2344"/>
      </w:tblGrid>
      <w:tr w:rsidR="00965160">
        <w:trPr>
          <w:trHeight w:val="490"/>
        </w:trPr>
        <w:tc>
          <w:tcPr>
            <w:tcW w:w="2344" w:type="dxa"/>
          </w:tcPr>
          <w:p w:rsidR="00965160" w:rsidRDefault="00C704E1">
            <w:r>
              <w:rPr>
                <w:rStyle w:val="DefaultParagraphFont1"/>
              </w:rPr>
              <w:t>Geen financiële gevolgen</w:t>
            </w:r>
          </w:p>
        </w:tc>
        <w:tc>
          <w:tcPr>
            <w:tcW w:w="1477" w:type="dxa"/>
          </w:tcPr>
          <w:p w:rsidR="00965160" w:rsidRDefault="00965160"/>
        </w:tc>
        <w:tc>
          <w:tcPr>
            <w:tcW w:w="1559" w:type="dxa"/>
          </w:tcPr>
          <w:p w:rsidR="00965160" w:rsidRDefault="00965160"/>
        </w:tc>
        <w:tc>
          <w:tcPr>
            <w:tcW w:w="2344" w:type="dxa"/>
          </w:tcPr>
          <w:p w:rsidR="00965160" w:rsidRDefault="00965160"/>
        </w:tc>
      </w:tr>
    </w:tbl>
    <w:p w:rsidR="00965160" w:rsidRDefault="00965160"/>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w:t>
            </w:r>
            <w:r w:rsidRPr="008C15D8">
              <w:t xml:space="preserve">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2"/>
        </w:rPr>
        <w:t>Artikel 1</w:t>
      </w:r>
    </w:p>
    <w:p w:rsidR="00965160" w:rsidRDefault="00C704E1">
      <w:r>
        <w:rPr>
          <w:rStyle w:val="DefaultParagraphFont2"/>
        </w:rPr>
        <w:t>De gemeenteraad beslist:</w:t>
      </w:r>
    </w:p>
    <w:p w:rsidR="00965160" w:rsidRDefault="00C704E1">
      <w:r>
        <w:rPr>
          <w:rStyle w:val="DefaultParagraphFont2"/>
        </w:rPr>
        <w:t xml:space="preserve">om het gewijzigd meerjarenplan 2015-2020 van de </w:t>
      </w:r>
      <w:r>
        <w:rPr>
          <w:rStyle w:val="DefaultParagraphFont2"/>
        </w:rPr>
        <w:t>vereniging Audio goed te keuren.</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Kennisname budget 2017 Audio</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r>
        <w:rPr>
          <w:rStyle w:val="DefaultParagraphFont3"/>
          <w:b/>
          <w:u w:val="single"/>
        </w:rPr>
        <w:t>Voorgeschiedenis</w:t>
      </w:r>
    </w:p>
    <w:p w:rsidR="00965160" w:rsidRDefault="00C704E1">
      <w:r>
        <w:rPr>
          <w:rStyle w:val="DefaultParagraphFont3"/>
        </w:rPr>
        <w:t>- 7 oktober 2016: Raad van Beheer van Audio keurt het budget 2017 goed.</w:t>
      </w:r>
    </w:p>
    <w:p w:rsidR="00965160" w:rsidRDefault="00C704E1">
      <w:r>
        <w:rPr>
          <w:rStyle w:val="DefaultParagraphFont3"/>
        </w:rPr>
        <w:t xml:space="preserve">- 26 oktober: email van Audio met de vraag om het budget 2017 ter </w:t>
      </w:r>
      <w:r>
        <w:rPr>
          <w:rStyle w:val="DefaultParagraphFont3"/>
        </w:rPr>
        <w:t>kennisname voor te leggen aan de gemeenteraad</w:t>
      </w:r>
    </w:p>
    <w:p w:rsidR="00965160" w:rsidRDefault="00965160"/>
    <w:p w:rsidR="00965160" w:rsidRDefault="00C704E1">
      <w:r>
        <w:rPr>
          <w:rStyle w:val="DefaultParagraphFont3"/>
          <w:b/>
          <w:u w:val="single"/>
        </w:rPr>
        <w:t>Feiten en context</w:t>
      </w:r>
    </w:p>
    <w:p w:rsidR="00965160" w:rsidRDefault="00C704E1">
      <w:r>
        <w:rPr>
          <w:rStyle w:val="DefaultParagraphFont3"/>
        </w:rPr>
        <w:t>Het budget 2017 van de vereniging Audio dient ter kennisname voorgelegd te worden aan de gemeenteraad.</w:t>
      </w:r>
    </w:p>
    <w:p w:rsidR="00965160" w:rsidRDefault="00965160"/>
    <w:p w:rsidR="00965160" w:rsidRDefault="00C704E1">
      <w:r>
        <w:rPr>
          <w:rStyle w:val="DefaultParagraphFont3"/>
          <w:b/>
          <w:u w:val="single"/>
        </w:rPr>
        <w:t>Juridische grond</w:t>
      </w:r>
    </w:p>
    <w:tbl>
      <w:tblPr>
        <w:tblStyle w:val="Tabelrasterlijnen"/>
        <w:tblW w:w="9389" w:type="dxa"/>
        <w:tblLook w:val="04A0" w:firstRow="1" w:lastRow="0" w:firstColumn="1" w:lastColumn="0" w:noHBand="0" w:noVBand="1"/>
      </w:tblPr>
      <w:tblGrid>
        <w:gridCol w:w="9389"/>
      </w:tblGrid>
      <w:tr w:rsidR="00965160">
        <w:tc>
          <w:tcPr>
            <w:tcW w:w="9389" w:type="dxa"/>
          </w:tcPr>
          <w:p w:rsidR="00965160" w:rsidRDefault="00C704E1">
            <w:r>
              <w:rPr>
                <w:rStyle w:val="DefaultParagraphFont3"/>
              </w:rPr>
              <w:t>OCMW decreet - artikel 148</w:t>
            </w:r>
          </w:p>
        </w:tc>
      </w:tr>
      <w:tr w:rsidR="00965160">
        <w:tc>
          <w:tcPr>
            <w:tcW w:w="9389" w:type="dxa"/>
          </w:tcPr>
          <w:p w:rsidR="00965160" w:rsidRDefault="00C704E1">
            <w:r>
              <w:rPr>
                <w:rStyle w:val="DefaultParagraphFont3"/>
              </w:rPr>
              <w:t>Omzendbrief BB 2013/6</w:t>
            </w:r>
          </w:p>
        </w:tc>
      </w:tr>
    </w:tbl>
    <w:p w:rsidR="00965160" w:rsidRDefault="00965160"/>
    <w:p w:rsidR="00965160" w:rsidRDefault="00C704E1">
      <w:r>
        <w:rPr>
          <w:rStyle w:val="DefaultParagraphFont3"/>
          <w:b/>
          <w:u w:val="single"/>
        </w:rPr>
        <w:t>Advies</w:t>
      </w:r>
    </w:p>
    <w:p w:rsidR="00965160" w:rsidRDefault="00C704E1">
      <w:r>
        <w:rPr>
          <w:rStyle w:val="DefaultParagraphFont3"/>
        </w:rPr>
        <w:t xml:space="preserve">Er is geen </w:t>
      </w:r>
      <w:r>
        <w:rPr>
          <w:rStyle w:val="DefaultParagraphFont3"/>
        </w:rPr>
        <w:t>advies vereist.</w:t>
      </w:r>
    </w:p>
    <w:p w:rsidR="00965160" w:rsidRDefault="00965160"/>
    <w:p w:rsidR="00965160" w:rsidRDefault="00C704E1">
      <w:r>
        <w:rPr>
          <w:rStyle w:val="DefaultParagraphFont3"/>
          <w:b/>
          <w:u w:val="single"/>
        </w:rPr>
        <w:t>Argumentatie</w:t>
      </w:r>
    </w:p>
    <w:p w:rsidR="00965160" w:rsidRDefault="00C704E1">
      <w:r>
        <w:rPr>
          <w:rStyle w:val="DefaultParagraphFont3"/>
        </w:rPr>
        <w:t>Het budget 2017 van de vereniging Audio dient ter kennisname voorgelegd te worden aan de gemeenteraad.</w:t>
      </w:r>
    </w:p>
    <w:p w:rsidR="00965160" w:rsidRDefault="00965160"/>
    <w:p w:rsidR="00965160" w:rsidRDefault="00C704E1">
      <w:r>
        <w:rPr>
          <w:rStyle w:val="DefaultParagraphFont3"/>
          <w:b/>
          <w:u w:val="single"/>
        </w:rPr>
        <w:t>Financiële gevolgen</w:t>
      </w:r>
    </w:p>
    <w:tbl>
      <w:tblPr>
        <w:tblStyle w:val="Tabelrasterlijnen"/>
        <w:tblW w:w="7724" w:type="dxa"/>
        <w:tblLayout w:type="fixed"/>
        <w:tblLook w:val="04A0" w:firstRow="1" w:lastRow="0" w:firstColumn="1" w:lastColumn="0" w:noHBand="0" w:noVBand="1"/>
      </w:tblPr>
      <w:tblGrid>
        <w:gridCol w:w="2344"/>
        <w:gridCol w:w="1477"/>
        <w:gridCol w:w="1559"/>
        <w:gridCol w:w="2344"/>
      </w:tblGrid>
      <w:tr w:rsidR="00965160">
        <w:trPr>
          <w:trHeight w:val="490"/>
        </w:trPr>
        <w:tc>
          <w:tcPr>
            <w:tcW w:w="2343" w:type="dxa"/>
          </w:tcPr>
          <w:p w:rsidR="00965160" w:rsidRDefault="00C704E1">
            <w:r>
              <w:rPr>
                <w:rStyle w:val="DefaultParagraphFont3"/>
              </w:rPr>
              <w:t>Geen financiële gevolgen</w:t>
            </w:r>
          </w:p>
        </w:tc>
        <w:tc>
          <w:tcPr>
            <w:tcW w:w="1477" w:type="dxa"/>
          </w:tcPr>
          <w:p w:rsidR="00965160" w:rsidRDefault="00965160"/>
        </w:tc>
        <w:tc>
          <w:tcPr>
            <w:tcW w:w="1559" w:type="dxa"/>
          </w:tcPr>
          <w:p w:rsidR="00965160" w:rsidRDefault="00965160"/>
        </w:tc>
        <w:tc>
          <w:tcPr>
            <w:tcW w:w="2343" w:type="dxa"/>
          </w:tcPr>
          <w:p w:rsidR="00965160" w:rsidRDefault="00965160"/>
        </w:tc>
      </w:tr>
    </w:tbl>
    <w:p w:rsidR="00965160" w:rsidRDefault="00965160"/>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tc>
      </w:tr>
    </w:tbl>
    <w:p w:rsidR="006E1FA0" w:rsidRPr="0084376D" w:rsidRDefault="00C704E1" w:rsidP="006E1FA0"/>
    <w:p w:rsidR="00965160" w:rsidRDefault="00C704E1">
      <w:r>
        <w:rPr>
          <w:rStyle w:val="DefaultParagraphFont4"/>
        </w:rPr>
        <w:t>Artikel 1</w:t>
      </w:r>
    </w:p>
    <w:p w:rsidR="00965160" w:rsidRDefault="00C704E1">
      <w:r>
        <w:rPr>
          <w:rStyle w:val="DefaultParagraphFont4"/>
        </w:rPr>
        <w:t xml:space="preserve">De gemeenteraad neemt kennis van het budget 2017 </w:t>
      </w:r>
      <w:r>
        <w:rPr>
          <w:rStyle w:val="DefaultParagraphFont4"/>
        </w:rPr>
        <w:t>van de vereniging Audio.</w:t>
      </w:r>
    </w:p>
    <w:p w:rsidR="00965160" w:rsidRPr="0084376D" w:rsidRDefault="00965160" w:rsidP="009118F4"/>
    <w:p w:rsidR="00965160"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1F4CD0" w:rsidRDefault="001F4CD0" w:rsidP="00297DE9">
      <w:pPr>
        <w:pStyle w:val="Kop10"/>
        <w:rPr>
          <w:rFonts w:ascii="Century Gothic" w:hAnsi="Century Gothic"/>
          <w:i w:val="0"/>
          <w:szCs w:val="20"/>
        </w:rPr>
      </w:pPr>
    </w:p>
    <w:p w:rsidR="001F4CD0" w:rsidRDefault="001F4CD0" w:rsidP="00297DE9">
      <w:pPr>
        <w:pStyle w:val="Kop10"/>
        <w:rPr>
          <w:rFonts w:ascii="Century Gothic" w:hAnsi="Century Gothic"/>
          <w:i w:val="0"/>
          <w:szCs w:val="20"/>
        </w:rPr>
      </w:pP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lastRenderedPageBreak/>
        <w:t>3.</w:t>
      </w:r>
      <w:r w:rsidRPr="0084376D">
        <w:rPr>
          <w:rFonts w:cs="Century Gothic"/>
          <w:b/>
          <w:szCs w:val="20"/>
        </w:rPr>
        <w:tab/>
      </w:r>
      <w:r w:rsidRPr="0084376D">
        <w:rPr>
          <w:b/>
          <w:szCs w:val="20"/>
        </w:rPr>
        <w:t>Agendapunt:  Begraafplaats - Beëindigen van het recht van concessies (eeuwigdurende concessies)</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r>
        <w:rPr>
          <w:rStyle w:val="DefaultParagraphFont6"/>
          <w:b/>
          <w:u w:val="single"/>
        </w:rPr>
        <w:t>Voorgeschiedenis</w:t>
      </w:r>
    </w:p>
    <w:p w:rsidR="00965160" w:rsidRDefault="00C704E1" w:rsidP="001F4CD0">
      <w:pPr>
        <w:numPr>
          <w:ilvl w:val="0"/>
          <w:numId w:val="1"/>
        </w:numPr>
      </w:pPr>
      <w:r>
        <w:rPr>
          <w:rStyle w:val="DefaultParagraphFont6"/>
        </w:rPr>
        <w:t xml:space="preserve">Op 28 september 2004 werd door de gemeenteraad de gemeentelijke reglementering voor de </w:t>
      </w:r>
      <w:r>
        <w:rPr>
          <w:rStyle w:val="DefaultParagraphFont6"/>
        </w:rPr>
        <w:t>begraafplaats en lijkbezorging goedgekeurd.</w:t>
      </w:r>
    </w:p>
    <w:p w:rsidR="00965160" w:rsidRDefault="00C704E1" w:rsidP="001F4CD0">
      <w:pPr>
        <w:numPr>
          <w:ilvl w:val="0"/>
          <w:numId w:val="1"/>
        </w:numPr>
      </w:pPr>
      <w:r>
        <w:rPr>
          <w:rStyle w:val="DefaultParagraphFont6"/>
        </w:rPr>
        <w:t>Op21 oktober 2014 werd een akte van vaststelling opgesteld in verband met het verstrijken van eeuwigdurende grondconcessies.</w:t>
      </w:r>
    </w:p>
    <w:p w:rsidR="00965160" w:rsidRDefault="00965160"/>
    <w:p w:rsidR="00965160" w:rsidRDefault="00965160"/>
    <w:p w:rsidR="00965160" w:rsidRDefault="00C704E1">
      <w:r>
        <w:rPr>
          <w:rStyle w:val="DefaultParagraphFont6"/>
          <w:b/>
          <w:u w:val="single"/>
        </w:rPr>
        <w:t>Feiten en context</w:t>
      </w:r>
    </w:p>
    <w:p w:rsidR="00965160" w:rsidRDefault="00C704E1" w:rsidP="001F4CD0">
      <w:pPr>
        <w:numPr>
          <w:ilvl w:val="0"/>
          <w:numId w:val="2"/>
        </w:numPr>
      </w:pPr>
      <w:r>
        <w:rPr>
          <w:rStyle w:val="DefaultParagraphFont6"/>
        </w:rPr>
        <w:t>Deze akten van vaststelling werden aan de graven en aan de ingang v</w:t>
      </w:r>
      <w:r>
        <w:rPr>
          <w:rStyle w:val="DefaultParagraphFont6"/>
        </w:rPr>
        <w:t xml:space="preserve">an de </w:t>
      </w:r>
      <w:r>
        <w:rPr>
          <w:rStyle w:val="DefaultParagraphFont6"/>
        </w:rPr>
        <w:tab/>
      </w:r>
      <w:r>
        <w:rPr>
          <w:rStyle w:val="DefaultParagraphFont6"/>
        </w:rPr>
        <w:tab/>
        <w:t>gemeentelijke begraafplaats kenbaar gemaakt.</w:t>
      </w:r>
    </w:p>
    <w:p w:rsidR="00965160" w:rsidRDefault="00965160"/>
    <w:p w:rsidR="00965160" w:rsidRDefault="00C704E1">
      <w:r>
        <w:rPr>
          <w:rStyle w:val="DefaultParagraphFont6"/>
          <w:b/>
          <w:u w:val="single"/>
        </w:rPr>
        <w:t>Juridische grond</w:t>
      </w:r>
    </w:p>
    <w:p w:rsidR="00965160" w:rsidRDefault="00965160"/>
    <w:tbl>
      <w:tblPr>
        <w:tblStyle w:val="Tabelrasterlijnen"/>
        <w:tblW w:w="7830" w:type="dxa"/>
        <w:tblLayout w:type="fixed"/>
        <w:tblLook w:val="04A0" w:firstRow="1" w:lastRow="0" w:firstColumn="1" w:lastColumn="0" w:noHBand="0" w:noVBand="1"/>
      </w:tblPr>
      <w:tblGrid>
        <w:gridCol w:w="3870"/>
        <w:gridCol w:w="3960"/>
      </w:tblGrid>
      <w:tr w:rsidR="00965160">
        <w:tc>
          <w:tcPr>
            <w:tcW w:w="3870" w:type="dxa"/>
          </w:tcPr>
          <w:p w:rsidR="00965160" w:rsidRDefault="00C704E1">
            <w:r>
              <w:rPr>
                <w:rStyle w:val="DefaultParagraphFont6"/>
              </w:rPr>
              <w:t>Decreet van 16 januari 2004</w:t>
            </w:r>
          </w:p>
        </w:tc>
        <w:tc>
          <w:tcPr>
            <w:tcW w:w="3960" w:type="dxa"/>
          </w:tcPr>
          <w:p w:rsidR="00965160" w:rsidRDefault="00C704E1">
            <w:r>
              <w:rPr>
                <w:rStyle w:val="DefaultParagraphFont6"/>
              </w:rPr>
              <w:t>regelt de schikkingen op de begraafplaatsen en lijkbezorging</w:t>
            </w:r>
          </w:p>
        </w:tc>
      </w:tr>
    </w:tbl>
    <w:p w:rsidR="00965160" w:rsidRDefault="00965160">
      <w:pPr>
        <w:ind w:right="1027"/>
      </w:pPr>
    </w:p>
    <w:p w:rsidR="00965160" w:rsidRDefault="00C704E1">
      <w:r>
        <w:rPr>
          <w:rStyle w:val="DefaultParagraphFont6"/>
          <w:b/>
          <w:u w:val="single"/>
        </w:rPr>
        <w:t>Advies</w:t>
      </w:r>
    </w:p>
    <w:p w:rsidR="00965160" w:rsidRDefault="00C704E1">
      <w:r>
        <w:rPr>
          <w:rStyle w:val="DefaultParagraphFont6"/>
        </w:rPr>
        <w:t>Er is geen advies vereist.</w:t>
      </w:r>
    </w:p>
    <w:p w:rsidR="00965160" w:rsidRDefault="00965160"/>
    <w:p w:rsidR="00965160" w:rsidRDefault="00C704E1">
      <w:r>
        <w:rPr>
          <w:rStyle w:val="DefaultParagraphFont6"/>
          <w:b/>
          <w:u w:val="single"/>
        </w:rPr>
        <w:t>Argumentatie</w:t>
      </w:r>
    </w:p>
    <w:p w:rsidR="00965160" w:rsidRDefault="00C704E1">
      <w:r>
        <w:rPr>
          <w:rStyle w:val="DefaultParagraphFont6"/>
        </w:rPr>
        <w:t>De procedure tot verlenging werd aan de bevol</w:t>
      </w:r>
      <w:r>
        <w:rPr>
          <w:rStyle w:val="DefaultParagraphFont6"/>
        </w:rPr>
        <w:t>king medegedeeld. Er werd geen  grondconcessies verlengd.</w:t>
      </w:r>
    </w:p>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w:t>
            </w:r>
            <w:r w:rsidRPr="008C15D8">
              <w:t xml:space="preserve">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7"/>
        </w:rPr>
        <w:t>Artikel 1</w:t>
      </w:r>
    </w:p>
    <w:p w:rsidR="00965160" w:rsidRDefault="00C704E1">
      <w:r>
        <w:rPr>
          <w:rStyle w:val="DefaultParagraphFont7"/>
        </w:rPr>
        <w:t>De gemeenteraad beslist:</w:t>
      </w:r>
    </w:p>
    <w:p w:rsidR="00965160" w:rsidRDefault="00C704E1">
      <w:r>
        <w:rPr>
          <w:rStyle w:val="DefaultParagraphFont7"/>
        </w:rPr>
        <w:t>de grondconcessies op te heffen, welke vermeld in bijlage.</w:t>
      </w:r>
    </w:p>
    <w:p w:rsidR="00965160" w:rsidRDefault="00965160"/>
    <w:tbl>
      <w:tblPr>
        <w:tblStyle w:val="Tabelrasterlijnen"/>
        <w:tblW w:w="9390" w:type="dxa"/>
        <w:tblLook w:val="04A0" w:firstRow="1" w:lastRow="0" w:firstColumn="1" w:lastColumn="0" w:noHBand="0" w:noVBand="1"/>
      </w:tblPr>
      <w:tblGrid>
        <w:gridCol w:w="2347"/>
        <w:gridCol w:w="1567"/>
        <w:gridCol w:w="3128"/>
        <w:gridCol w:w="2348"/>
      </w:tblGrid>
      <w:tr w:rsidR="00965160">
        <w:tc>
          <w:tcPr>
            <w:tcW w:w="2347" w:type="dxa"/>
          </w:tcPr>
          <w:p w:rsidR="00965160" w:rsidRDefault="00C704E1">
            <w:pPr>
              <w:rPr>
                <w:b/>
              </w:rPr>
            </w:pPr>
            <w:r>
              <w:rPr>
                <w:rStyle w:val="DefaultParagraphFont7"/>
                <w:b/>
              </w:rPr>
              <w:t>volgnummer</w:t>
            </w:r>
          </w:p>
        </w:tc>
        <w:tc>
          <w:tcPr>
            <w:tcW w:w="1567" w:type="dxa"/>
          </w:tcPr>
          <w:p w:rsidR="00965160" w:rsidRDefault="00C704E1">
            <w:pPr>
              <w:rPr>
                <w:b/>
              </w:rPr>
            </w:pPr>
            <w:r>
              <w:rPr>
                <w:rStyle w:val="DefaultParagraphFont7"/>
                <w:b/>
              </w:rPr>
              <w:t>li</w:t>
            </w:r>
            <w:r>
              <w:rPr>
                <w:rStyle w:val="DefaultParagraphFont7"/>
                <w:b/>
              </w:rPr>
              <w:t>gging</w:t>
            </w:r>
          </w:p>
        </w:tc>
        <w:tc>
          <w:tcPr>
            <w:tcW w:w="3127" w:type="dxa"/>
          </w:tcPr>
          <w:p w:rsidR="00965160" w:rsidRDefault="00C704E1">
            <w:pPr>
              <w:rPr>
                <w:b/>
              </w:rPr>
            </w:pPr>
            <w:r>
              <w:rPr>
                <w:rStyle w:val="DefaultParagraphFont7"/>
                <w:b/>
              </w:rPr>
              <w:t>naam en voornaam</w:t>
            </w:r>
          </w:p>
        </w:tc>
        <w:tc>
          <w:tcPr>
            <w:tcW w:w="2347" w:type="dxa"/>
          </w:tcPr>
          <w:p w:rsidR="00965160" w:rsidRDefault="00C704E1">
            <w:pPr>
              <w:rPr>
                <w:b/>
              </w:rPr>
            </w:pPr>
            <w:r>
              <w:rPr>
                <w:rStyle w:val="DefaultParagraphFont7"/>
                <w:b/>
              </w:rPr>
              <w:t>overlijdensdatum</w:t>
            </w:r>
          </w:p>
        </w:tc>
      </w:tr>
      <w:tr w:rsidR="00965160">
        <w:tc>
          <w:tcPr>
            <w:tcW w:w="2347" w:type="dxa"/>
          </w:tcPr>
          <w:p w:rsidR="00965160" w:rsidRDefault="00C704E1">
            <w:r>
              <w:rPr>
                <w:rStyle w:val="DefaultParagraphFont7"/>
              </w:rPr>
              <w:t>EEU2014/0173</w:t>
            </w:r>
          </w:p>
        </w:tc>
        <w:tc>
          <w:tcPr>
            <w:tcW w:w="1567" w:type="dxa"/>
          </w:tcPr>
          <w:p w:rsidR="00965160" w:rsidRDefault="00C704E1">
            <w:r>
              <w:rPr>
                <w:rStyle w:val="DefaultParagraphFont7"/>
              </w:rPr>
              <w:t>Park A</w:t>
            </w:r>
          </w:p>
        </w:tc>
        <w:tc>
          <w:tcPr>
            <w:tcW w:w="3127" w:type="dxa"/>
          </w:tcPr>
          <w:p w:rsidR="00965160" w:rsidRDefault="00C704E1">
            <w:proofErr w:type="spellStart"/>
            <w:r>
              <w:rPr>
                <w:rStyle w:val="DefaultParagraphFont7"/>
              </w:rPr>
              <w:t>Muyshondt</w:t>
            </w:r>
            <w:proofErr w:type="spellEnd"/>
            <w:r>
              <w:rPr>
                <w:rStyle w:val="DefaultParagraphFont7"/>
              </w:rPr>
              <w:t xml:space="preserve"> Leonard</w:t>
            </w:r>
          </w:p>
        </w:tc>
        <w:tc>
          <w:tcPr>
            <w:tcW w:w="2347" w:type="dxa"/>
          </w:tcPr>
          <w:p w:rsidR="00965160" w:rsidRDefault="00C704E1">
            <w:r>
              <w:rPr>
                <w:rStyle w:val="DefaultParagraphFont7"/>
              </w:rPr>
              <w:t>+28/03/1957</w:t>
            </w:r>
          </w:p>
        </w:tc>
      </w:tr>
      <w:tr w:rsidR="00965160">
        <w:tc>
          <w:tcPr>
            <w:tcW w:w="2347" w:type="dxa"/>
          </w:tcPr>
          <w:p w:rsidR="00965160" w:rsidRDefault="00965160"/>
        </w:tc>
        <w:tc>
          <w:tcPr>
            <w:tcW w:w="1567" w:type="dxa"/>
          </w:tcPr>
          <w:p w:rsidR="00965160" w:rsidRDefault="00965160"/>
        </w:tc>
        <w:tc>
          <w:tcPr>
            <w:tcW w:w="3127" w:type="dxa"/>
          </w:tcPr>
          <w:p w:rsidR="00965160" w:rsidRDefault="00C704E1">
            <w:r>
              <w:rPr>
                <w:rStyle w:val="DefaultParagraphFont7"/>
              </w:rPr>
              <w:t xml:space="preserve">De </w:t>
            </w:r>
            <w:proofErr w:type="spellStart"/>
            <w:r>
              <w:rPr>
                <w:rStyle w:val="DefaultParagraphFont7"/>
              </w:rPr>
              <w:t>Roeck</w:t>
            </w:r>
            <w:proofErr w:type="spellEnd"/>
            <w:r>
              <w:rPr>
                <w:rStyle w:val="DefaultParagraphFont7"/>
              </w:rPr>
              <w:t xml:space="preserve"> Catharina</w:t>
            </w:r>
          </w:p>
        </w:tc>
        <w:tc>
          <w:tcPr>
            <w:tcW w:w="2347" w:type="dxa"/>
          </w:tcPr>
          <w:p w:rsidR="00965160" w:rsidRDefault="00C704E1">
            <w:r>
              <w:rPr>
                <w:rStyle w:val="DefaultParagraphFont7"/>
              </w:rPr>
              <w:t>+18/02/1964</w:t>
            </w:r>
          </w:p>
        </w:tc>
      </w:tr>
      <w:tr w:rsidR="00965160">
        <w:tc>
          <w:tcPr>
            <w:tcW w:w="2347" w:type="dxa"/>
          </w:tcPr>
          <w:p w:rsidR="00965160" w:rsidRDefault="00C704E1">
            <w:r>
              <w:rPr>
                <w:rStyle w:val="DefaultParagraphFont7"/>
              </w:rPr>
              <w:t>EEU2014/0314</w:t>
            </w:r>
            <w:r>
              <w:rPr>
                <w:rStyle w:val="DefaultParagraphFont7"/>
              </w:rPr>
              <w:tab/>
            </w:r>
          </w:p>
        </w:tc>
        <w:tc>
          <w:tcPr>
            <w:tcW w:w="1567" w:type="dxa"/>
          </w:tcPr>
          <w:p w:rsidR="00965160" w:rsidRDefault="00C704E1">
            <w:r>
              <w:rPr>
                <w:rStyle w:val="DefaultParagraphFont7"/>
              </w:rPr>
              <w:t>Park A</w:t>
            </w:r>
          </w:p>
        </w:tc>
        <w:tc>
          <w:tcPr>
            <w:tcW w:w="3127" w:type="dxa"/>
          </w:tcPr>
          <w:p w:rsidR="00965160" w:rsidRDefault="00C704E1">
            <w:r>
              <w:rPr>
                <w:rStyle w:val="DefaultParagraphFont7"/>
              </w:rPr>
              <w:t>Michaux Aline</w:t>
            </w:r>
          </w:p>
        </w:tc>
        <w:tc>
          <w:tcPr>
            <w:tcW w:w="2347" w:type="dxa"/>
          </w:tcPr>
          <w:p w:rsidR="00965160" w:rsidRDefault="00C704E1">
            <w:r>
              <w:rPr>
                <w:rStyle w:val="DefaultParagraphFont7"/>
              </w:rPr>
              <w:t>+08/11/1957</w:t>
            </w:r>
          </w:p>
        </w:tc>
      </w:tr>
      <w:tr w:rsidR="00965160">
        <w:tc>
          <w:tcPr>
            <w:tcW w:w="2347" w:type="dxa"/>
          </w:tcPr>
          <w:p w:rsidR="00965160" w:rsidRDefault="00965160"/>
        </w:tc>
        <w:tc>
          <w:tcPr>
            <w:tcW w:w="1567" w:type="dxa"/>
          </w:tcPr>
          <w:p w:rsidR="00965160" w:rsidRDefault="00965160"/>
        </w:tc>
        <w:tc>
          <w:tcPr>
            <w:tcW w:w="3127" w:type="dxa"/>
          </w:tcPr>
          <w:p w:rsidR="00965160" w:rsidRDefault="00C704E1">
            <w:proofErr w:type="spellStart"/>
            <w:r>
              <w:rPr>
                <w:rStyle w:val="DefaultParagraphFont7"/>
              </w:rPr>
              <w:t>Oury</w:t>
            </w:r>
            <w:proofErr w:type="spellEnd"/>
            <w:r>
              <w:rPr>
                <w:rStyle w:val="DefaultParagraphFont7"/>
              </w:rPr>
              <w:t xml:space="preserve"> François</w:t>
            </w:r>
          </w:p>
        </w:tc>
        <w:tc>
          <w:tcPr>
            <w:tcW w:w="2347" w:type="dxa"/>
          </w:tcPr>
          <w:p w:rsidR="00965160" w:rsidRDefault="00C704E1">
            <w:r>
              <w:rPr>
                <w:rStyle w:val="DefaultParagraphFont7"/>
              </w:rPr>
              <w:t>+03/10/1964</w:t>
            </w:r>
          </w:p>
        </w:tc>
      </w:tr>
      <w:tr w:rsidR="00965160">
        <w:tc>
          <w:tcPr>
            <w:tcW w:w="2347" w:type="dxa"/>
          </w:tcPr>
          <w:p w:rsidR="00965160" w:rsidRDefault="00C704E1">
            <w:r>
              <w:rPr>
                <w:rStyle w:val="DefaultParagraphFont7"/>
              </w:rPr>
              <w:t>EEU2014/0530</w:t>
            </w:r>
            <w:r>
              <w:rPr>
                <w:rStyle w:val="DefaultParagraphFont7"/>
              </w:rPr>
              <w:tab/>
            </w:r>
          </w:p>
        </w:tc>
        <w:tc>
          <w:tcPr>
            <w:tcW w:w="1567" w:type="dxa"/>
          </w:tcPr>
          <w:p w:rsidR="00965160" w:rsidRDefault="00C704E1">
            <w:r>
              <w:rPr>
                <w:rStyle w:val="DefaultParagraphFont7"/>
              </w:rPr>
              <w:t>Park C</w:t>
            </w:r>
            <w:r>
              <w:rPr>
                <w:rStyle w:val="DefaultParagraphFont7"/>
              </w:rPr>
              <w:tab/>
            </w:r>
          </w:p>
        </w:tc>
        <w:tc>
          <w:tcPr>
            <w:tcW w:w="3127" w:type="dxa"/>
          </w:tcPr>
          <w:p w:rsidR="00965160" w:rsidRDefault="00C704E1">
            <w:r>
              <w:rPr>
                <w:rStyle w:val="DefaultParagraphFont7"/>
              </w:rPr>
              <w:t>Verlinden Viktor</w:t>
            </w:r>
          </w:p>
        </w:tc>
        <w:tc>
          <w:tcPr>
            <w:tcW w:w="2347" w:type="dxa"/>
          </w:tcPr>
          <w:p w:rsidR="00965160" w:rsidRDefault="00C704E1">
            <w:r>
              <w:rPr>
                <w:rStyle w:val="DefaultParagraphFont7"/>
              </w:rPr>
              <w:t>+04/05/1948</w:t>
            </w:r>
          </w:p>
        </w:tc>
      </w:tr>
      <w:tr w:rsidR="00965160">
        <w:tc>
          <w:tcPr>
            <w:tcW w:w="2347" w:type="dxa"/>
          </w:tcPr>
          <w:p w:rsidR="00965160" w:rsidRDefault="00965160"/>
        </w:tc>
        <w:tc>
          <w:tcPr>
            <w:tcW w:w="1567" w:type="dxa"/>
          </w:tcPr>
          <w:p w:rsidR="00965160" w:rsidRDefault="00965160"/>
        </w:tc>
        <w:tc>
          <w:tcPr>
            <w:tcW w:w="3127" w:type="dxa"/>
          </w:tcPr>
          <w:p w:rsidR="00965160" w:rsidRDefault="00C704E1">
            <w:proofErr w:type="spellStart"/>
            <w:r>
              <w:rPr>
                <w:rStyle w:val="DefaultParagraphFont7"/>
              </w:rPr>
              <w:t>Duquesne</w:t>
            </w:r>
            <w:proofErr w:type="spellEnd"/>
            <w:r>
              <w:rPr>
                <w:rStyle w:val="DefaultParagraphFont7"/>
              </w:rPr>
              <w:t xml:space="preserve"> </w:t>
            </w:r>
            <w:proofErr w:type="spellStart"/>
            <w:r>
              <w:rPr>
                <w:rStyle w:val="DefaultParagraphFont7"/>
              </w:rPr>
              <w:t>Celina</w:t>
            </w:r>
            <w:proofErr w:type="spellEnd"/>
          </w:p>
        </w:tc>
        <w:tc>
          <w:tcPr>
            <w:tcW w:w="2347" w:type="dxa"/>
          </w:tcPr>
          <w:p w:rsidR="00965160" w:rsidRDefault="00C704E1">
            <w:r>
              <w:rPr>
                <w:rStyle w:val="DefaultParagraphFont7"/>
              </w:rPr>
              <w:t>+15/03/1964</w:t>
            </w:r>
          </w:p>
        </w:tc>
      </w:tr>
      <w:tr w:rsidR="00965160">
        <w:tc>
          <w:tcPr>
            <w:tcW w:w="2347" w:type="dxa"/>
          </w:tcPr>
          <w:p w:rsidR="00965160" w:rsidRDefault="00C704E1">
            <w:r>
              <w:rPr>
                <w:rStyle w:val="DefaultParagraphFont7"/>
              </w:rPr>
              <w:t>EEU2014/0681</w:t>
            </w:r>
          </w:p>
        </w:tc>
        <w:tc>
          <w:tcPr>
            <w:tcW w:w="1567" w:type="dxa"/>
          </w:tcPr>
          <w:p w:rsidR="00965160" w:rsidRDefault="00C704E1">
            <w:r>
              <w:rPr>
                <w:rStyle w:val="DefaultParagraphFont7"/>
              </w:rPr>
              <w:t>Park D</w:t>
            </w:r>
            <w:r>
              <w:rPr>
                <w:rStyle w:val="DefaultParagraphFont7"/>
              </w:rPr>
              <w:tab/>
            </w:r>
          </w:p>
        </w:tc>
        <w:tc>
          <w:tcPr>
            <w:tcW w:w="3127" w:type="dxa"/>
          </w:tcPr>
          <w:p w:rsidR="00965160" w:rsidRDefault="00C704E1">
            <w:r>
              <w:rPr>
                <w:rStyle w:val="DefaultParagraphFont7"/>
              </w:rPr>
              <w:t>Michiels Henri</w:t>
            </w:r>
          </w:p>
        </w:tc>
        <w:tc>
          <w:tcPr>
            <w:tcW w:w="2347" w:type="dxa"/>
          </w:tcPr>
          <w:p w:rsidR="00965160" w:rsidRDefault="00C704E1">
            <w:r>
              <w:rPr>
                <w:rStyle w:val="DefaultParagraphFont7"/>
              </w:rPr>
              <w:t>+22/02/1952</w:t>
            </w:r>
          </w:p>
        </w:tc>
      </w:tr>
      <w:tr w:rsidR="00965160">
        <w:tc>
          <w:tcPr>
            <w:tcW w:w="2347" w:type="dxa"/>
          </w:tcPr>
          <w:p w:rsidR="00965160" w:rsidRDefault="00965160"/>
        </w:tc>
        <w:tc>
          <w:tcPr>
            <w:tcW w:w="1567" w:type="dxa"/>
          </w:tcPr>
          <w:p w:rsidR="00965160" w:rsidRDefault="00965160"/>
        </w:tc>
        <w:tc>
          <w:tcPr>
            <w:tcW w:w="3127" w:type="dxa"/>
          </w:tcPr>
          <w:p w:rsidR="00965160" w:rsidRDefault="00C704E1">
            <w:proofErr w:type="spellStart"/>
            <w:r>
              <w:rPr>
                <w:rStyle w:val="DefaultParagraphFont7"/>
              </w:rPr>
              <w:t>Coulier</w:t>
            </w:r>
            <w:proofErr w:type="spellEnd"/>
            <w:r>
              <w:rPr>
                <w:rStyle w:val="DefaultParagraphFont7"/>
              </w:rPr>
              <w:t xml:space="preserve"> Germaine</w:t>
            </w:r>
          </w:p>
        </w:tc>
        <w:tc>
          <w:tcPr>
            <w:tcW w:w="2347" w:type="dxa"/>
          </w:tcPr>
          <w:p w:rsidR="00965160" w:rsidRDefault="00C704E1">
            <w:r>
              <w:rPr>
                <w:rStyle w:val="DefaultParagraphFont7"/>
              </w:rPr>
              <w:t>+14/05/1964</w:t>
            </w:r>
          </w:p>
        </w:tc>
      </w:tr>
      <w:tr w:rsidR="00965160">
        <w:trPr>
          <w:trHeight w:val="245"/>
        </w:trPr>
        <w:tc>
          <w:tcPr>
            <w:tcW w:w="2347" w:type="dxa"/>
          </w:tcPr>
          <w:p w:rsidR="00965160" w:rsidRDefault="00C704E1">
            <w:r>
              <w:rPr>
                <w:rStyle w:val="DefaultParagraphFont7"/>
              </w:rPr>
              <w:t>EEU2014/0795</w:t>
            </w:r>
            <w:r>
              <w:rPr>
                <w:rStyle w:val="DefaultParagraphFont7"/>
              </w:rPr>
              <w:tab/>
            </w:r>
          </w:p>
        </w:tc>
        <w:tc>
          <w:tcPr>
            <w:tcW w:w="1567" w:type="dxa"/>
          </w:tcPr>
          <w:p w:rsidR="00965160" w:rsidRDefault="00C704E1">
            <w:r>
              <w:rPr>
                <w:rStyle w:val="DefaultParagraphFont7"/>
              </w:rPr>
              <w:t>Park D</w:t>
            </w:r>
          </w:p>
        </w:tc>
        <w:tc>
          <w:tcPr>
            <w:tcW w:w="3127" w:type="dxa"/>
          </w:tcPr>
          <w:p w:rsidR="00965160" w:rsidRDefault="00C704E1">
            <w:r>
              <w:rPr>
                <w:rStyle w:val="DefaultParagraphFont7"/>
              </w:rPr>
              <w:t>Van den Bogaert Carolus</w:t>
            </w:r>
          </w:p>
        </w:tc>
        <w:tc>
          <w:tcPr>
            <w:tcW w:w="2347" w:type="dxa"/>
          </w:tcPr>
          <w:p w:rsidR="00965160" w:rsidRDefault="00C704E1">
            <w:r>
              <w:rPr>
                <w:rStyle w:val="DefaultParagraphFont7"/>
              </w:rPr>
              <w:t>+25/02/1960</w:t>
            </w:r>
          </w:p>
        </w:tc>
      </w:tr>
      <w:tr w:rsidR="00965160">
        <w:tc>
          <w:tcPr>
            <w:tcW w:w="2347" w:type="dxa"/>
          </w:tcPr>
          <w:p w:rsidR="00965160" w:rsidRDefault="00965160"/>
        </w:tc>
        <w:tc>
          <w:tcPr>
            <w:tcW w:w="1567" w:type="dxa"/>
          </w:tcPr>
          <w:p w:rsidR="00965160" w:rsidRDefault="00965160"/>
        </w:tc>
        <w:tc>
          <w:tcPr>
            <w:tcW w:w="3127" w:type="dxa"/>
          </w:tcPr>
          <w:p w:rsidR="00965160" w:rsidRDefault="00C704E1">
            <w:r>
              <w:rPr>
                <w:rStyle w:val="DefaultParagraphFont7"/>
              </w:rPr>
              <w:t>De Bondt Joanna</w:t>
            </w:r>
          </w:p>
        </w:tc>
        <w:tc>
          <w:tcPr>
            <w:tcW w:w="2347" w:type="dxa"/>
          </w:tcPr>
          <w:p w:rsidR="00965160" w:rsidRDefault="00C704E1">
            <w:r>
              <w:rPr>
                <w:rStyle w:val="DefaultParagraphFont7"/>
              </w:rPr>
              <w:t>+28/08/1964</w:t>
            </w:r>
          </w:p>
        </w:tc>
      </w:tr>
    </w:tbl>
    <w:p w:rsidR="00965160" w:rsidRDefault="00965160"/>
    <w:p w:rsidR="00965160" w:rsidRDefault="00965160"/>
    <w:p w:rsidR="00965160" w:rsidRDefault="00C704E1">
      <w:r>
        <w:rPr>
          <w:rStyle w:val="DefaultParagraphFont7"/>
        </w:rPr>
        <w:t>Artikel 2</w:t>
      </w:r>
    </w:p>
    <w:p w:rsidR="00965160" w:rsidRDefault="00C704E1">
      <w:r>
        <w:rPr>
          <w:rStyle w:val="DefaultParagraphFont7"/>
        </w:rPr>
        <w:t xml:space="preserve">De grafzerken zullen door de gemeentelijke </w:t>
      </w:r>
      <w:r>
        <w:rPr>
          <w:rStyle w:val="DefaultParagraphFont7"/>
        </w:rPr>
        <w:t>diensten verwijderd worden.</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lastRenderedPageBreak/>
        <w:t>4.</w:t>
      </w:r>
      <w:r w:rsidRPr="0084376D">
        <w:rPr>
          <w:rFonts w:cs="Century Gothic"/>
          <w:b/>
          <w:szCs w:val="20"/>
        </w:rPr>
        <w:tab/>
      </w:r>
      <w:r w:rsidRPr="0084376D">
        <w:rPr>
          <w:b/>
          <w:szCs w:val="20"/>
        </w:rPr>
        <w:t>Agendapunt:  Begraafplaats - Beëindigen van het recht van concessies (tijdelijke concessies)</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ind w:right="1311"/>
      </w:pPr>
      <w:r>
        <w:rPr>
          <w:rStyle w:val="DefaultParagraphFont9"/>
          <w:b/>
          <w:u w:val="single"/>
        </w:rPr>
        <w:t>Voorgeschiedenis</w:t>
      </w:r>
    </w:p>
    <w:p w:rsidR="00965160" w:rsidRDefault="00C704E1" w:rsidP="001F4CD0">
      <w:pPr>
        <w:numPr>
          <w:ilvl w:val="0"/>
          <w:numId w:val="3"/>
        </w:numPr>
      </w:pPr>
      <w:r>
        <w:rPr>
          <w:rStyle w:val="DefaultParagraphFont9"/>
        </w:rPr>
        <w:t xml:space="preserve">Op 28 september 2004 werd door de gemeenteraad de gemeentelijke reglementering voor de </w:t>
      </w:r>
      <w:r>
        <w:rPr>
          <w:rStyle w:val="DefaultParagraphFont9"/>
        </w:rPr>
        <w:t>begraafplaats en lijkbezorging goedgekeurd.</w:t>
      </w:r>
    </w:p>
    <w:p w:rsidR="00965160" w:rsidRDefault="00C704E1" w:rsidP="001F4CD0">
      <w:pPr>
        <w:numPr>
          <w:ilvl w:val="0"/>
          <w:numId w:val="3"/>
        </w:numPr>
      </w:pPr>
      <w:r>
        <w:rPr>
          <w:rStyle w:val="DefaultParagraphFont9"/>
        </w:rPr>
        <w:t>Op23 oktober 2015 werd een akte van vaststelling opgesteld in verband met het verstrijken van tijdelijke grondconcessies.</w:t>
      </w:r>
    </w:p>
    <w:p w:rsidR="00965160" w:rsidRDefault="00965160"/>
    <w:p w:rsidR="00965160" w:rsidRDefault="00965160"/>
    <w:p w:rsidR="00965160" w:rsidRDefault="00C704E1">
      <w:r>
        <w:rPr>
          <w:rStyle w:val="DefaultParagraphFont9"/>
          <w:b/>
          <w:u w:val="single"/>
        </w:rPr>
        <w:t>Feiten en context</w:t>
      </w:r>
    </w:p>
    <w:p w:rsidR="00965160" w:rsidRDefault="00C704E1" w:rsidP="001F4CD0">
      <w:pPr>
        <w:numPr>
          <w:ilvl w:val="0"/>
          <w:numId w:val="4"/>
        </w:numPr>
      </w:pPr>
      <w:r>
        <w:rPr>
          <w:rStyle w:val="DefaultParagraphFont9"/>
        </w:rPr>
        <w:t xml:space="preserve">Deze akten van vaststelling werden aan de graven en aan de ingang van </w:t>
      </w:r>
      <w:r>
        <w:rPr>
          <w:rStyle w:val="DefaultParagraphFont9"/>
        </w:rPr>
        <w:t>de gemeentelijke begraafplaats kenbaar gemaakt.</w:t>
      </w:r>
    </w:p>
    <w:p w:rsidR="00965160" w:rsidRDefault="00965160"/>
    <w:p w:rsidR="00965160" w:rsidRDefault="00C704E1">
      <w:r>
        <w:rPr>
          <w:rStyle w:val="DefaultParagraphFont9"/>
          <w:b/>
          <w:u w:val="single"/>
        </w:rPr>
        <w:t>Juridische grond</w:t>
      </w:r>
    </w:p>
    <w:p w:rsidR="00965160" w:rsidRDefault="00965160"/>
    <w:tbl>
      <w:tblPr>
        <w:tblStyle w:val="Tabelrasterlijnen"/>
        <w:tblW w:w="7830" w:type="dxa"/>
        <w:tblLayout w:type="fixed"/>
        <w:tblLook w:val="04A0" w:firstRow="1" w:lastRow="0" w:firstColumn="1" w:lastColumn="0" w:noHBand="0" w:noVBand="1"/>
      </w:tblPr>
      <w:tblGrid>
        <w:gridCol w:w="3870"/>
        <w:gridCol w:w="3960"/>
      </w:tblGrid>
      <w:tr w:rsidR="00965160">
        <w:tc>
          <w:tcPr>
            <w:tcW w:w="3870" w:type="dxa"/>
          </w:tcPr>
          <w:p w:rsidR="00965160" w:rsidRDefault="00C704E1">
            <w:r>
              <w:rPr>
                <w:rStyle w:val="DefaultParagraphFont9"/>
              </w:rPr>
              <w:t>Decreet van 16 januari 2004</w:t>
            </w:r>
          </w:p>
        </w:tc>
        <w:tc>
          <w:tcPr>
            <w:tcW w:w="3960" w:type="dxa"/>
          </w:tcPr>
          <w:p w:rsidR="00965160" w:rsidRDefault="00C704E1">
            <w:r>
              <w:rPr>
                <w:rStyle w:val="DefaultParagraphFont9"/>
              </w:rPr>
              <w:t>regelt de schikkingen op de begraafplaatsen en lijkbezorging</w:t>
            </w:r>
          </w:p>
        </w:tc>
      </w:tr>
    </w:tbl>
    <w:p w:rsidR="00965160" w:rsidRDefault="00965160">
      <w:pPr>
        <w:ind w:right="1027"/>
      </w:pPr>
    </w:p>
    <w:p w:rsidR="00965160" w:rsidRDefault="00C704E1">
      <w:r>
        <w:rPr>
          <w:rStyle w:val="DefaultParagraphFont9"/>
          <w:b/>
          <w:u w:val="single"/>
        </w:rPr>
        <w:t>Advies</w:t>
      </w:r>
    </w:p>
    <w:p w:rsidR="00965160" w:rsidRDefault="00C704E1">
      <w:r>
        <w:rPr>
          <w:rStyle w:val="DefaultParagraphFont9"/>
        </w:rPr>
        <w:t>Er is geen advies vereist.</w:t>
      </w:r>
    </w:p>
    <w:p w:rsidR="00965160" w:rsidRDefault="00965160"/>
    <w:p w:rsidR="00965160" w:rsidRDefault="00C704E1">
      <w:r>
        <w:rPr>
          <w:rStyle w:val="DefaultParagraphFont9"/>
          <w:b/>
          <w:u w:val="single"/>
        </w:rPr>
        <w:t>Argumentatie</w:t>
      </w:r>
    </w:p>
    <w:p w:rsidR="00965160" w:rsidRDefault="00C704E1">
      <w:r>
        <w:rPr>
          <w:rStyle w:val="DefaultParagraphFont9"/>
        </w:rPr>
        <w:t xml:space="preserve">De procedure tot verlenging werd aan de bevolking </w:t>
      </w:r>
      <w:r>
        <w:rPr>
          <w:rStyle w:val="DefaultParagraphFont9"/>
        </w:rPr>
        <w:t>medegedeeld. Er werden twee  grondconcessies verlengd.</w:t>
      </w:r>
    </w:p>
    <w:p w:rsidR="00965160" w:rsidRDefault="00965160"/>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10"/>
        </w:rPr>
        <w:t>Artikel 1</w:t>
      </w:r>
    </w:p>
    <w:p w:rsidR="00965160" w:rsidRDefault="00C704E1">
      <w:r>
        <w:rPr>
          <w:rStyle w:val="DefaultParagraphFont10"/>
        </w:rPr>
        <w:t>De gemeenteraad beslist:</w:t>
      </w:r>
    </w:p>
    <w:p w:rsidR="00965160" w:rsidRDefault="00C704E1">
      <w:r>
        <w:rPr>
          <w:rStyle w:val="DefaultParagraphFont10"/>
        </w:rPr>
        <w:t>de grondconcessies op te heffen, welke vermeld in bijlage.</w:t>
      </w:r>
    </w:p>
    <w:p w:rsidR="00965160" w:rsidRDefault="00965160"/>
    <w:tbl>
      <w:tblPr>
        <w:tblStyle w:val="Tabelrasterlijnen"/>
        <w:tblW w:w="9356" w:type="dxa"/>
        <w:tblLayout w:type="fixed"/>
        <w:tblLook w:val="04A0" w:firstRow="1" w:lastRow="0" w:firstColumn="1" w:lastColumn="0" w:noHBand="0" w:noVBand="1"/>
      </w:tblPr>
      <w:tblGrid>
        <w:gridCol w:w="2327"/>
        <w:gridCol w:w="2343"/>
        <w:gridCol w:w="2343"/>
        <w:gridCol w:w="2343"/>
      </w:tblGrid>
      <w:tr w:rsidR="00965160">
        <w:tc>
          <w:tcPr>
            <w:tcW w:w="2327" w:type="dxa"/>
          </w:tcPr>
          <w:p w:rsidR="00965160" w:rsidRDefault="00C704E1">
            <w:pPr>
              <w:rPr>
                <w:b/>
              </w:rPr>
            </w:pPr>
            <w:r>
              <w:rPr>
                <w:rStyle w:val="DefaultParagraphFont10"/>
                <w:b/>
              </w:rPr>
              <w:t>volgnummer</w:t>
            </w:r>
          </w:p>
        </w:tc>
        <w:tc>
          <w:tcPr>
            <w:tcW w:w="2342" w:type="dxa"/>
          </w:tcPr>
          <w:p w:rsidR="00965160" w:rsidRDefault="00C704E1">
            <w:pPr>
              <w:jc w:val="center"/>
              <w:rPr>
                <w:b/>
              </w:rPr>
            </w:pPr>
            <w:r>
              <w:rPr>
                <w:rStyle w:val="DefaultParagraphFont10"/>
                <w:b/>
              </w:rPr>
              <w:t>ligging</w:t>
            </w:r>
          </w:p>
        </w:tc>
        <w:tc>
          <w:tcPr>
            <w:tcW w:w="2342" w:type="dxa"/>
          </w:tcPr>
          <w:p w:rsidR="00965160" w:rsidRDefault="00C704E1">
            <w:pPr>
              <w:rPr>
                <w:b/>
              </w:rPr>
            </w:pPr>
            <w:r>
              <w:rPr>
                <w:rStyle w:val="DefaultParagraphFont10"/>
                <w:b/>
              </w:rPr>
              <w:t>naam en voornaam</w:t>
            </w:r>
          </w:p>
        </w:tc>
        <w:tc>
          <w:tcPr>
            <w:tcW w:w="2342" w:type="dxa"/>
          </w:tcPr>
          <w:p w:rsidR="00965160" w:rsidRDefault="00C704E1">
            <w:pPr>
              <w:jc w:val="center"/>
              <w:rPr>
                <w:b/>
              </w:rPr>
            </w:pPr>
            <w:r>
              <w:rPr>
                <w:rStyle w:val="DefaultParagraphFont10"/>
                <w:b/>
              </w:rPr>
              <w:t>overlijdens datum</w:t>
            </w:r>
          </w:p>
        </w:tc>
      </w:tr>
      <w:tr w:rsidR="00965160">
        <w:tc>
          <w:tcPr>
            <w:tcW w:w="2327" w:type="dxa"/>
          </w:tcPr>
          <w:p w:rsidR="00965160" w:rsidRDefault="00C704E1">
            <w:r>
              <w:rPr>
                <w:rStyle w:val="DefaultParagraphFont10"/>
              </w:rPr>
              <w:t>CON2015/0219</w:t>
            </w:r>
          </w:p>
        </w:tc>
        <w:tc>
          <w:tcPr>
            <w:tcW w:w="2342" w:type="dxa"/>
          </w:tcPr>
          <w:p w:rsidR="00965160" w:rsidRDefault="00C704E1">
            <w:pPr>
              <w:jc w:val="center"/>
            </w:pPr>
            <w:r>
              <w:rPr>
                <w:rStyle w:val="DefaultParagraphFont10"/>
              </w:rPr>
              <w:t>Park A</w:t>
            </w:r>
          </w:p>
        </w:tc>
        <w:tc>
          <w:tcPr>
            <w:tcW w:w="2342" w:type="dxa"/>
          </w:tcPr>
          <w:p w:rsidR="00965160" w:rsidRDefault="00C704E1">
            <w:r>
              <w:rPr>
                <w:rStyle w:val="DefaultParagraphFont10"/>
              </w:rPr>
              <w:t>Branders Sophia</w:t>
            </w:r>
          </w:p>
        </w:tc>
        <w:tc>
          <w:tcPr>
            <w:tcW w:w="2342" w:type="dxa"/>
          </w:tcPr>
          <w:p w:rsidR="00965160" w:rsidRDefault="00C704E1">
            <w:pPr>
              <w:jc w:val="center"/>
            </w:pPr>
            <w:r>
              <w:rPr>
                <w:rStyle w:val="DefaultParagraphFont10"/>
              </w:rPr>
              <w:t>+03/08/1984</w:t>
            </w:r>
          </w:p>
        </w:tc>
      </w:tr>
      <w:tr w:rsidR="00965160">
        <w:trPr>
          <w:trHeight w:val="245"/>
        </w:trPr>
        <w:tc>
          <w:tcPr>
            <w:tcW w:w="2327" w:type="dxa"/>
          </w:tcPr>
          <w:p w:rsidR="00965160" w:rsidRDefault="00965160"/>
        </w:tc>
        <w:tc>
          <w:tcPr>
            <w:tcW w:w="2342" w:type="dxa"/>
          </w:tcPr>
          <w:p w:rsidR="00965160" w:rsidRDefault="00965160">
            <w:pPr>
              <w:jc w:val="center"/>
            </w:pPr>
          </w:p>
        </w:tc>
        <w:tc>
          <w:tcPr>
            <w:tcW w:w="2342" w:type="dxa"/>
          </w:tcPr>
          <w:p w:rsidR="00965160" w:rsidRDefault="00C704E1">
            <w:r>
              <w:rPr>
                <w:rStyle w:val="DefaultParagraphFont10"/>
              </w:rPr>
              <w:t>Cool Petrus</w:t>
            </w:r>
          </w:p>
        </w:tc>
        <w:tc>
          <w:tcPr>
            <w:tcW w:w="2342" w:type="dxa"/>
          </w:tcPr>
          <w:p w:rsidR="00965160" w:rsidRDefault="00C704E1">
            <w:pPr>
              <w:jc w:val="center"/>
            </w:pPr>
            <w:r>
              <w:rPr>
                <w:rStyle w:val="DefaultParagraphFont10"/>
              </w:rPr>
              <w:t>+09/11/1985</w:t>
            </w:r>
          </w:p>
        </w:tc>
      </w:tr>
      <w:tr w:rsidR="00965160">
        <w:trPr>
          <w:trHeight w:val="245"/>
        </w:trPr>
        <w:tc>
          <w:tcPr>
            <w:tcW w:w="2327" w:type="dxa"/>
          </w:tcPr>
          <w:p w:rsidR="00965160" w:rsidRDefault="00C704E1">
            <w:r>
              <w:rPr>
                <w:rStyle w:val="DefaultParagraphFont10"/>
              </w:rPr>
              <w:t>CON2015/0220</w:t>
            </w:r>
          </w:p>
        </w:tc>
        <w:tc>
          <w:tcPr>
            <w:tcW w:w="2342" w:type="dxa"/>
          </w:tcPr>
          <w:p w:rsidR="00965160" w:rsidRDefault="00C704E1">
            <w:pPr>
              <w:jc w:val="center"/>
            </w:pPr>
            <w:r>
              <w:rPr>
                <w:rStyle w:val="DefaultParagraphFont10"/>
              </w:rPr>
              <w:t>Park A</w:t>
            </w:r>
          </w:p>
        </w:tc>
        <w:tc>
          <w:tcPr>
            <w:tcW w:w="2342" w:type="dxa"/>
          </w:tcPr>
          <w:p w:rsidR="00965160" w:rsidRDefault="00C704E1">
            <w:r>
              <w:rPr>
                <w:rStyle w:val="DefaultParagraphFont10"/>
              </w:rPr>
              <w:t xml:space="preserve">Van </w:t>
            </w:r>
            <w:proofErr w:type="spellStart"/>
            <w:r>
              <w:rPr>
                <w:rStyle w:val="DefaultParagraphFont10"/>
              </w:rPr>
              <w:t>Dyck</w:t>
            </w:r>
            <w:proofErr w:type="spellEnd"/>
            <w:r>
              <w:rPr>
                <w:rStyle w:val="DefaultParagraphFont10"/>
              </w:rPr>
              <w:t xml:space="preserve"> Lucien</w:t>
            </w:r>
          </w:p>
        </w:tc>
        <w:tc>
          <w:tcPr>
            <w:tcW w:w="2342" w:type="dxa"/>
          </w:tcPr>
          <w:p w:rsidR="00965160" w:rsidRDefault="00C704E1">
            <w:pPr>
              <w:jc w:val="center"/>
            </w:pPr>
            <w:r>
              <w:rPr>
                <w:rStyle w:val="DefaultParagraphFont10"/>
              </w:rPr>
              <w:t>+17/09/1985</w:t>
            </w:r>
          </w:p>
        </w:tc>
      </w:tr>
      <w:tr w:rsidR="00965160">
        <w:tc>
          <w:tcPr>
            <w:tcW w:w="2327" w:type="dxa"/>
          </w:tcPr>
          <w:p w:rsidR="00965160" w:rsidRDefault="00C704E1">
            <w:r>
              <w:rPr>
                <w:rStyle w:val="DefaultParagraphFont10"/>
              </w:rPr>
              <w:t>CON2015/0303</w:t>
            </w:r>
          </w:p>
        </w:tc>
        <w:tc>
          <w:tcPr>
            <w:tcW w:w="2342" w:type="dxa"/>
          </w:tcPr>
          <w:p w:rsidR="00965160" w:rsidRDefault="00C704E1">
            <w:pPr>
              <w:jc w:val="center"/>
            </w:pPr>
            <w:r>
              <w:rPr>
                <w:rStyle w:val="DefaultParagraphFont10"/>
              </w:rPr>
              <w:t>Park A</w:t>
            </w:r>
          </w:p>
        </w:tc>
        <w:tc>
          <w:tcPr>
            <w:tcW w:w="2342" w:type="dxa"/>
          </w:tcPr>
          <w:p w:rsidR="00965160" w:rsidRDefault="00C704E1">
            <w:proofErr w:type="spellStart"/>
            <w:r>
              <w:rPr>
                <w:rStyle w:val="DefaultParagraphFont10"/>
              </w:rPr>
              <w:t>Derue</w:t>
            </w:r>
            <w:proofErr w:type="spellEnd"/>
            <w:r>
              <w:rPr>
                <w:rStyle w:val="DefaultParagraphFont10"/>
              </w:rPr>
              <w:t xml:space="preserve"> Jozef</w:t>
            </w:r>
          </w:p>
        </w:tc>
        <w:tc>
          <w:tcPr>
            <w:tcW w:w="2342" w:type="dxa"/>
          </w:tcPr>
          <w:p w:rsidR="00965160" w:rsidRDefault="00C704E1">
            <w:pPr>
              <w:jc w:val="center"/>
            </w:pPr>
            <w:r>
              <w:rPr>
                <w:rStyle w:val="DefaultParagraphFont10"/>
              </w:rPr>
              <w:t>+27/04/1985</w:t>
            </w:r>
          </w:p>
        </w:tc>
      </w:tr>
      <w:tr w:rsidR="00965160">
        <w:trPr>
          <w:trHeight w:val="245"/>
        </w:trPr>
        <w:tc>
          <w:tcPr>
            <w:tcW w:w="2327" w:type="dxa"/>
          </w:tcPr>
          <w:p w:rsidR="00965160" w:rsidRDefault="00965160"/>
        </w:tc>
        <w:tc>
          <w:tcPr>
            <w:tcW w:w="2342" w:type="dxa"/>
          </w:tcPr>
          <w:p w:rsidR="00965160" w:rsidRDefault="00965160">
            <w:pPr>
              <w:jc w:val="center"/>
            </w:pPr>
          </w:p>
        </w:tc>
        <w:tc>
          <w:tcPr>
            <w:tcW w:w="2342" w:type="dxa"/>
          </w:tcPr>
          <w:p w:rsidR="00965160" w:rsidRDefault="00C704E1">
            <w:r>
              <w:rPr>
                <w:rStyle w:val="DefaultParagraphFont10"/>
              </w:rPr>
              <w:t>De Meester Maria</w:t>
            </w:r>
          </w:p>
        </w:tc>
        <w:tc>
          <w:tcPr>
            <w:tcW w:w="2342" w:type="dxa"/>
          </w:tcPr>
          <w:p w:rsidR="00965160" w:rsidRDefault="00C704E1">
            <w:pPr>
              <w:jc w:val="center"/>
            </w:pPr>
            <w:r>
              <w:rPr>
                <w:rStyle w:val="DefaultParagraphFont10"/>
              </w:rPr>
              <w:t>-----</w:t>
            </w:r>
          </w:p>
        </w:tc>
      </w:tr>
      <w:tr w:rsidR="00965160">
        <w:trPr>
          <w:trHeight w:val="245"/>
        </w:trPr>
        <w:tc>
          <w:tcPr>
            <w:tcW w:w="2327" w:type="dxa"/>
          </w:tcPr>
          <w:p w:rsidR="00965160" w:rsidRDefault="00C704E1">
            <w:r>
              <w:rPr>
                <w:rStyle w:val="DefaultParagraphFont10"/>
              </w:rPr>
              <w:t>CON2015/0609</w:t>
            </w:r>
          </w:p>
        </w:tc>
        <w:tc>
          <w:tcPr>
            <w:tcW w:w="2342" w:type="dxa"/>
          </w:tcPr>
          <w:p w:rsidR="00965160" w:rsidRDefault="00C704E1">
            <w:pPr>
              <w:jc w:val="center"/>
            </w:pPr>
            <w:r>
              <w:rPr>
                <w:rStyle w:val="DefaultParagraphFont10"/>
              </w:rPr>
              <w:t>Park C</w:t>
            </w:r>
          </w:p>
        </w:tc>
        <w:tc>
          <w:tcPr>
            <w:tcW w:w="2342" w:type="dxa"/>
          </w:tcPr>
          <w:p w:rsidR="00965160" w:rsidRDefault="00C704E1">
            <w:proofErr w:type="spellStart"/>
            <w:r>
              <w:rPr>
                <w:rStyle w:val="DefaultParagraphFont10"/>
              </w:rPr>
              <w:t>Tysmans</w:t>
            </w:r>
            <w:proofErr w:type="spellEnd"/>
            <w:r>
              <w:rPr>
                <w:rStyle w:val="DefaultParagraphFont10"/>
              </w:rPr>
              <w:t xml:space="preserve"> Maria</w:t>
            </w:r>
          </w:p>
        </w:tc>
        <w:tc>
          <w:tcPr>
            <w:tcW w:w="2342" w:type="dxa"/>
          </w:tcPr>
          <w:p w:rsidR="00965160" w:rsidRDefault="00C704E1">
            <w:pPr>
              <w:jc w:val="center"/>
            </w:pPr>
            <w:r>
              <w:rPr>
                <w:rStyle w:val="DefaultParagraphFont10"/>
              </w:rPr>
              <w:t>+03/04/1985</w:t>
            </w:r>
          </w:p>
        </w:tc>
      </w:tr>
      <w:tr w:rsidR="00965160">
        <w:trPr>
          <w:trHeight w:val="245"/>
        </w:trPr>
        <w:tc>
          <w:tcPr>
            <w:tcW w:w="2327" w:type="dxa"/>
          </w:tcPr>
          <w:p w:rsidR="00965160" w:rsidRDefault="00C704E1">
            <w:r>
              <w:rPr>
                <w:rStyle w:val="DefaultParagraphFont10"/>
              </w:rPr>
              <w:t>CON2015/0666</w:t>
            </w:r>
          </w:p>
        </w:tc>
        <w:tc>
          <w:tcPr>
            <w:tcW w:w="2342" w:type="dxa"/>
          </w:tcPr>
          <w:p w:rsidR="00965160" w:rsidRDefault="00C704E1">
            <w:pPr>
              <w:jc w:val="center"/>
            </w:pPr>
            <w:r>
              <w:rPr>
                <w:rStyle w:val="DefaultParagraphFont10"/>
              </w:rPr>
              <w:t xml:space="preserve"> Park C</w:t>
            </w:r>
            <w:r>
              <w:rPr>
                <w:rStyle w:val="DefaultParagraphFont10"/>
              </w:rPr>
              <w:tab/>
            </w:r>
          </w:p>
        </w:tc>
        <w:tc>
          <w:tcPr>
            <w:tcW w:w="2342" w:type="dxa"/>
          </w:tcPr>
          <w:p w:rsidR="00965160" w:rsidRDefault="00C704E1">
            <w:r>
              <w:rPr>
                <w:rStyle w:val="DefaultParagraphFont10"/>
              </w:rPr>
              <w:t>Cornelis Cornelius</w:t>
            </w:r>
          </w:p>
        </w:tc>
        <w:tc>
          <w:tcPr>
            <w:tcW w:w="2342" w:type="dxa"/>
          </w:tcPr>
          <w:p w:rsidR="00965160" w:rsidRDefault="00C704E1">
            <w:pPr>
              <w:jc w:val="center"/>
            </w:pPr>
            <w:r>
              <w:rPr>
                <w:rStyle w:val="DefaultParagraphFont10"/>
              </w:rPr>
              <w:t>+29/07/1975</w:t>
            </w:r>
          </w:p>
        </w:tc>
      </w:tr>
      <w:tr w:rsidR="00965160">
        <w:trPr>
          <w:trHeight w:val="245"/>
        </w:trPr>
        <w:tc>
          <w:tcPr>
            <w:tcW w:w="2327" w:type="dxa"/>
          </w:tcPr>
          <w:p w:rsidR="00965160" w:rsidRDefault="00965160"/>
        </w:tc>
        <w:tc>
          <w:tcPr>
            <w:tcW w:w="2342" w:type="dxa"/>
          </w:tcPr>
          <w:p w:rsidR="00965160" w:rsidRDefault="00965160">
            <w:pPr>
              <w:jc w:val="center"/>
            </w:pPr>
          </w:p>
        </w:tc>
        <w:tc>
          <w:tcPr>
            <w:tcW w:w="2342" w:type="dxa"/>
          </w:tcPr>
          <w:p w:rsidR="00965160" w:rsidRDefault="00C704E1">
            <w:r>
              <w:rPr>
                <w:rStyle w:val="DefaultParagraphFont10"/>
              </w:rPr>
              <w:t>Verbeeck Elisabeth</w:t>
            </w:r>
          </w:p>
        </w:tc>
        <w:tc>
          <w:tcPr>
            <w:tcW w:w="2342" w:type="dxa"/>
          </w:tcPr>
          <w:p w:rsidR="00965160" w:rsidRDefault="00C704E1">
            <w:pPr>
              <w:jc w:val="center"/>
            </w:pPr>
            <w:r>
              <w:rPr>
                <w:rStyle w:val="DefaultParagraphFont10"/>
              </w:rPr>
              <w:t>+07/12/1985</w:t>
            </w:r>
          </w:p>
        </w:tc>
      </w:tr>
      <w:tr w:rsidR="00965160">
        <w:trPr>
          <w:trHeight w:val="245"/>
        </w:trPr>
        <w:tc>
          <w:tcPr>
            <w:tcW w:w="2327" w:type="dxa"/>
          </w:tcPr>
          <w:p w:rsidR="00965160" w:rsidRDefault="00C704E1">
            <w:r>
              <w:rPr>
                <w:rStyle w:val="DefaultParagraphFont10"/>
              </w:rPr>
              <w:t>CON2015/0668</w:t>
            </w:r>
          </w:p>
        </w:tc>
        <w:tc>
          <w:tcPr>
            <w:tcW w:w="2342" w:type="dxa"/>
          </w:tcPr>
          <w:p w:rsidR="00965160" w:rsidRDefault="00C704E1">
            <w:pPr>
              <w:jc w:val="center"/>
            </w:pPr>
            <w:r>
              <w:rPr>
                <w:rStyle w:val="DefaultParagraphFont10"/>
              </w:rPr>
              <w:t>Park C</w:t>
            </w:r>
          </w:p>
        </w:tc>
        <w:tc>
          <w:tcPr>
            <w:tcW w:w="2342" w:type="dxa"/>
          </w:tcPr>
          <w:p w:rsidR="00965160" w:rsidRDefault="00C704E1">
            <w:r>
              <w:rPr>
                <w:rStyle w:val="DefaultParagraphFont10"/>
              </w:rPr>
              <w:t xml:space="preserve">De </w:t>
            </w:r>
            <w:proofErr w:type="spellStart"/>
            <w:r>
              <w:rPr>
                <w:rStyle w:val="DefaultParagraphFont10"/>
              </w:rPr>
              <w:t>Keuster</w:t>
            </w:r>
            <w:proofErr w:type="spellEnd"/>
            <w:r>
              <w:rPr>
                <w:rStyle w:val="DefaultParagraphFont10"/>
              </w:rPr>
              <w:t xml:space="preserve"> Maria</w:t>
            </w:r>
          </w:p>
        </w:tc>
        <w:tc>
          <w:tcPr>
            <w:tcW w:w="2342" w:type="dxa"/>
          </w:tcPr>
          <w:p w:rsidR="00965160" w:rsidRDefault="00C704E1">
            <w:pPr>
              <w:jc w:val="center"/>
            </w:pPr>
            <w:r>
              <w:rPr>
                <w:rStyle w:val="DefaultParagraphFont10"/>
              </w:rPr>
              <w:t>+06/02/1985</w:t>
            </w:r>
          </w:p>
        </w:tc>
      </w:tr>
      <w:tr w:rsidR="00965160">
        <w:trPr>
          <w:trHeight w:val="245"/>
        </w:trPr>
        <w:tc>
          <w:tcPr>
            <w:tcW w:w="2327" w:type="dxa"/>
          </w:tcPr>
          <w:p w:rsidR="00965160" w:rsidRDefault="00965160"/>
        </w:tc>
        <w:tc>
          <w:tcPr>
            <w:tcW w:w="2342" w:type="dxa"/>
          </w:tcPr>
          <w:p w:rsidR="00965160" w:rsidRDefault="00965160"/>
        </w:tc>
        <w:tc>
          <w:tcPr>
            <w:tcW w:w="2342" w:type="dxa"/>
          </w:tcPr>
          <w:p w:rsidR="00965160" w:rsidRDefault="00C704E1">
            <w:r>
              <w:rPr>
                <w:rStyle w:val="DefaultParagraphFont10"/>
              </w:rPr>
              <w:t xml:space="preserve">Cools </w:t>
            </w:r>
            <w:proofErr w:type="spellStart"/>
            <w:r>
              <w:rPr>
                <w:rStyle w:val="DefaultParagraphFont10"/>
              </w:rPr>
              <w:t>Edmondus</w:t>
            </w:r>
            <w:proofErr w:type="spellEnd"/>
          </w:p>
        </w:tc>
        <w:tc>
          <w:tcPr>
            <w:tcW w:w="2342" w:type="dxa"/>
          </w:tcPr>
          <w:p w:rsidR="00965160" w:rsidRDefault="00C704E1">
            <w:pPr>
              <w:jc w:val="center"/>
            </w:pPr>
            <w:r>
              <w:rPr>
                <w:rStyle w:val="DefaultParagraphFont10"/>
              </w:rPr>
              <w:t>+15/06/1977</w:t>
            </w:r>
          </w:p>
        </w:tc>
      </w:tr>
    </w:tbl>
    <w:p w:rsidR="00965160" w:rsidRDefault="00965160"/>
    <w:p w:rsidR="00965160" w:rsidRDefault="00965160"/>
    <w:p w:rsidR="00965160" w:rsidRDefault="00965160"/>
    <w:p w:rsidR="00965160" w:rsidRDefault="00C704E1">
      <w:r>
        <w:rPr>
          <w:rStyle w:val="DefaultParagraphFont10"/>
        </w:rPr>
        <w:lastRenderedPageBreak/>
        <w:t>Artikel 2</w:t>
      </w:r>
    </w:p>
    <w:p w:rsidR="00965160" w:rsidRDefault="00C704E1">
      <w:r>
        <w:rPr>
          <w:rStyle w:val="DefaultParagraphFont10"/>
        </w:rPr>
        <w:t xml:space="preserve">De grafzerken zullen door de </w:t>
      </w:r>
      <w:r>
        <w:rPr>
          <w:rStyle w:val="DefaultParagraphFont10"/>
        </w:rPr>
        <w:t>gemeentelijke diensten verwijderd worden.</w:t>
      </w:r>
      <w:r>
        <w:rPr>
          <w:rStyle w:val="DefaultParagraphFont10"/>
        </w:rPr>
        <w:tab/>
      </w:r>
      <w:r>
        <w:rPr>
          <w:rStyle w:val="DefaultParagraphFont10"/>
        </w:rPr>
        <w:tab/>
      </w:r>
      <w:r>
        <w:rPr>
          <w:rStyle w:val="DefaultParagraphFont10"/>
        </w:rPr>
        <w:tab/>
      </w:r>
      <w:r>
        <w:rPr>
          <w:rStyle w:val="DefaultParagraphFont10"/>
        </w:rPr>
        <w:tab/>
      </w:r>
      <w:r>
        <w:rPr>
          <w:rStyle w:val="DefaultParagraphFont10"/>
        </w:rPr>
        <w:tab/>
      </w:r>
    </w:p>
    <w:p w:rsidR="00965160" w:rsidRDefault="00C704E1">
      <w:r>
        <w:rPr>
          <w:rStyle w:val="DefaultParagraphFont10"/>
        </w:rPr>
        <w:tab/>
      </w:r>
      <w:r>
        <w:rPr>
          <w:rStyle w:val="DefaultParagraphFont10"/>
        </w:rPr>
        <w:tab/>
      </w:r>
      <w:r>
        <w:rPr>
          <w:rStyle w:val="DefaultParagraphFont10"/>
        </w:rPr>
        <w:tab/>
      </w:r>
      <w:r>
        <w:rPr>
          <w:rStyle w:val="DefaultParagraphFont10"/>
        </w:rPr>
        <w:tab/>
      </w:r>
      <w:r>
        <w:rPr>
          <w:rStyle w:val="DefaultParagraphFont10"/>
        </w:rPr>
        <w:tab/>
      </w:r>
    </w:p>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 xml:space="preserve">Agendapunt:  Huisvesting - goedkeuring gemeentelijk toewijzingsreglement voor sociale woningen - doelgroepenplan 'personen met autisme' - toewijzingsreglement senioren </w:t>
      </w:r>
      <w:r w:rsidRPr="0084376D">
        <w:rPr>
          <w:b/>
          <w:szCs w:val="20"/>
        </w:rPr>
        <w:t>(verkorte procedure)</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r>
        <w:rPr>
          <w:rStyle w:val="DefaultParagraphFont12"/>
          <w:b/>
          <w:u w:val="single"/>
        </w:rPr>
        <w:t>Voorgeschiedenis</w:t>
      </w:r>
    </w:p>
    <w:p w:rsidR="00965160" w:rsidRDefault="00C704E1" w:rsidP="001F4CD0">
      <w:pPr>
        <w:numPr>
          <w:ilvl w:val="0"/>
          <w:numId w:val="5"/>
        </w:numPr>
      </w:pPr>
      <w:r>
        <w:rPr>
          <w:rStyle w:val="DefaultParagraphFont12"/>
        </w:rPr>
        <w:t>artikel 4 van de Vlaamse Wooncode duidt op de bijzondere doelstellingen waarmee rekening gehouden moet worden wij de toewijzing;</w:t>
      </w:r>
    </w:p>
    <w:p w:rsidR="00965160" w:rsidRDefault="00C704E1" w:rsidP="001F4CD0">
      <w:pPr>
        <w:numPr>
          <w:ilvl w:val="0"/>
          <w:numId w:val="5"/>
        </w:numPr>
      </w:pPr>
      <w:r>
        <w:rPr>
          <w:rStyle w:val="DefaultParagraphFont12"/>
        </w:rPr>
        <w:t>het toewijzingsreglement moet het recht op samenwonen waarborgen, het leefb</w:t>
      </w:r>
      <w:r>
        <w:rPr>
          <w:rStyle w:val="DefaultParagraphFont12"/>
        </w:rPr>
        <w:t>aar samenwonen moet bevorderen en gelijke kansen voor iedereen moet nastreven;</w:t>
      </w:r>
    </w:p>
    <w:p w:rsidR="00965160" w:rsidRDefault="00C704E1" w:rsidP="001F4CD0">
      <w:pPr>
        <w:numPr>
          <w:ilvl w:val="0"/>
          <w:numId w:val="6"/>
        </w:numPr>
      </w:pPr>
      <w:r>
        <w:rPr>
          <w:rStyle w:val="DefaultParagraphFont12"/>
        </w:rPr>
        <w:t>elk toewijzingsreglement moet streven naar een evenwicht tussen het algemeen belang en het individuele woonrecht;</w:t>
      </w:r>
    </w:p>
    <w:p w:rsidR="00965160" w:rsidRDefault="00C704E1" w:rsidP="001F4CD0">
      <w:pPr>
        <w:numPr>
          <w:ilvl w:val="0"/>
          <w:numId w:val="6"/>
        </w:numPr>
      </w:pPr>
      <w:r>
        <w:rPr>
          <w:rStyle w:val="DefaultParagraphFont12"/>
        </w:rPr>
        <w:t>de Vlaamse Wooncode (art 95 3°) bepaalt dat een eigen gemeentel</w:t>
      </w:r>
      <w:r>
        <w:rPr>
          <w:rStyle w:val="DefaultParagraphFont12"/>
        </w:rPr>
        <w:t>ijk toewijzingsreglement  een lokale invulling kan geven aan de prioriteiten en de toewijzingsregels die de Vlaamse regering vaststelt;</w:t>
      </w:r>
    </w:p>
    <w:p w:rsidR="00965160" w:rsidRDefault="00C704E1" w:rsidP="001F4CD0">
      <w:pPr>
        <w:numPr>
          <w:ilvl w:val="0"/>
          <w:numId w:val="6"/>
        </w:numPr>
      </w:pPr>
      <w:r>
        <w:rPr>
          <w:rStyle w:val="DefaultParagraphFont12"/>
        </w:rPr>
        <w:t>het sociaal huurbesluit (BVR van 12 oktober 2007) dat vanaf 1 januari 2008 voor de toewijzing van sociale woningen een s</w:t>
      </w:r>
      <w:r>
        <w:rPr>
          <w:rStyle w:val="DefaultParagraphFont12"/>
        </w:rPr>
        <w:t xml:space="preserve">tandaardregime en de mogelijkheid van een eigen gemeentelijk toewijzingsreglement voorziet; </w:t>
      </w:r>
    </w:p>
    <w:p w:rsidR="00965160" w:rsidRDefault="00C704E1" w:rsidP="001F4CD0">
      <w:pPr>
        <w:numPr>
          <w:ilvl w:val="0"/>
          <w:numId w:val="6"/>
        </w:numPr>
      </w:pPr>
      <w:r>
        <w:rPr>
          <w:rStyle w:val="DefaultParagraphFont12"/>
        </w:rPr>
        <w:t xml:space="preserve">de sociale huisvestingsmaatschappij 'De Ideale Woning' zal een woonproject aan de Delvauxstraat/Abdijstraat starten. </w:t>
      </w:r>
      <w:proofErr w:type="spellStart"/>
      <w:r>
        <w:rPr>
          <w:rStyle w:val="DefaultParagraphFont12"/>
        </w:rPr>
        <w:t>Pegode</w:t>
      </w:r>
      <w:proofErr w:type="spellEnd"/>
      <w:r>
        <w:rPr>
          <w:rStyle w:val="DefaultParagraphFont12"/>
        </w:rPr>
        <w:t xml:space="preserve"> vzw wenst in dit project samen te werke</w:t>
      </w:r>
      <w:r>
        <w:rPr>
          <w:rStyle w:val="DefaultParagraphFont12"/>
        </w:rPr>
        <w:t>n;</w:t>
      </w:r>
    </w:p>
    <w:p w:rsidR="00965160" w:rsidRDefault="00C704E1" w:rsidP="001F4CD0">
      <w:pPr>
        <w:numPr>
          <w:ilvl w:val="0"/>
          <w:numId w:val="6"/>
        </w:numPr>
      </w:pPr>
      <w:r>
        <w:rPr>
          <w:rStyle w:val="DefaultParagraphFont12"/>
        </w:rPr>
        <w:t>er zullen 40 appartementen gebouwd worden waarvan 10 voor personen met "autisme" en een dienstencentrum.</w:t>
      </w:r>
    </w:p>
    <w:p w:rsidR="00965160" w:rsidRDefault="00C704E1" w:rsidP="001F4CD0">
      <w:pPr>
        <w:numPr>
          <w:ilvl w:val="0"/>
          <w:numId w:val="6"/>
        </w:numPr>
      </w:pPr>
      <w:r>
        <w:rPr>
          <w:rStyle w:val="DefaultParagraphFont12"/>
        </w:rPr>
        <w:t>op basis van dit gegeven, dient er een bijkomend doelgroepenplan opgesteld te worden, verbonden met het gemeentelijke toewijzingsreglement voor soci</w:t>
      </w:r>
      <w:r>
        <w:rPr>
          <w:rStyle w:val="DefaultParagraphFont12"/>
        </w:rPr>
        <w:t>ale woningen;</w:t>
      </w:r>
    </w:p>
    <w:p w:rsidR="00965160" w:rsidRDefault="00C704E1" w:rsidP="001F4CD0">
      <w:pPr>
        <w:numPr>
          <w:ilvl w:val="0"/>
          <w:numId w:val="6"/>
        </w:numPr>
      </w:pPr>
      <w:r>
        <w:rPr>
          <w:rStyle w:val="DefaultParagraphFont12"/>
        </w:rPr>
        <w:t>Op voorstel van het college van burgemeester en schepenen dd. 14/11/2016.</w:t>
      </w:r>
    </w:p>
    <w:p w:rsidR="00965160" w:rsidRDefault="00965160"/>
    <w:p w:rsidR="00965160" w:rsidRDefault="00C704E1">
      <w:r>
        <w:rPr>
          <w:rStyle w:val="DefaultParagraphFont12"/>
          <w:b/>
          <w:u w:val="single"/>
        </w:rPr>
        <w:t>Feiten en context</w:t>
      </w:r>
    </w:p>
    <w:p w:rsidR="00965160" w:rsidRDefault="00C704E1" w:rsidP="001F4CD0">
      <w:pPr>
        <w:numPr>
          <w:ilvl w:val="0"/>
          <w:numId w:val="6"/>
        </w:numPr>
      </w:pPr>
      <w:r>
        <w:rPr>
          <w:rStyle w:val="DefaultParagraphFont12"/>
        </w:rPr>
        <w:t xml:space="preserve">gemeenteraadsbeslissing van 17/03/2009, gewijzigd bij beslissing van de gemeenteraad van 29/09/2009, houdende de goedkeuring van een lokaal </w:t>
      </w:r>
      <w:proofErr w:type="spellStart"/>
      <w:r>
        <w:rPr>
          <w:rStyle w:val="DefaultParagraphFont12"/>
        </w:rPr>
        <w:t>toezijzingsreglement</w:t>
      </w:r>
      <w:proofErr w:type="spellEnd"/>
      <w:r>
        <w:rPr>
          <w:rStyle w:val="DefaultParagraphFont12"/>
        </w:rPr>
        <w:t xml:space="preserve"> en een doelgroepenplan 'senioren' en 'daklozen';</w:t>
      </w:r>
    </w:p>
    <w:p w:rsidR="00965160" w:rsidRDefault="00C704E1" w:rsidP="001F4CD0">
      <w:pPr>
        <w:numPr>
          <w:ilvl w:val="0"/>
          <w:numId w:val="6"/>
        </w:numPr>
      </w:pPr>
      <w:r>
        <w:rPr>
          <w:rStyle w:val="DefaultParagraphFont12"/>
        </w:rPr>
        <w:t>de procedure voor de opmaak van het doelgroepenplan voor personen met autisme werd door het college van burgemeester en schepenen in zitting van 24/11/2014 goedgekeurd;</w:t>
      </w:r>
    </w:p>
    <w:p w:rsidR="00965160" w:rsidRDefault="00C704E1" w:rsidP="001F4CD0">
      <w:pPr>
        <w:numPr>
          <w:ilvl w:val="0"/>
          <w:numId w:val="6"/>
        </w:numPr>
      </w:pPr>
      <w:r>
        <w:rPr>
          <w:rStyle w:val="DefaultParagraphFont12"/>
        </w:rPr>
        <w:t>beslissing van he</w:t>
      </w:r>
      <w:r>
        <w:rPr>
          <w:rStyle w:val="DefaultParagraphFont12"/>
        </w:rPr>
        <w:t>t college van burgemeester en schepenen dd. 13/04/2015 en 12/10/2015 en de gemeenteraad dd. 20/10/2015, houdende het ontwerp van doelgroepenplan - personen met autisme.</w:t>
      </w:r>
    </w:p>
    <w:p w:rsidR="00965160" w:rsidRDefault="00C704E1" w:rsidP="001F4CD0">
      <w:pPr>
        <w:numPr>
          <w:ilvl w:val="0"/>
          <w:numId w:val="6"/>
        </w:numPr>
      </w:pPr>
      <w:r>
        <w:rPr>
          <w:rStyle w:val="DefaultParagraphFont12"/>
        </w:rPr>
        <w:t>beslissing van de Vlaamse Minister van Binnenlands Bestuur, inburgering, Wonen, Gelijke</w:t>
      </w:r>
      <w:r>
        <w:rPr>
          <w:rStyle w:val="DefaultParagraphFont12"/>
        </w:rPr>
        <w:t xml:space="preserve"> Kansen en Armoedebestrijding dd. 12/02/2016, houdende afkeuring van de beslissing van de gemeenteraad.</w:t>
      </w:r>
    </w:p>
    <w:p w:rsidR="00965160" w:rsidRDefault="00C704E1" w:rsidP="001F4CD0">
      <w:pPr>
        <w:numPr>
          <w:ilvl w:val="0"/>
          <w:numId w:val="6"/>
        </w:numPr>
      </w:pPr>
      <w:r>
        <w:rPr>
          <w:rStyle w:val="DefaultParagraphFont12"/>
        </w:rPr>
        <w:t>het contact en de besprekingen tussen het gemeentebestuur en het Agentschap Wonen.</w:t>
      </w:r>
    </w:p>
    <w:p w:rsidR="00965160" w:rsidRDefault="00C704E1" w:rsidP="001F4CD0">
      <w:pPr>
        <w:numPr>
          <w:ilvl w:val="0"/>
          <w:numId w:val="6"/>
        </w:numPr>
      </w:pPr>
      <w:r>
        <w:rPr>
          <w:rStyle w:val="DefaultParagraphFont12"/>
        </w:rPr>
        <w:lastRenderedPageBreak/>
        <w:t>na advies van het Agentschap werd het plan aangepast (doelgroepenplan</w:t>
      </w:r>
      <w:r>
        <w:rPr>
          <w:rStyle w:val="DefaultParagraphFont12"/>
        </w:rPr>
        <w:t xml:space="preserve"> voor personen met autisme, lokaal toewijzingsreglement en het lokaal toewijzingsreglement senioren (verkorte procedure)).</w:t>
      </w:r>
    </w:p>
    <w:p w:rsidR="00965160" w:rsidRDefault="00965160"/>
    <w:p w:rsidR="00965160" w:rsidRDefault="00C704E1">
      <w:r>
        <w:rPr>
          <w:rStyle w:val="DefaultParagraphFont12"/>
          <w:b/>
          <w:u w:val="single"/>
        </w:rPr>
        <w:t>Juridische grond</w:t>
      </w:r>
    </w:p>
    <w:tbl>
      <w:tblPr>
        <w:tblStyle w:val="Tabelrasterlijnen"/>
        <w:tblW w:w="9390" w:type="dxa"/>
        <w:tblLook w:val="04A0" w:firstRow="1" w:lastRow="0" w:firstColumn="1" w:lastColumn="0" w:noHBand="0" w:noVBand="1"/>
      </w:tblPr>
      <w:tblGrid>
        <w:gridCol w:w="4695"/>
        <w:gridCol w:w="4695"/>
      </w:tblGrid>
      <w:tr w:rsidR="00965160">
        <w:tc>
          <w:tcPr>
            <w:tcW w:w="4695" w:type="dxa"/>
          </w:tcPr>
          <w:p w:rsidR="00965160" w:rsidRDefault="00C704E1">
            <w:r>
              <w:rPr>
                <w:rStyle w:val="DefaultParagraphFont12"/>
              </w:rPr>
              <w:t>Decreet van 15 juli 1997</w:t>
            </w:r>
          </w:p>
        </w:tc>
        <w:tc>
          <w:tcPr>
            <w:tcW w:w="4695" w:type="dxa"/>
          </w:tcPr>
          <w:p w:rsidR="00965160" w:rsidRDefault="00C704E1">
            <w:r>
              <w:rPr>
                <w:rStyle w:val="DefaultParagraphFont12"/>
              </w:rPr>
              <w:t>regelt de Vlaamse Wooncode</w:t>
            </w:r>
          </w:p>
        </w:tc>
      </w:tr>
      <w:tr w:rsidR="00965160">
        <w:tc>
          <w:tcPr>
            <w:tcW w:w="4695" w:type="dxa"/>
          </w:tcPr>
          <w:p w:rsidR="00965160" w:rsidRDefault="00C704E1">
            <w:r>
              <w:rPr>
                <w:rStyle w:val="DefaultParagraphFont12"/>
              </w:rPr>
              <w:t>Besluit van de Vlaamse Regering van 12 oktober 2007</w:t>
            </w:r>
          </w:p>
        </w:tc>
        <w:tc>
          <w:tcPr>
            <w:tcW w:w="4695" w:type="dxa"/>
          </w:tcPr>
          <w:p w:rsidR="00965160" w:rsidRDefault="00C704E1">
            <w:r>
              <w:rPr>
                <w:rStyle w:val="DefaultParagraphFont12"/>
              </w:rPr>
              <w:t>regelt het</w:t>
            </w:r>
            <w:r>
              <w:rPr>
                <w:rStyle w:val="DefaultParagraphFont12"/>
              </w:rPr>
              <w:t xml:space="preserve"> sociaal huurstelsel van de Vlaamse Wooncode</w:t>
            </w:r>
          </w:p>
        </w:tc>
      </w:tr>
    </w:tbl>
    <w:p w:rsidR="00965160" w:rsidRDefault="00965160"/>
    <w:p w:rsidR="00965160" w:rsidRDefault="00965160"/>
    <w:p w:rsidR="00965160" w:rsidRDefault="00C704E1">
      <w:r>
        <w:rPr>
          <w:rStyle w:val="DefaultParagraphFont12"/>
          <w:b/>
          <w:u w:val="single"/>
        </w:rPr>
        <w:t>Advies</w:t>
      </w:r>
    </w:p>
    <w:p w:rsidR="00965160" w:rsidRDefault="00C704E1">
      <w:r>
        <w:rPr>
          <w:rStyle w:val="DefaultParagraphFont12"/>
        </w:rPr>
        <w:t>Gunstig advies van het lokaal woonoverleg dd. 16/02/2016 en 06/09/2016.</w:t>
      </w:r>
    </w:p>
    <w:p w:rsidR="00965160" w:rsidRDefault="00C704E1">
      <w:r>
        <w:rPr>
          <w:rStyle w:val="DefaultParagraphFont12"/>
        </w:rPr>
        <w:t>Gunstig advies van de seniorenraad dd. 29/09/2016.</w:t>
      </w:r>
    </w:p>
    <w:p w:rsidR="00965160" w:rsidRDefault="00C704E1">
      <w:r>
        <w:rPr>
          <w:rStyle w:val="DefaultParagraphFont12"/>
        </w:rPr>
        <w:t>Gunstig advies van de gezondheidsraad dd. 13/10/2016.</w:t>
      </w:r>
    </w:p>
    <w:p w:rsidR="00965160" w:rsidRDefault="00C704E1">
      <w:r>
        <w:rPr>
          <w:rStyle w:val="DefaultParagraphFont12"/>
        </w:rPr>
        <w:t xml:space="preserve">Gunstig advies van het </w:t>
      </w:r>
      <w:r>
        <w:rPr>
          <w:rStyle w:val="DefaultParagraphFont12"/>
        </w:rPr>
        <w:t>MAT dd. 10/11/2016.</w:t>
      </w:r>
    </w:p>
    <w:p w:rsidR="00965160" w:rsidRDefault="00965160"/>
    <w:p w:rsidR="00965160" w:rsidRDefault="00C704E1">
      <w:r>
        <w:rPr>
          <w:rStyle w:val="DefaultParagraphFont12"/>
          <w:b/>
          <w:u w:val="single"/>
        </w:rPr>
        <w:t>Argumentatie</w:t>
      </w:r>
    </w:p>
    <w:p w:rsidR="00965160" w:rsidRDefault="00C704E1">
      <w:r>
        <w:rPr>
          <w:rStyle w:val="DefaultParagraphFont12"/>
        </w:rPr>
        <w:t xml:space="preserve">Een werkgroep werd samengesteld voor de opmaak en aanpassing van het doelgroepenplan personen met autisme en het lokaal toewijzingsreglement. </w:t>
      </w:r>
    </w:p>
    <w:p w:rsidR="00965160" w:rsidRDefault="00C704E1">
      <w:r>
        <w:rPr>
          <w:rStyle w:val="DefaultParagraphFont12"/>
        </w:rPr>
        <w:t xml:space="preserve">Dit document werd besproken op de vergaderingen van het lokaal woonoverleg. Er werden aanpassingen gedaan en het dossier werd voor advies overgemaakt aan de lokale adviesraden. </w:t>
      </w:r>
    </w:p>
    <w:p w:rsidR="00965160" w:rsidRDefault="00C704E1">
      <w:r>
        <w:rPr>
          <w:rStyle w:val="DefaultParagraphFont12"/>
        </w:rPr>
        <w:t>Het dossier werd door het college van burgemeester en schepenen overgemaakt aa</w:t>
      </w:r>
      <w:r>
        <w:rPr>
          <w:rStyle w:val="DefaultParagraphFont12"/>
        </w:rPr>
        <w:t>n de gemeenteraad.</w:t>
      </w:r>
    </w:p>
    <w:p w:rsidR="00965160" w:rsidRDefault="00965160"/>
    <w:p w:rsidR="00965160" w:rsidRDefault="00C704E1">
      <w:r>
        <w:rPr>
          <w:rStyle w:val="DefaultParagraphFont12"/>
        </w:rPr>
        <w:t>Na goedkeuring van het doelgroepenplan en het lokaal toewijzingsreglement zal het besluit, ter goedkeuring voorgelegd worden aan de Vlaamse Minister die bevoegd is voor wonen.</w:t>
      </w:r>
    </w:p>
    <w:p w:rsidR="00965160" w:rsidRDefault="00965160"/>
    <w:p w:rsidR="00965160" w:rsidRDefault="00C704E1">
      <w:r>
        <w:rPr>
          <w:rStyle w:val="DefaultParagraphFont12"/>
        </w:rPr>
        <w:t>Ook het toewijzingsreglement voor senioren (verkorte proced</w:t>
      </w:r>
      <w:r>
        <w:rPr>
          <w:rStyle w:val="DefaultParagraphFont12"/>
        </w:rPr>
        <w:t>ure) zal aan goedkeuring onderworpen worden.</w:t>
      </w:r>
    </w:p>
    <w:p w:rsidR="00965160" w:rsidRDefault="00965160"/>
    <w:p w:rsidR="00965160" w:rsidRDefault="00C704E1">
      <w:r>
        <w:rPr>
          <w:rStyle w:val="DefaultParagraphFont12"/>
          <w:b/>
          <w:u w:val="single"/>
        </w:rPr>
        <w:t>Financiële gevolgen</w:t>
      </w:r>
    </w:p>
    <w:tbl>
      <w:tblPr>
        <w:tblStyle w:val="Tabelrasterlijnen"/>
        <w:tblW w:w="7725" w:type="dxa"/>
        <w:tblLayout w:type="fixed"/>
        <w:tblLook w:val="04A0" w:firstRow="1" w:lastRow="0" w:firstColumn="1" w:lastColumn="0" w:noHBand="0" w:noVBand="1"/>
      </w:tblPr>
      <w:tblGrid>
        <w:gridCol w:w="2345"/>
        <w:gridCol w:w="1477"/>
        <w:gridCol w:w="1559"/>
        <w:gridCol w:w="2344"/>
      </w:tblGrid>
      <w:tr w:rsidR="00965160">
        <w:trPr>
          <w:trHeight w:val="490"/>
        </w:trPr>
        <w:tc>
          <w:tcPr>
            <w:tcW w:w="2344" w:type="dxa"/>
          </w:tcPr>
          <w:p w:rsidR="00965160" w:rsidRDefault="00C704E1">
            <w:r>
              <w:rPr>
                <w:rStyle w:val="DefaultParagraphFont12"/>
              </w:rPr>
              <w:t>Geen financiële gevolgen</w:t>
            </w:r>
          </w:p>
        </w:tc>
        <w:tc>
          <w:tcPr>
            <w:tcW w:w="1477" w:type="dxa"/>
          </w:tcPr>
          <w:p w:rsidR="00965160" w:rsidRDefault="00965160"/>
        </w:tc>
        <w:tc>
          <w:tcPr>
            <w:tcW w:w="1559" w:type="dxa"/>
          </w:tcPr>
          <w:p w:rsidR="00965160" w:rsidRDefault="00965160"/>
        </w:tc>
        <w:tc>
          <w:tcPr>
            <w:tcW w:w="2344" w:type="dxa"/>
          </w:tcPr>
          <w:p w:rsidR="00965160" w:rsidRDefault="00965160"/>
        </w:tc>
      </w:tr>
    </w:tbl>
    <w:p w:rsidR="00965160" w:rsidRDefault="00965160"/>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13"/>
        </w:rPr>
        <w:t>Artikel 1</w:t>
      </w:r>
    </w:p>
    <w:p w:rsidR="00965160" w:rsidRDefault="00C704E1">
      <w:r>
        <w:rPr>
          <w:rStyle w:val="DefaultParagraphFont13"/>
        </w:rPr>
        <w:t>De gemeenteraad beslist:</w:t>
      </w:r>
    </w:p>
    <w:p w:rsidR="00965160" w:rsidRDefault="00C704E1" w:rsidP="001F4CD0">
      <w:pPr>
        <w:numPr>
          <w:ilvl w:val="0"/>
          <w:numId w:val="7"/>
        </w:numPr>
      </w:pPr>
      <w:r>
        <w:rPr>
          <w:rStyle w:val="DefaultParagraphFont13"/>
        </w:rPr>
        <w:t>het lokaal toewijzingsreglement</w:t>
      </w:r>
      <w:r>
        <w:rPr>
          <w:rStyle w:val="DefaultParagraphFont13"/>
        </w:rPr>
        <w:t xml:space="preserve"> voor sociale woningen,</w:t>
      </w:r>
    </w:p>
    <w:p w:rsidR="00965160" w:rsidRDefault="00C704E1" w:rsidP="001F4CD0">
      <w:pPr>
        <w:numPr>
          <w:ilvl w:val="0"/>
          <w:numId w:val="7"/>
        </w:numPr>
      </w:pPr>
      <w:r>
        <w:rPr>
          <w:rStyle w:val="DefaultParagraphFont13"/>
        </w:rPr>
        <w:t>het toewijzingsreglement senioren (verkorte procedure)</w:t>
      </w:r>
    </w:p>
    <w:p w:rsidR="00965160" w:rsidRDefault="00C704E1" w:rsidP="001F4CD0">
      <w:pPr>
        <w:numPr>
          <w:ilvl w:val="0"/>
          <w:numId w:val="7"/>
        </w:numPr>
      </w:pPr>
      <w:r>
        <w:rPr>
          <w:rStyle w:val="DefaultParagraphFont13"/>
        </w:rPr>
        <w:t xml:space="preserve">het doelgroepenplan * personen met autisme, </w:t>
      </w:r>
    </w:p>
    <w:p w:rsidR="00965160" w:rsidRDefault="00C704E1">
      <w:r>
        <w:rPr>
          <w:rStyle w:val="DefaultParagraphFont13"/>
        </w:rPr>
        <w:t xml:space="preserve">goed te keuren. </w:t>
      </w:r>
    </w:p>
    <w:p w:rsidR="00965160" w:rsidRDefault="00965160"/>
    <w:p w:rsidR="00965160" w:rsidRDefault="00C704E1">
      <w:r>
        <w:rPr>
          <w:rStyle w:val="DefaultParagraphFont13"/>
        </w:rPr>
        <w:t>Artikel 2</w:t>
      </w:r>
    </w:p>
    <w:p w:rsidR="00965160" w:rsidRDefault="00C704E1">
      <w:r>
        <w:rPr>
          <w:rStyle w:val="DefaultParagraphFont13"/>
        </w:rPr>
        <w:t>Dit besluit zal, ter goedkeuring, voorgelegd worden aan de Vlaamse Minister van Wonen.</w:t>
      </w:r>
      <w:r>
        <w:rPr>
          <w:rStyle w:val="DefaultParagraphFont13"/>
        </w:rPr>
        <w:br w:type="page"/>
      </w:r>
    </w:p>
    <w:p w:rsidR="00965160" w:rsidRDefault="00965160"/>
    <w:p w:rsidR="00965160" w:rsidRDefault="00965160"/>
    <w:p w:rsidR="00965160" w:rsidRDefault="00965160"/>
    <w:p w:rsidR="00965160" w:rsidRDefault="00C704E1">
      <w:r>
        <w:rPr>
          <w:rStyle w:val="DefaultParagraphFont13"/>
        </w:rPr>
        <w:t>TOEWIJZINGSREGLEMENT SOCIALE HUURWONINGEN GEMEENTE HEMIKSEM</w:t>
      </w:r>
    </w:p>
    <w:p w:rsidR="00965160" w:rsidRDefault="00965160"/>
    <w:p w:rsidR="00965160" w:rsidRDefault="00C704E1">
      <w:r>
        <w:rPr>
          <w:rStyle w:val="DefaultParagraphFont13"/>
        </w:rPr>
        <w:t>Inhoud</w:t>
      </w:r>
    </w:p>
    <w:p w:rsidR="00965160" w:rsidRDefault="00965160"/>
    <w:p w:rsidR="00965160" w:rsidRDefault="00C704E1">
      <w:r>
        <w:rPr>
          <w:rStyle w:val="DefaultParagraphFont13"/>
        </w:rPr>
        <w:t>1</w:t>
      </w:r>
      <w:r>
        <w:rPr>
          <w:rStyle w:val="DefaultParagraphFont13"/>
        </w:rPr>
        <w:tab/>
        <w:t>inleiding en situering</w:t>
      </w:r>
      <w:r>
        <w:rPr>
          <w:rStyle w:val="DefaultParagraphFont13"/>
        </w:rPr>
        <w:tab/>
      </w:r>
    </w:p>
    <w:p w:rsidR="00965160" w:rsidRDefault="00C704E1">
      <w:r>
        <w:rPr>
          <w:rStyle w:val="DefaultParagraphFont13"/>
        </w:rPr>
        <w:t>1.1</w:t>
      </w:r>
      <w:r>
        <w:rPr>
          <w:rStyle w:val="DefaultParagraphFont13"/>
        </w:rPr>
        <w:tab/>
        <w:t>Wettelijk kader</w:t>
      </w:r>
      <w:r>
        <w:rPr>
          <w:rStyle w:val="DefaultParagraphFont13"/>
        </w:rPr>
        <w:tab/>
      </w:r>
    </w:p>
    <w:p w:rsidR="00965160" w:rsidRDefault="00C704E1">
      <w:r>
        <w:rPr>
          <w:rStyle w:val="DefaultParagraphFont13"/>
        </w:rPr>
        <w:t>1.2</w:t>
      </w:r>
      <w:r>
        <w:rPr>
          <w:rStyle w:val="DefaultParagraphFont13"/>
        </w:rPr>
        <w:tab/>
        <w:t>Gemeentelijk initiatief</w:t>
      </w:r>
      <w:r>
        <w:rPr>
          <w:rStyle w:val="DefaultParagraphFont13"/>
        </w:rPr>
        <w:tab/>
      </w:r>
    </w:p>
    <w:p w:rsidR="00965160" w:rsidRDefault="00C704E1">
      <w:r>
        <w:rPr>
          <w:rStyle w:val="DefaultParagraphFont13"/>
        </w:rPr>
        <w:t>1.3</w:t>
      </w:r>
      <w:r>
        <w:rPr>
          <w:rStyle w:val="DefaultParagraphFont13"/>
        </w:rPr>
        <w:tab/>
        <w:t>definities</w:t>
      </w:r>
      <w:r>
        <w:rPr>
          <w:rStyle w:val="DefaultParagraphFont13"/>
        </w:rPr>
        <w:tab/>
      </w:r>
    </w:p>
    <w:p w:rsidR="00965160" w:rsidRDefault="00C704E1">
      <w:r>
        <w:rPr>
          <w:rStyle w:val="DefaultParagraphFont13"/>
        </w:rPr>
        <w:t>2</w:t>
      </w:r>
      <w:r>
        <w:rPr>
          <w:rStyle w:val="DefaultParagraphFont13"/>
        </w:rPr>
        <w:tab/>
        <w:t>algemeen kader inzake toewijzing</w:t>
      </w:r>
      <w:r>
        <w:rPr>
          <w:rStyle w:val="DefaultParagraphFont13"/>
        </w:rPr>
        <w:tab/>
      </w:r>
    </w:p>
    <w:p w:rsidR="00965160" w:rsidRDefault="00C704E1">
      <w:r>
        <w:rPr>
          <w:rStyle w:val="DefaultParagraphFont13"/>
        </w:rPr>
        <w:t>2.1</w:t>
      </w:r>
      <w:r>
        <w:rPr>
          <w:rStyle w:val="DefaultParagraphFont13"/>
        </w:rPr>
        <w:tab/>
        <w:t>Decretale principe (Vlaamse Wooncode)</w:t>
      </w:r>
      <w:r>
        <w:rPr>
          <w:rStyle w:val="DefaultParagraphFont13"/>
        </w:rPr>
        <w:tab/>
      </w:r>
    </w:p>
    <w:p w:rsidR="00965160" w:rsidRDefault="00C704E1">
      <w:r>
        <w:rPr>
          <w:rStyle w:val="DefaultParagraphFont13"/>
        </w:rPr>
        <w:t>2.2</w:t>
      </w:r>
      <w:r>
        <w:rPr>
          <w:rStyle w:val="DefaultParagraphFont13"/>
        </w:rPr>
        <w:tab/>
        <w:t xml:space="preserve">Toewijzing </w:t>
      </w:r>
      <w:r>
        <w:rPr>
          <w:rStyle w:val="DefaultParagraphFont13"/>
        </w:rPr>
        <w:t>zoals bepaald door het kaderbesluit sociale huur</w:t>
      </w:r>
      <w:r>
        <w:rPr>
          <w:rStyle w:val="DefaultParagraphFont13"/>
        </w:rPr>
        <w:tab/>
      </w:r>
    </w:p>
    <w:p w:rsidR="00965160" w:rsidRDefault="00C704E1">
      <w:r>
        <w:rPr>
          <w:rStyle w:val="DefaultParagraphFont13"/>
        </w:rPr>
        <w:t>2.3</w:t>
      </w:r>
      <w:r>
        <w:rPr>
          <w:rStyle w:val="DefaultParagraphFont13"/>
        </w:rPr>
        <w:tab/>
        <w:t>Standaardluik</w:t>
      </w:r>
      <w:r>
        <w:rPr>
          <w:rStyle w:val="DefaultParagraphFont13"/>
        </w:rPr>
        <w:tab/>
      </w:r>
    </w:p>
    <w:p w:rsidR="00965160" w:rsidRDefault="00C704E1">
      <w:r>
        <w:rPr>
          <w:rStyle w:val="DefaultParagraphFont13"/>
        </w:rPr>
        <w:t>2.4</w:t>
      </w:r>
      <w:r>
        <w:rPr>
          <w:rStyle w:val="DefaultParagraphFont13"/>
        </w:rPr>
        <w:tab/>
        <w:t>Eigen lokaal toewijzingsreglement</w:t>
      </w:r>
      <w:r>
        <w:rPr>
          <w:rStyle w:val="DefaultParagraphFont13"/>
        </w:rPr>
        <w:tab/>
      </w:r>
    </w:p>
    <w:p w:rsidR="00965160" w:rsidRDefault="00C704E1">
      <w:r>
        <w:rPr>
          <w:rStyle w:val="DefaultParagraphFont13"/>
        </w:rPr>
        <w:t>3</w:t>
      </w:r>
      <w:r>
        <w:rPr>
          <w:rStyle w:val="DefaultParagraphFont13"/>
        </w:rPr>
        <w:tab/>
        <w:t>toewijzing en toepassing</w:t>
      </w:r>
      <w:r>
        <w:rPr>
          <w:rStyle w:val="DefaultParagraphFont13"/>
        </w:rPr>
        <w:tab/>
      </w:r>
    </w:p>
    <w:p w:rsidR="00965160" w:rsidRDefault="00C704E1">
      <w:r>
        <w:rPr>
          <w:rStyle w:val="DefaultParagraphFont13"/>
        </w:rPr>
        <w:t>3.1</w:t>
      </w:r>
      <w:r>
        <w:rPr>
          <w:rStyle w:val="DefaultParagraphFont13"/>
        </w:rPr>
        <w:tab/>
        <w:t>algemeen</w:t>
      </w:r>
      <w:r>
        <w:rPr>
          <w:rStyle w:val="DefaultParagraphFont13"/>
        </w:rPr>
        <w:tab/>
      </w:r>
    </w:p>
    <w:p w:rsidR="00965160" w:rsidRDefault="00C704E1">
      <w:r>
        <w:rPr>
          <w:rStyle w:val="DefaultParagraphFont13"/>
        </w:rPr>
        <w:t>3.2</w:t>
      </w:r>
      <w:r>
        <w:rPr>
          <w:rStyle w:val="DefaultParagraphFont13"/>
        </w:rPr>
        <w:tab/>
        <w:t xml:space="preserve">concreet voor </w:t>
      </w:r>
      <w:proofErr w:type="spellStart"/>
      <w:r>
        <w:rPr>
          <w:rStyle w:val="DefaultParagraphFont13"/>
        </w:rPr>
        <w:t>hemiksem</w:t>
      </w:r>
      <w:proofErr w:type="spellEnd"/>
      <w:r>
        <w:rPr>
          <w:rStyle w:val="DefaultParagraphFont13"/>
        </w:rPr>
        <w:tab/>
      </w:r>
    </w:p>
    <w:p w:rsidR="00965160" w:rsidRDefault="00C704E1">
      <w:r>
        <w:rPr>
          <w:rStyle w:val="DefaultParagraphFont13"/>
        </w:rPr>
        <w:t>3.3</w:t>
      </w:r>
      <w:r>
        <w:rPr>
          <w:rStyle w:val="DefaultParagraphFont13"/>
        </w:rPr>
        <w:tab/>
        <w:t>toepassingsgebied</w:t>
      </w:r>
      <w:r>
        <w:rPr>
          <w:rStyle w:val="DefaultParagraphFont13"/>
        </w:rPr>
        <w:tab/>
      </w:r>
    </w:p>
    <w:p w:rsidR="00965160" w:rsidRDefault="00C704E1">
      <w:r>
        <w:rPr>
          <w:rStyle w:val="DefaultParagraphFont13"/>
        </w:rPr>
        <w:t>4</w:t>
      </w:r>
      <w:r>
        <w:rPr>
          <w:rStyle w:val="DefaultParagraphFont13"/>
        </w:rPr>
        <w:tab/>
        <w:t>procedure</w:t>
      </w:r>
      <w:r>
        <w:rPr>
          <w:rStyle w:val="DefaultParagraphFont13"/>
        </w:rPr>
        <w:tab/>
      </w:r>
    </w:p>
    <w:p w:rsidR="00965160" w:rsidRDefault="00C704E1">
      <w:r>
        <w:rPr>
          <w:rStyle w:val="DefaultParagraphFont13"/>
        </w:rPr>
        <w:t>4.1</w:t>
      </w:r>
      <w:r>
        <w:rPr>
          <w:rStyle w:val="DefaultParagraphFont13"/>
        </w:rPr>
        <w:tab/>
        <w:t>algemeen</w:t>
      </w:r>
      <w:r>
        <w:rPr>
          <w:rStyle w:val="DefaultParagraphFont13"/>
        </w:rPr>
        <w:tab/>
      </w:r>
    </w:p>
    <w:p w:rsidR="00965160" w:rsidRDefault="00C704E1">
      <w:r>
        <w:rPr>
          <w:rStyle w:val="DefaultParagraphFont13"/>
        </w:rPr>
        <w:t>4.2</w:t>
      </w:r>
      <w:r>
        <w:rPr>
          <w:rStyle w:val="DefaultParagraphFont13"/>
        </w:rPr>
        <w:tab/>
        <w:t>lokaal</w:t>
      </w:r>
      <w:r>
        <w:rPr>
          <w:rStyle w:val="DefaultParagraphFont13"/>
        </w:rPr>
        <w:tab/>
      </w:r>
    </w:p>
    <w:p w:rsidR="00965160" w:rsidRDefault="00C704E1">
      <w:r>
        <w:rPr>
          <w:rStyle w:val="DefaultParagraphFont13"/>
        </w:rPr>
        <w:t>5</w:t>
      </w:r>
      <w:r>
        <w:rPr>
          <w:rStyle w:val="DefaultParagraphFont13"/>
        </w:rPr>
        <w:tab/>
        <w:t>goedkeuring en</w:t>
      </w:r>
      <w:r>
        <w:rPr>
          <w:rStyle w:val="DefaultParagraphFont13"/>
        </w:rPr>
        <w:t xml:space="preserve"> wijzigingen</w:t>
      </w:r>
      <w:r>
        <w:rPr>
          <w:rStyle w:val="DefaultParagraphFont13"/>
        </w:rPr>
        <w:tab/>
      </w:r>
    </w:p>
    <w:p w:rsidR="00965160" w:rsidRDefault="00C704E1">
      <w:r>
        <w:rPr>
          <w:rStyle w:val="DefaultParagraphFont13"/>
        </w:rPr>
        <w:t>6</w:t>
      </w:r>
      <w:r>
        <w:rPr>
          <w:rStyle w:val="DefaultParagraphFont13"/>
        </w:rPr>
        <w:tab/>
        <w:t>bekendmaking</w:t>
      </w:r>
      <w:r>
        <w:rPr>
          <w:rStyle w:val="DefaultParagraphFont13"/>
        </w:rPr>
        <w:tab/>
      </w:r>
    </w:p>
    <w:p w:rsidR="00965160" w:rsidRDefault="00C704E1">
      <w:r>
        <w:rPr>
          <w:rStyle w:val="DefaultParagraphFont13"/>
        </w:rPr>
        <w:t>7</w:t>
      </w:r>
      <w:r>
        <w:rPr>
          <w:rStyle w:val="DefaultParagraphFont13"/>
        </w:rPr>
        <w:tab/>
      </w:r>
      <w:proofErr w:type="spellStart"/>
      <w:r>
        <w:rPr>
          <w:rStyle w:val="DefaultParagraphFont13"/>
        </w:rPr>
        <w:t>inwerktreding</w:t>
      </w:r>
      <w:proofErr w:type="spellEnd"/>
      <w:r>
        <w:rPr>
          <w:rStyle w:val="DefaultParagraphFont13"/>
        </w:rPr>
        <w:tab/>
      </w:r>
    </w:p>
    <w:p w:rsidR="00965160" w:rsidRDefault="00965160"/>
    <w:p w:rsidR="00965160" w:rsidRDefault="00965160"/>
    <w:p w:rsidR="00965160" w:rsidRDefault="00C704E1">
      <w:r>
        <w:rPr>
          <w:rStyle w:val="DefaultParagraphFont13"/>
        </w:rPr>
        <w:t>1</w:t>
      </w:r>
      <w:r>
        <w:rPr>
          <w:rStyle w:val="DefaultParagraphFont13"/>
        </w:rPr>
        <w:tab/>
        <w:t xml:space="preserve">INLEIDING EN SITUERING </w:t>
      </w:r>
    </w:p>
    <w:p w:rsidR="00965160" w:rsidRDefault="00965160"/>
    <w:p w:rsidR="00965160" w:rsidRDefault="00C704E1">
      <w:r>
        <w:rPr>
          <w:rStyle w:val="DefaultParagraphFont13"/>
        </w:rPr>
        <w:t>1.1</w:t>
      </w:r>
      <w:r>
        <w:rPr>
          <w:rStyle w:val="DefaultParagraphFont13"/>
        </w:rPr>
        <w:tab/>
        <w:t xml:space="preserve">WETTELIJK KADER </w:t>
      </w:r>
    </w:p>
    <w:p w:rsidR="00965160" w:rsidRDefault="00965160"/>
    <w:p w:rsidR="00965160" w:rsidRDefault="00C704E1">
      <w:r>
        <w:rPr>
          <w:rStyle w:val="DefaultParagraphFont13"/>
        </w:rPr>
        <w:t xml:space="preserve">Op 1 januari 2008 is het nieuwe sociale huurbesluit in werking getreden. Het  besluit geeft de mogelijkheid aan steden en gemeenten om een eigen </w:t>
      </w:r>
      <w:r>
        <w:rPr>
          <w:rStyle w:val="DefaultParagraphFont13"/>
        </w:rPr>
        <w:t>toewijzingsbeleid te voeren. De Vlaamse overheid wil de gemeenten meer mogelijkheden geven om hun regierol inzake wonen te versterken. Een belangrijk element van een woonbeleid op maat van lokale noden is het beleid inzake de toewijzing van sociale woninge</w:t>
      </w:r>
      <w:r>
        <w:rPr>
          <w:rStyle w:val="DefaultParagraphFont13"/>
        </w:rPr>
        <w:t>n. In het eigen toewijzingsreglement kan rekening gehouden worden met de lokale binding, bepaalde doelgroepen of de leefbaarheid van een gebouw of wijk.</w:t>
      </w:r>
    </w:p>
    <w:p w:rsidR="00965160" w:rsidRDefault="00965160"/>
    <w:p w:rsidR="00965160" w:rsidRDefault="00C704E1">
      <w:r>
        <w:rPr>
          <w:rStyle w:val="DefaultParagraphFont13"/>
        </w:rPr>
        <w:t>1.2</w:t>
      </w:r>
      <w:r>
        <w:rPr>
          <w:rStyle w:val="DefaultParagraphFont13"/>
        </w:rPr>
        <w:tab/>
        <w:t>GEMEENTELIJK INITIATIEF</w:t>
      </w:r>
    </w:p>
    <w:p w:rsidR="00965160" w:rsidRDefault="00965160"/>
    <w:p w:rsidR="00965160" w:rsidRDefault="00C704E1">
      <w:r>
        <w:rPr>
          <w:rStyle w:val="DefaultParagraphFont13"/>
        </w:rPr>
        <w:t>Zoals bepaald in artikel 26 van het nieuw sociale huurbesluit kan de geme</w:t>
      </w:r>
      <w:r>
        <w:rPr>
          <w:rStyle w:val="DefaultParagraphFont13"/>
        </w:rPr>
        <w:t xml:space="preserve">ente gebruik maken van de mogelijkheid om een lokaal toewijzingsreglement op te maken. Op 16 september 2008 is de gemeenteraad principieel akkoord gegaan met de opmaak van een specifiek toewijzingsreglement voor de gemeente Hemiksem. </w:t>
      </w:r>
    </w:p>
    <w:p w:rsidR="00965160" w:rsidRDefault="00965160"/>
    <w:p w:rsidR="00965160" w:rsidRDefault="00C704E1">
      <w:r>
        <w:rPr>
          <w:rStyle w:val="DefaultParagraphFont13"/>
        </w:rPr>
        <w:t>Een werkgroep werd a</w:t>
      </w:r>
      <w:r>
        <w:rPr>
          <w:rStyle w:val="DefaultParagraphFont13"/>
        </w:rPr>
        <w:t>angesteld voor de opmaak van het toewijzingsreglement. Deze werkgroep is als volgt samengesteld:</w:t>
      </w:r>
    </w:p>
    <w:p w:rsidR="00965160" w:rsidRDefault="00C704E1">
      <w:r>
        <w:rPr>
          <w:rStyle w:val="DefaultParagraphFont13"/>
        </w:rPr>
        <w:t>-</w:t>
      </w:r>
      <w:r>
        <w:rPr>
          <w:rStyle w:val="DefaultParagraphFont13"/>
        </w:rPr>
        <w:tab/>
        <w:t>Gemeente Hemiksem</w:t>
      </w:r>
    </w:p>
    <w:p w:rsidR="00965160" w:rsidRDefault="00C704E1">
      <w:r>
        <w:rPr>
          <w:rStyle w:val="DefaultParagraphFont13"/>
        </w:rPr>
        <w:t>-</w:t>
      </w:r>
      <w:r>
        <w:rPr>
          <w:rStyle w:val="DefaultParagraphFont13"/>
        </w:rPr>
        <w:tab/>
        <w:t>OCMW Hemiksem</w:t>
      </w:r>
    </w:p>
    <w:p w:rsidR="00965160" w:rsidRDefault="00C704E1">
      <w:r>
        <w:rPr>
          <w:rStyle w:val="DefaultParagraphFont13"/>
        </w:rPr>
        <w:t>-</w:t>
      </w:r>
      <w:r>
        <w:rPr>
          <w:rStyle w:val="DefaultParagraphFont13"/>
        </w:rPr>
        <w:tab/>
        <w:t>Wonen Antwerpen</w:t>
      </w:r>
    </w:p>
    <w:p w:rsidR="00965160" w:rsidRDefault="00C704E1">
      <w:r>
        <w:rPr>
          <w:rStyle w:val="DefaultParagraphFont13"/>
        </w:rPr>
        <w:t>-</w:t>
      </w:r>
      <w:r>
        <w:rPr>
          <w:rStyle w:val="DefaultParagraphFont13"/>
        </w:rPr>
        <w:tab/>
        <w:t>Huisvestingsmaatschappij ‘De Ideale Woning’</w:t>
      </w:r>
    </w:p>
    <w:p w:rsidR="00965160" w:rsidRDefault="00965160"/>
    <w:p w:rsidR="00965160" w:rsidRDefault="00C704E1">
      <w:r>
        <w:rPr>
          <w:rStyle w:val="DefaultParagraphFont13"/>
        </w:rPr>
        <w:lastRenderedPageBreak/>
        <w:t>Op 22 september 2008 heeft het college van burgemeester en</w:t>
      </w:r>
      <w:r>
        <w:rPr>
          <w:rStyle w:val="DefaultParagraphFont13"/>
        </w:rPr>
        <w:t xml:space="preserve"> schepenen de tot </w:t>
      </w:r>
      <w:proofErr w:type="spellStart"/>
      <w:r>
        <w:rPr>
          <w:rStyle w:val="DefaultParagraphFont13"/>
        </w:rPr>
        <w:t>standkomingsprocedure</w:t>
      </w:r>
      <w:proofErr w:type="spellEnd"/>
      <w:r>
        <w:rPr>
          <w:rStyle w:val="DefaultParagraphFont13"/>
        </w:rPr>
        <w:t xml:space="preserve"> goedgekeurd. Het toewijzingsreglement is uitgewerkt in samenwerking met en met advies van het lokaal woonoverleg en de lokale huisvestings- en welzijnsactoren.</w:t>
      </w:r>
    </w:p>
    <w:p w:rsidR="00965160" w:rsidRDefault="00965160"/>
    <w:p w:rsidR="00965160" w:rsidRDefault="00C704E1">
      <w:r>
        <w:rPr>
          <w:rStyle w:val="DefaultParagraphFont13"/>
        </w:rPr>
        <w:t>Op 17 maart 2009 heeft de gemeenteraad het toewijzingsr</w:t>
      </w:r>
      <w:r>
        <w:rPr>
          <w:rStyle w:val="DefaultParagraphFont13"/>
        </w:rPr>
        <w:t>eglement definitief goedgekeurd.</w:t>
      </w:r>
    </w:p>
    <w:p w:rsidR="00965160" w:rsidRDefault="00965160"/>
    <w:p w:rsidR="00965160" w:rsidRDefault="00C704E1">
      <w:r>
        <w:rPr>
          <w:rStyle w:val="DefaultParagraphFont13"/>
        </w:rPr>
        <w:t>1.3</w:t>
      </w:r>
      <w:r>
        <w:rPr>
          <w:rStyle w:val="DefaultParagraphFont13"/>
        </w:rPr>
        <w:tab/>
        <w:t>DEFINITIES</w:t>
      </w:r>
    </w:p>
    <w:p w:rsidR="00965160" w:rsidRDefault="00965160"/>
    <w:p w:rsidR="00965160" w:rsidRDefault="00C704E1">
      <w:r>
        <w:rPr>
          <w:rStyle w:val="DefaultParagraphFont13"/>
        </w:rPr>
        <w:t>Voor de toepassing van dit reglement wordt verstaan onder:</w:t>
      </w:r>
    </w:p>
    <w:p w:rsidR="00965160" w:rsidRDefault="00C704E1">
      <w:r>
        <w:rPr>
          <w:rStyle w:val="DefaultParagraphFont13"/>
        </w:rPr>
        <w:t>-</w:t>
      </w:r>
      <w:r>
        <w:rPr>
          <w:rStyle w:val="DefaultParagraphFont13"/>
        </w:rPr>
        <w:tab/>
        <w:t>Sociale huurbesluit of kaderbesluit sociale huur: Besluit van de Vlaamse regering van 12 oktober 2007 tot reglementering van het sociale huurstel</w:t>
      </w:r>
      <w:r>
        <w:rPr>
          <w:rStyle w:val="DefaultParagraphFont13"/>
        </w:rPr>
        <w:t>sel ter uitvoering van titel VII van de Vlaamse Wooncode</w:t>
      </w:r>
    </w:p>
    <w:p w:rsidR="00965160" w:rsidRDefault="00C704E1">
      <w:r>
        <w:rPr>
          <w:rStyle w:val="DefaultParagraphFont13"/>
        </w:rPr>
        <w:t>-</w:t>
      </w:r>
      <w:r>
        <w:rPr>
          <w:rStyle w:val="DefaultParagraphFont13"/>
        </w:rPr>
        <w:tab/>
        <w:t>Departement Ruimtelijke Ordening, Wonen en Onroerend erfgoed (RWO)</w:t>
      </w:r>
    </w:p>
    <w:p w:rsidR="00965160" w:rsidRDefault="00C704E1">
      <w:r>
        <w:rPr>
          <w:rStyle w:val="DefaultParagraphFont13"/>
        </w:rPr>
        <w:t>-</w:t>
      </w:r>
      <w:r>
        <w:rPr>
          <w:rStyle w:val="DefaultParagraphFont13"/>
        </w:rPr>
        <w:tab/>
        <w:t>Verhuurder: in Hemiksem zijn dat:</w:t>
      </w:r>
    </w:p>
    <w:p w:rsidR="00965160" w:rsidRDefault="00C704E1">
      <w:r>
        <w:rPr>
          <w:rStyle w:val="DefaultParagraphFont13"/>
        </w:rPr>
        <w:t>o</w:t>
      </w:r>
      <w:r>
        <w:rPr>
          <w:rStyle w:val="DefaultParagraphFont13"/>
        </w:rPr>
        <w:tab/>
        <w:t>Huisvestingsmaatschappij ‘De Ideale Woning’</w:t>
      </w:r>
    </w:p>
    <w:p w:rsidR="00965160" w:rsidRDefault="00C704E1">
      <w:r>
        <w:rPr>
          <w:rStyle w:val="DefaultParagraphFont13"/>
        </w:rPr>
        <w:t>-</w:t>
      </w:r>
      <w:r>
        <w:rPr>
          <w:rStyle w:val="DefaultParagraphFont13"/>
        </w:rPr>
        <w:tab/>
        <w:t>Lokale huisvestings- en welzijnsactoren: lokaa</w:t>
      </w:r>
      <w:r>
        <w:rPr>
          <w:rStyle w:val="DefaultParagraphFont13"/>
        </w:rPr>
        <w:t>l woonoverleg .</w:t>
      </w:r>
    </w:p>
    <w:p w:rsidR="00965160" w:rsidRDefault="00965160"/>
    <w:p w:rsidR="00965160" w:rsidRDefault="00C704E1">
      <w:r>
        <w:rPr>
          <w:rStyle w:val="DefaultParagraphFont13"/>
        </w:rPr>
        <w:t>Voor de definitie van onderstaande begrippen wordt verwezen naar artikel 1 van het sociale huurbesluit:</w:t>
      </w:r>
    </w:p>
    <w:p w:rsidR="00965160" w:rsidRDefault="00C704E1">
      <w:r>
        <w:rPr>
          <w:rStyle w:val="DefaultParagraphFont13"/>
        </w:rPr>
        <w:t>-</w:t>
      </w:r>
      <w:r>
        <w:rPr>
          <w:rStyle w:val="DefaultParagraphFont13"/>
        </w:rPr>
        <w:tab/>
        <w:t>Kandidaat-huurder</w:t>
      </w:r>
    </w:p>
    <w:p w:rsidR="00965160" w:rsidRDefault="00C704E1">
      <w:r>
        <w:rPr>
          <w:rStyle w:val="DefaultParagraphFont13"/>
        </w:rPr>
        <w:t>-</w:t>
      </w:r>
      <w:r>
        <w:rPr>
          <w:rStyle w:val="DefaultParagraphFont13"/>
        </w:rPr>
        <w:tab/>
        <w:t>Minister</w:t>
      </w:r>
    </w:p>
    <w:p w:rsidR="00965160" w:rsidRDefault="00C704E1">
      <w:r>
        <w:rPr>
          <w:rStyle w:val="DefaultParagraphFont13"/>
        </w:rPr>
        <w:t>-</w:t>
      </w:r>
      <w:r>
        <w:rPr>
          <w:rStyle w:val="DefaultParagraphFont13"/>
        </w:rPr>
        <w:tab/>
        <w:t>Toezichthouder</w:t>
      </w:r>
    </w:p>
    <w:p w:rsidR="00965160" w:rsidRDefault="00C704E1">
      <w:r>
        <w:rPr>
          <w:rStyle w:val="DefaultParagraphFont13"/>
        </w:rPr>
        <w:t>-</w:t>
      </w:r>
      <w:r>
        <w:rPr>
          <w:rStyle w:val="DefaultParagraphFont13"/>
        </w:rPr>
        <w:tab/>
        <w:t>Verhuurder</w:t>
      </w:r>
    </w:p>
    <w:p w:rsidR="00965160" w:rsidRDefault="00C704E1">
      <w:r>
        <w:rPr>
          <w:rStyle w:val="DefaultParagraphFont13"/>
        </w:rPr>
        <w:t>-</w:t>
      </w:r>
      <w:r>
        <w:rPr>
          <w:rStyle w:val="DefaultParagraphFont13"/>
        </w:rPr>
        <w:tab/>
        <w:t>VMSW</w:t>
      </w:r>
    </w:p>
    <w:p w:rsidR="00965160" w:rsidRDefault="00C704E1">
      <w:r>
        <w:rPr>
          <w:rStyle w:val="DefaultParagraphFont13"/>
        </w:rPr>
        <w:t>-</w:t>
      </w:r>
      <w:r>
        <w:rPr>
          <w:rStyle w:val="DefaultParagraphFont13"/>
        </w:rPr>
        <w:tab/>
        <w:t>Vlaamse Wooncode</w:t>
      </w:r>
    </w:p>
    <w:p w:rsidR="00965160" w:rsidRDefault="00C704E1">
      <w:r>
        <w:rPr>
          <w:rStyle w:val="DefaultParagraphFont13"/>
        </w:rPr>
        <w:t>-</w:t>
      </w:r>
      <w:r>
        <w:rPr>
          <w:rStyle w:val="DefaultParagraphFont13"/>
        </w:rPr>
        <w:tab/>
        <w:t>Intern huurreglement – rationele bezetting</w:t>
      </w:r>
    </w:p>
    <w:p w:rsidR="00965160" w:rsidRDefault="00965160"/>
    <w:p w:rsidR="00965160" w:rsidRDefault="00C704E1">
      <w:r>
        <w:rPr>
          <w:rStyle w:val="DefaultParagraphFont13"/>
        </w:rPr>
        <w:t>2</w:t>
      </w:r>
      <w:r>
        <w:rPr>
          <w:rStyle w:val="DefaultParagraphFont13"/>
        </w:rPr>
        <w:tab/>
      </w:r>
      <w:r>
        <w:rPr>
          <w:rStyle w:val="DefaultParagraphFont13"/>
        </w:rPr>
        <w:t>ALGEMEEN KADER INZAKE TOEWIJZING</w:t>
      </w:r>
    </w:p>
    <w:p w:rsidR="00965160" w:rsidRDefault="00965160"/>
    <w:p w:rsidR="00965160" w:rsidRDefault="00965160"/>
    <w:p w:rsidR="00965160" w:rsidRDefault="00C704E1">
      <w:r>
        <w:rPr>
          <w:rStyle w:val="DefaultParagraphFont13"/>
        </w:rPr>
        <w:t>2.1</w:t>
      </w:r>
      <w:r>
        <w:rPr>
          <w:rStyle w:val="DefaultParagraphFont13"/>
        </w:rPr>
        <w:tab/>
        <w:t>DECRETALE PRINCIPE (VLAAMSE WOONCODE)</w:t>
      </w:r>
    </w:p>
    <w:p w:rsidR="00965160" w:rsidRDefault="00965160"/>
    <w:p w:rsidR="00965160" w:rsidRDefault="00C704E1">
      <w:r>
        <w:rPr>
          <w:rStyle w:val="DefaultParagraphFont13"/>
        </w:rPr>
        <w:t>Artikel 4 van de Vlaamse Wooncode formuleert de bijzondere doelstellingen waarmee rekening moet worden gehouden bij de toewijzing. Het toewijzingsreglement moet het recht op mens</w:t>
      </w:r>
      <w:r>
        <w:rPr>
          <w:rStyle w:val="DefaultParagraphFont13"/>
        </w:rPr>
        <w:t>waardig wonen waarborgen; het  leefbaar samenwonen bevorderen en gelijke kansen voor iedereen nastreven. Elk toewijzingssysteem moet streven naar een evenwicht tussen het algemeen belang en het individuele woonrecht. Het departement RWO controleert de wett</w:t>
      </w:r>
      <w:r>
        <w:rPr>
          <w:rStyle w:val="DefaultParagraphFont13"/>
        </w:rPr>
        <w:t>igheid van het toewijzingsreglement.</w:t>
      </w:r>
    </w:p>
    <w:p w:rsidR="00965160" w:rsidRDefault="00965160"/>
    <w:p w:rsidR="00965160" w:rsidRDefault="00C704E1">
      <w:r>
        <w:rPr>
          <w:rStyle w:val="DefaultParagraphFont13"/>
        </w:rPr>
        <w:t>2.2</w:t>
      </w:r>
      <w:r>
        <w:rPr>
          <w:rStyle w:val="DefaultParagraphFont13"/>
        </w:rPr>
        <w:tab/>
        <w:t xml:space="preserve">TOEWIJZING ZOALS BEPAALD DOOR HET KADERBESLUIT SOCIALE HUUR </w:t>
      </w:r>
    </w:p>
    <w:p w:rsidR="00965160" w:rsidRDefault="00965160"/>
    <w:p w:rsidR="00965160" w:rsidRDefault="00C704E1">
      <w:r>
        <w:rPr>
          <w:rStyle w:val="DefaultParagraphFont13"/>
        </w:rPr>
        <w:t>Het kaderbesluit sociale huur geeft twee opties inzake toewijzing. De verhuurder kan opteren om het standaardluik te volgen voor de toewijzing van wonin</w:t>
      </w:r>
      <w:r>
        <w:rPr>
          <w:rStyle w:val="DefaultParagraphFont13"/>
        </w:rPr>
        <w:t>gen of de gemeente kan een toewijzingsreglement uitwerken om tegemoet te komen aan specifieke lokale noden.</w:t>
      </w:r>
    </w:p>
    <w:p w:rsidR="00965160" w:rsidRDefault="00965160"/>
    <w:p w:rsidR="00965160" w:rsidRDefault="00C704E1">
      <w:r>
        <w:rPr>
          <w:rStyle w:val="DefaultParagraphFont13"/>
        </w:rPr>
        <w:t>2.3</w:t>
      </w:r>
      <w:r>
        <w:rPr>
          <w:rStyle w:val="DefaultParagraphFont13"/>
        </w:rPr>
        <w:tab/>
        <w:t>STANDAARDLUIK</w:t>
      </w:r>
    </w:p>
    <w:p w:rsidR="00965160" w:rsidRDefault="00965160"/>
    <w:p w:rsidR="00965160" w:rsidRDefault="00C704E1">
      <w:r>
        <w:rPr>
          <w:rStyle w:val="DefaultParagraphFont13"/>
        </w:rPr>
        <w:t xml:space="preserve">Er is één systeem van algemene toewijzingsregels voor sociale huurwoningen. </w:t>
      </w:r>
    </w:p>
    <w:p w:rsidR="00965160" w:rsidRDefault="00C704E1">
      <w:r>
        <w:rPr>
          <w:rStyle w:val="DefaultParagraphFont13"/>
        </w:rPr>
        <w:t>-</w:t>
      </w:r>
      <w:r>
        <w:rPr>
          <w:rStyle w:val="DefaultParagraphFont13"/>
        </w:rPr>
        <w:tab/>
        <w:t>De VMSW en sociale huisvestingsmaatschappijen geb</w:t>
      </w:r>
      <w:r>
        <w:rPr>
          <w:rStyle w:val="DefaultParagraphFont13"/>
        </w:rPr>
        <w:t>ruiken het toewijzingssysteem zoals vermeld in de artikelen 18, 19 en 20 van het sociale huurbesluit.</w:t>
      </w:r>
    </w:p>
    <w:p w:rsidR="00965160" w:rsidRDefault="00965160"/>
    <w:p w:rsidR="00965160" w:rsidRDefault="00C704E1">
      <w:r>
        <w:rPr>
          <w:rStyle w:val="DefaultParagraphFont13"/>
        </w:rPr>
        <w:t>De sociale huisvestingsmaatschappijen moeten de sociale huurwoningen toewijzen rekening houdend  met achtereenvolgens:</w:t>
      </w:r>
    </w:p>
    <w:p w:rsidR="00965160" w:rsidRDefault="00C704E1">
      <w:r>
        <w:rPr>
          <w:rStyle w:val="DefaultParagraphFont13"/>
        </w:rPr>
        <w:t xml:space="preserve">1° de rationele bezetting </w:t>
      </w:r>
    </w:p>
    <w:p w:rsidR="00965160" w:rsidRDefault="00C704E1">
      <w:r>
        <w:rPr>
          <w:rStyle w:val="DefaultParagraphFont13"/>
        </w:rPr>
        <w:t>2° de a</w:t>
      </w:r>
      <w:r>
        <w:rPr>
          <w:rStyle w:val="DefaultParagraphFont13"/>
        </w:rPr>
        <w:t xml:space="preserve">bsolute voorrangsregels </w:t>
      </w:r>
    </w:p>
    <w:p w:rsidR="00965160" w:rsidRDefault="00C704E1">
      <w:r>
        <w:rPr>
          <w:rStyle w:val="DefaultParagraphFont13"/>
        </w:rPr>
        <w:t xml:space="preserve">3° de optionele voorrangsregels  </w:t>
      </w:r>
    </w:p>
    <w:p w:rsidR="00965160" w:rsidRDefault="00C704E1">
      <w:r>
        <w:rPr>
          <w:rStyle w:val="DefaultParagraphFont13"/>
        </w:rPr>
        <w:t xml:space="preserve">4° de chronologische volgorde van de inschrijvingen in het inschrijvingenregister. </w:t>
      </w:r>
    </w:p>
    <w:p w:rsidR="00965160" w:rsidRDefault="00965160"/>
    <w:p w:rsidR="00965160" w:rsidRDefault="00965160"/>
    <w:p w:rsidR="00965160" w:rsidRDefault="00C704E1">
      <w:r>
        <w:rPr>
          <w:rStyle w:val="DefaultParagraphFont13"/>
        </w:rPr>
        <w:t>2.4</w:t>
      </w:r>
      <w:r>
        <w:rPr>
          <w:rStyle w:val="DefaultParagraphFont13"/>
        </w:rPr>
        <w:tab/>
        <w:t>EIGEN LOKAAL TOEWIJZINGSREGLEMENT</w:t>
      </w:r>
    </w:p>
    <w:p w:rsidR="00965160" w:rsidRDefault="00965160"/>
    <w:p w:rsidR="00965160" w:rsidRDefault="00965160"/>
    <w:p w:rsidR="00965160" w:rsidRDefault="00C704E1">
      <w:r>
        <w:rPr>
          <w:rStyle w:val="DefaultParagraphFont13"/>
        </w:rPr>
        <w:t xml:space="preserve">Artikel 26 van het sociale huurbesluit bepaalt dat de gemeente kan </w:t>
      </w:r>
      <w:r>
        <w:rPr>
          <w:rStyle w:val="DefaultParagraphFont13"/>
        </w:rPr>
        <w:t>afwijken van het algemeen geldend toewijzingsreglement en een specifiek toewijzingsreglement kan opstellen op basis van specifieke behoeften en lokale noden.</w:t>
      </w:r>
    </w:p>
    <w:p w:rsidR="00965160" w:rsidRDefault="00C704E1">
      <w:r>
        <w:rPr>
          <w:rStyle w:val="DefaultParagraphFont13"/>
        </w:rPr>
        <w:t>Belangrijk is dat het toewijzingsreglement het resultaat moet zijn van lokaal overleg en dat er in</w:t>
      </w:r>
      <w:r>
        <w:rPr>
          <w:rStyle w:val="DefaultParagraphFont13"/>
        </w:rPr>
        <w:t xml:space="preserve">gespeeld wordt op de lokale situatie. Het sociale huurbesluit bepaalt dat er een eigen toewijzingsbeleid mogelijk is in drie gevallen. Artikels 27, 28 en 29 bepalen dat een specifiek toewijzingsreglement rekening kan houden met specifieke lokale woonnoden </w:t>
      </w:r>
      <w:r>
        <w:rPr>
          <w:rStyle w:val="DefaultParagraphFont13"/>
        </w:rPr>
        <w:t>die verband houden met lokale binding, woonbehoeftigheid van specifieke doelgroepen of bewaken en herstellen van de leefbaarheid.</w:t>
      </w:r>
    </w:p>
    <w:p w:rsidR="00965160" w:rsidRDefault="00965160"/>
    <w:p w:rsidR="00965160" w:rsidRDefault="00965160"/>
    <w:p w:rsidR="00965160" w:rsidRDefault="00C704E1">
      <w:r>
        <w:rPr>
          <w:rStyle w:val="DefaultParagraphFont13"/>
        </w:rPr>
        <w:t>3</w:t>
      </w:r>
      <w:r>
        <w:rPr>
          <w:rStyle w:val="DefaultParagraphFont13"/>
        </w:rPr>
        <w:tab/>
        <w:t>TOEWIJZING EN TOEPASSING</w:t>
      </w:r>
    </w:p>
    <w:p w:rsidR="00965160" w:rsidRDefault="00965160"/>
    <w:p w:rsidR="00965160" w:rsidRDefault="00C704E1">
      <w:r>
        <w:rPr>
          <w:rStyle w:val="DefaultParagraphFont13"/>
        </w:rPr>
        <w:t>3.1</w:t>
      </w:r>
      <w:r>
        <w:rPr>
          <w:rStyle w:val="DefaultParagraphFont13"/>
        </w:rPr>
        <w:tab/>
        <w:t>ALGEMEEN</w:t>
      </w:r>
    </w:p>
    <w:p w:rsidR="00965160" w:rsidRDefault="00965160"/>
    <w:p w:rsidR="00965160" w:rsidRDefault="00C704E1">
      <w:r>
        <w:rPr>
          <w:rStyle w:val="DefaultParagraphFont13"/>
        </w:rPr>
        <w:t>Het eigen toewijzingsreglement kan niet los worden gezien van het standaardregime.</w:t>
      </w:r>
      <w:r>
        <w:rPr>
          <w:rStyle w:val="DefaultParagraphFont13"/>
        </w:rPr>
        <w:t xml:space="preserve"> Binnen het standaardluik kan de sociale verhuurder zelf beslissen voorrang te geven aan kandidaat-huurders uit de eigen gemeente. Concreet gaat het over kandidaten die in de periode van zes jaar voor de toewijzing minstens drie jaar inwoner is geweest van</w:t>
      </w:r>
      <w:r>
        <w:rPr>
          <w:rStyle w:val="DefaultParagraphFont13"/>
        </w:rPr>
        <w:t xml:space="preserve"> de gemeente.</w:t>
      </w:r>
    </w:p>
    <w:p w:rsidR="00965160" w:rsidRDefault="00C704E1">
      <w:r>
        <w:rPr>
          <w:rStyle w:val="DefaultParagraphFont13"/>
        </w:rPr>
        <w:t>Het eigen toewijzingsreglement kan deze invulling verder uitbreiden met bijkomende bindingsfactoren.</w:t>
      </w:r>
    </w:p>
    <w:p w:rsidR="00965160" w:rsidRDefault="00C704E1">
      <w:r>
        <w:rPr>
          <w:rStyle w:val="DefaultParagraphFont13"/>
        </w:rPr>
        <w:t>Volgende bindingsfactoren zijn mogelijk :</w:t>
      </w:r>
    </w:p>
    <w:p w:rsidR="00965160" w:rsidRDefault="00C704E1">
      <w:r>
        <w:rPr>
          <w:rStyle w:val="DefaultParagraphFont13"/>
        </w:rPr>
        <w:t>1.</w:t>
      </w:r>
      <w:r>
        <w:rPr>
          <w:rStyle w:val="DefaultParagraphFont13"/>
        </w:rPr>
        <w:tab/>
        <w:t>werken in de gemeente waar de toe te wijzen woning is gelegen</w:t>
      </w:r>
    </w:p>
    <w:p w:rsidR="00965160" w:rsidRDefault="00C704E1">
      <w:r>
        <w:rPr>
          <w:rStyle w:val="DefaultParagraphFont13"/>
        </w:rPr>
        <w:t>2.</w:t>
      </w:r>
      <w:r>
        <w:rPr>
          <w:rStyle w:val="DefaultParagraphFont13"/>
        </w:rPr>
        <w:tab/>
        <w:t>schoolgaande kinderen hebben in</w:t>
      </w:r>
      <w:r>
        <w:rPr>
          <w:rStyle w:val="DefaultParagraphFont13"/>
        </w:rPr>
        <w:t xml:space="preserve"> de gemeente waar de toe te wijzen woning is gelegen</w:t>
      </w:r>
    </w:p>
    <w:p w:rsidR="00965160" w:rsidRDefault="00C704E1">
      <w:r>
        <w:rPr>
          <w:rStyle w:val="DefaultParagraphFont13"/>
        </w:rPr>
        <w:t>3.</w:t>
      </w:r>
      <w:r>
        <w:rPr>
          <w:rStyle w:val="DefaultParagraphFont13"/>
        </w:rPr>
        <w:tab/>
        <w:t>een aantal jaar, te bepalen in het toewijzingsreglement, wonen of gewoond hebben in de buurt of de wijk waarin de toe te wijzen woning gelegen is (aantal jaar vermelden).</w:t>
      </w:r>
    </w:p>
    <w:p w:rsidR="00965160" w:rsidRDefault="00965160"/>
    <w:p w:rsidR="00965160" w:rsidRDefault="00C704E1">
      <w:r>
        <w:rPr>
          <w:rStyle w:val="DefaultParagraphFont13"/>
        </w:rPr>
        <w:t>Dit wil zeggen dat een kandi</w:t>
      </w:r>
      <w:r>
        <w:rPr>
          <w:rStyle w:val="DefaultParagraphFont13"/>
        </w:rPr>
        <w:t>daat-huurder die intern wil muteren omwille van het feit dat hij onaangepast woont, voorrang krijgt op een kandidaat-huurder die reeds drie jaar woonde in de gemeente waar de toe te wijzen woning is gelegen. De absolute voorrang komt hier voor de optionele</w:t>
      </w:r>
      <w:r>
        <w:rPr>
          <w:rStyle w:val="DefaultParagraphFont13"/>
        </w:rPr>
        <w:t xml:space="preserve"> voorrang op basis van lokale binding. Indien echter in dit geval er twee kandidaat-huurders intern willen muteren omdat ze onaangepast wonen, en één van de twee huurders woont reeds drie jaar in de gemeente waar de toe te wijzen woning is gelegen dan heef</w:t>
      </w:r>
      <w:r>
        <w:rPr>
          <w:rStyle w:val="DefaultParagraphFont13"/>
        </w:rPr>
        <w:t xml:space="preserve">t deze laatste voorrang op de eerste. </w:t>
      </w:r>
    </w:p>
    <w:p w:rsidR="00965160" w:rsidRDefault="00965160"/>
    <w:p w:rsidR="00965160" w:rsidRDefault="00C704E1">
      <w:r>
        <w:rPr>
          <w:rStyle w:val="DefaultParagraphFont13"/>
        </w:rPr>
        <w:t>Binnen het aanbod van de 184 woongelegenheden, worden er jaarlijks 8 tot 10 toewijzingen doorgevoerd.</w:t>
      </w:r>
    </w:p>
    <w:p w:rsidR="00965160" w:rsidRDefault="00C704E1">
      <w:r>
        <w:rPr>
          <w:rStyle w:val="DefaultParagraphFont13"/>
        </w:rPr>
        <w:lastRenderedPageBreak/>
        <w:t>Het merendeel van de toewijzingen zijn kandidaten met een woonplaats van buiten Hemiksem.</w:t>
      </w:r>
    </w:p>
    <w:p w:rsidR="00965160" w:rsidRDefault="00965160"/>
    <w:p w:rsidR="00965160" w:rsidRDefault="00C704E1">
      <w:r>
        <w:rPr>
          <w:rStyle w:val="DefaultParagraphFont13"/>
        </w:rPr>
        <w:t>Zo is de doelgroepentoe</w:t>
      </w:r>
      <w:r>
        <w:rPr>
          <w:rStyle w:val="DefaultParagraphFont13"/>
        </w:rPr>
        <w:t>wijzing ook een aanvulling van het standaardluik. Binnen het standaardluik komt dan een nieuwe voorrangsregel voor bepaalde doelgroepen die zal gelden als absolute voorrangsregel</w:t>
      </w:r>
    </w:p>
    <w:p w:rsidR="00965160" w:rsidRDefault="00C704E1">
      <w:r>
        <w:rPr>
          <w:rStyle w:val="DefaultParagraphFont13"/>
        </w:rPr>
        <w:t xml:space="preserve">Deze voorrangsregel krijgt dan een plaats binnen de absolute voorrangsregels </w:t>
      </w:r>
      <w:r>
        <w:rPr>
          <w:rStyle w:val="DefaultParagraphFont13"/>
        </w:rPr>
        <w:t>van het standaardregime.</w:t>
      </w:r>
    </w:p>
    <w:p w:rsidR="00965160" w:rsidRDefault="00C704E1">
      <w:r>
        <w:rPr>
          <w:rStyle w:val="DefaultParagraphFont13"/>
        </w:rPr>
        <w:t>Daarnaast blijven de andere regels uit het standaardluik gelden zoals de rationele bezetting en de chronologische volgorde. De toepassing van dit toewijzingsreglement wijzigt niets aan de inschrijvings- en toelatingsvoorwaarden zoa</w:t>
      </w:r>
      <w:r>
        <w:rPr>
          <w:rStyle w:val="DefaultParagraphFont13"/>
        </w:rPr>
        <w:t>ls bepaald in hoofdstuk III en V van het sociale huurbesluit.</w:t>
      </w:r>
    </w:p>
    <w:p w:rsidR="00965160" w:rsidRDefault="00965160"/>
    <w:p w:rsidR="00965160" w:rsidRDefault="00C704E1">
      <w:r>
        <w:rPr>
          <w:rStyle w:val="DefaultParagraphFont13"/>
        </w:rPr>
        <w:t>In het lokaal toewijzingsreglement, goedgekeurd door de minister op 10/07/2009,  werd reeds een voorrang voorzien voor de doelgroepen senioren en daklozen.  Met dit toewijzingsreglement wenst d</w:t>
      </w:r>
      <w:r>
        <w:rPr>
          <w:rStyle w:val="DefaultParagraphFont13"/>
        </w:rPr>
        <w:t>e gemeente een voorrang op te nemen voor personen met autisme. Om de keuze voor deze doelgroep te motiveren, wordt er aan dit toewijzingsreglement als bijlage een doelgroepenplan toegevoegd voor  personen met autisme.</w:t>
      </w:r>
    </w:p>
    <w:p w:rsidR="00965160" w:rsidRDefault="00965160"/>
    <w:p w:rsidR="00965160" w:rsidRDefault="00C704E1">
      <w:r>
        <w:rPr>
          <w:rStyle w:val="DefaultParagraphFont13"/>
        </w:rPr>
        <w:t xml:space="preserve">In het doelgroepenplan  wordt een </w:t>
      </w:r>
      <w:r>
        <w:rPr>
          <w:rStyle w:val="DefaultParagraphFont13"/>
        </w:rPr>
        <w:t>duidelijke doelgroepsomschrijving, de nood van de doelgroep, de afbakening van de doelgroep, de criteria van toewijzing van de doelgroep en flankerende maatregelen vastgesteld.</w:t>
      </w:r>
    </w:p>
    <w:p w:rsidR="00965160" w:rsidRDefault="00965160"/>
    <w:p w:rsidR="00965160" w:rsidRDefault="00965160"/>
    <w:p w:rsidR="00965160" w:rsidRDefault="00C704E1">
      <w:r>
        <w:rPr>
          <w:rStyle w:val="DefaultParagraphFont13"/>
        </w:rPr>
        <w:t>3.2</w:t>
      </w:r>
      <w:r>
        <w:rPr>
          <w:rStyle w:val="DefaultParagraphFont13"/>
        </w:rPr>
        <w:tab/>
        <w:t>CONCREET VOOR HEMIKSEM</w:t>
      </w:r>
    </w:p>
    <w:p w:rsidR="00965160" w:rsidRDefault="00965160"/>
    <w:p w:rsidR="00965160" w:rsidRDefault="00C704E1">
      <w:r>
        <w:rPr>
          <w:rStyle w:val="DefaultParagraphFont13"/>
        </w:rPr>
        <w:t>De lokale overheid verkiest een cascadesysteem in</w:t>
      </w:r>
      <w:r>
        <w:rPr>
          <w:rStyle w:val="DefaultParagraphFont13"/>
        </w:rPr>
        <w:t xml:space="preserve"> het reglement te voorzien.</w:t>
      </w:r>
    </w:p>
    <w:p w:rsidR="00965160" w:rsidRDefault="00C704E1">
      <w:r>
        <w:rPr>
          <w:rStyle w:val="DefaultParagraphFont13"/>
        </w:rPr>
        <w:t xml:space="preserve">In toepassing van dit toewijzingsreglement krijgen de doelgroepen een plaats binnen de absolute voorrangsregels. </w:t>
      </w:r>
    </w:p>
    <w:p w:rsidR="00965160" w:rsidRDefault="00965160"/>
    <w:p w:rsidR="00965160" w:rsidRDefault="00C704E1">
      <w:r>
        <w:rPr>
          <w:rStyle w:val="DefaultParagraphFont13"/>
        </w:rPr>
        <w:t>3.2.1</w:t>
      </w:r>
      <w:r>
        <w:rPr>
          <w:rStyle w:val="DefaultParagraphFont13"/>
        </w:rPr>
        <w:tab/>
        <w:t>Absolute voorrangsregels</w:t>
      </w:r>
    </w:p>
    <w:p w:rsidR="00965160" w:rsidRDefault="00965160"/>
    <w:p w:rsidR="00965160" w:rsidRDefault="00C704E1">
      <w:r>
        <w:rPr>
          <w:rStyle w:val="DefaultParagraphFont13"/>
        </w:rPr>
        <w:t>De doelgroepen daklozen,  senioren en personen met autisme worden toegevoegd in a</w:t>
      </w:r>
      <w:r>
        <w:rPr>
          <w:rStyle w:val="DefaultParagraphFont13"/>
        </w:rPr>
        <w:t>rtikel 19 van het sociale huurbesluit. Artikel 19 wordt dan als volgt geformuleerd:</w:t>
      </w:r>
    </w:p>
    <w:p w:rsidR="00965160" w:rsidRDefault="00965160"/>
    <w:p w:rsidR="00965160" w:rsidRDefault="00C704E1">
      <w:r>
        <w:rPr>
          <w:rStyle w:val="DefaultParagraphFont13"/>
        </w:rPr>
        <w:t>“ De verhuurder is verplicht om achtereenvolgens aan de volgende kandidaat-huurders een voorrang toe te kennen:</w:t>
      </w:r>
    </w:p>
    <w:p w:rsidR="00965160" w:rsidRDefault="00C704E1">
      <w:r>
        <w:rPr>
          <w:rStyle w:val="DefaultParagraphFont13"/>
        </w:rPr>
        <w:t>1° de kandidaat-huurders die thuisloos zijn; (1 aanvraag pe</w:t>
      </w:r>
      <w:r>
        <w:rPr>
          <w:rStyle w:val="DefaultParagraphFont13"/>
        </w:rPr>
        <w:t>r jaar op voorstel van het OCMW)</w:t>
      </w:r>
    </w:p>
    <w:p w:rsidR="00965160" w:rsidRDefault="00C704E1">
      <w:r>
        <w:rPr>
          <w:rStyle w:val="DefaultParagraphFont13"/>
        </w:rPr>
        <w:t>2° senioren de kandidaat-huurder die op datum van toewijzing minstens 65 jaar oud is (voor de woningen op de lijst in bijlage)</w:t>
      </w:r>
    </w:p>
    <w:p w:rsidR="00965160" w:rsidRDefault="00C704E1">
      <w:r>
        <w:rPr>
          <w:rStyle w:val="DefaultParagraphFont13"/>
        </w:rPr>
        <w:t>3° personen met autisme (voor de woningen op de lijst in bijlage)</w:t>
      </w:r>
    </w:p>
    <w:p w:rsidR="00965160" w:rsidRDefault="00C704E1">
      <w:r>
        <w:rPr>
          <w:rStyle w:val="DefaultParagraphFont13"/>
        </w:rPr>
        <w:t>4° de kandidaat-huurder met to</w:t>
      </w:r>
      <w:r>
        <w:rPr>
          <w:rStyle w:val="DefaultParagraphFont13"/>
        </w:rPr>
        <w:t>epassing van artikel 30, vierde lid</w:t>
      </w:r>
    </w:p>
    <w:p w:rsidR="00965160" w:rsidRDefault="00C704E1">
      <w:r>
        <w:rPr>
          <w:rStyle w:val="DefaultParagraphFont13"/>
        </w:rPr>
        <w:t>5° de kandidaat-huurder die overeenkomstig artikel 18, § 2, tweede lid, 26, 60, § 3, en 90, § 1, vierde lid, van de Vlaamse Wooncode opnieuw moet worden gehuisvest. Voor de huurder van een sociale woning die door dezelfd</w:t>
      </w:r>
      <w:r>
        <w:rPr>
          <w:rStyle w:val="DefaultParagraphFont13"/>
        </w:rPr>
        <w:t xml:space="preserve">e verhuurder opnieuw gehuisvest wordt, geldt artikel 3, § 1, eerste lid, 2°, niet; </w:t>
      </w:r>
    </w:p>
    <w:p w:rsidR="00965160" w:rsidRDefault="00C704E1">
      <w:r>
        <w:rPr>
          <w:rStyle w:val="DefaultParagraphFont13"/>
        </w:rPr>
        <w:t>6° de kandidaat-huurder die huurder is van een sociale huurwoning die niet voldoet aan de rationele bezetting, en die wil verhuizen naar een sociale huurwoning van dezelfde</w:t>
      </w:r>
      <w:r>
        <w:rPr>
          <w:rStyle w:val="DefaultParagraphFont13"/>
        </w:rPr>
        <w:t xml:space="preserve"> verhuurder die aan de rationele bezetting voldoet, als de huurder zijn verplichtingen als kandidaat-huurder, vermeld in artikel 10, derde en vierde lid, bij zijn initiële inschrijving is nagekomen. Voor die huurder geldt artikel 3, § 1, eerste lid, 2°, ni</w:t>
      </w:r>
      <w:r>
        <w:rPr>
          <w:rStyle w:val="DefaultParagraphFont13"/>
        </w:rPr>
        <w:t xml:space="preserve">et; </w:t>
      </w:r>
    </w:p>
    <w:p w:rsidR="00965160" w:rsidRDefault="00C704E1">
      <w:r>
        <w:rPr>
          <w:rStyle w:val="DefaultParagraphFont13"/>
        </w:rPr>
        <w:lastRenderedPageBreak/>
        <w:t xml:space="preserve">7° de kandidaat-huurder, vermeld in artikel 18, vierde lid; </w:t>
      </w:r>
    </w:p>
    <w:p w:rsidR="00965160" w:rsidRDefault="00C704E1">
      <w:r>
        <w:rPr>
          <w:rStyle w:val="DefaultParagraphFont13"/>
        </w:rPr>
        <w:t>8° de kandidaat-huurder die in de gemeente waar de toe te wijzen woning gelegen is, zijn hoofdverblijfplaats had in een onroerend goed als vermeld in artikel 20, § 1, tweede lid, van de Vlaa</w:t>
      </w:r>
      <w:r>
        <w:rPr>
          <w:rStyle w:val="DefaultParagraphFont13"/>
        </w:rPr>
        <w:t>mse Wooncode, op de datum waarop dat overeenkomstig artikel 20, §2, eerste lid, van de Vlaamse Wooncode in een proces-verbaal werd vastgesteld</w:t>
      </w:r>
    </w:p>
    <w:p w:rsidR="00965160" w:rsidRDefault="00C704E1">
      <w:r>
        <w:rPr>
          <w:rStyle w:val="DefaultParagraphFont13"/>
        </w:rPr>
        <w:t xml:space="preserve">9° de kandidaat-huurder die in de gemeente waar de toe te wijzen woning gelegen is, zijn hoofdverblijfplaats had </w:t>
      </w:r>
      <w:r>
        <w:rPr>
          <w:rStyle w:val="DefaultParagraphFont13"/>
        </w:rPr>
        <w:t xml:space="preserve">in een woning op de datum waarop die : </w:t>
      </w:r>
    </w:p>
    <w:p w:rsidR="00965160" w:rsidRDefault="00C704E1">
      <w:r>
        <w:rPr>
          <w:rStyle w:val="DefaultParagraphFont13"/>
        </w:rPr>
        <w:t xml:space="preserve">a) onbewoonbaar werd verklaard overeenkomstig artikel 135 van de Nieuwe Gemeentewet, en waarvan de ontruiming noodzakelijk was; </w:t>
      </w:r>
    </w:p>
    <w:p w:rsidR="00965160" w:rsidRDefault="00C704E1">
      <w:r>
        <w:rPr>
          <w:rStyle w:val="DefaultParagraphFont13"/>
        </w:rPr>
        <w:t>b) overeenkomstig artikel 15 van de Vlaamse Wooncode, ongeschikt of onbewoonbaar werd v</w:t>
      </w:r>
      <w:r>
        <w:rPr>
          <w:rStyle w:val="DefaultParagraphFont13"/>
        </w:rPr>
        <w:t>erklaard, of onderzocht werd door de wooninspecteur, voor zover de woning minstens drie gebreken van categorie III in verband met stabiliteit en vocht of minstens twee gebreken van categorie III in verband met stabiliteit en vocht en een gebrek van categor</w:t>
      </w:r>
      <w:r>
        <w:rPr>
          <w:rStyle w:val="DefaultParagraphFont13"/>
        </w:rPr>
        <w:t xml:space="preserve">ie IV heeft, volgens het technische verslag, gevoegd als bijlage bij het besluit van de Vlaamse Regering van 6 oktober 1998 betreffende de kwaliteitsbewaking, het recht van voorkoop en het sociaal </w:t>
      </w:r>
      <w:proofErr w:type="spellStart"/>
      <w:r>
        <w:rPr>
          <w:rStyle w:val="DefaultParagraphFont13"/>
        </w:rPr>
        <w:t>beheersrecht</w:t>
      </w:r>
      <w:proofErr w:type="spellEnd"/>
      <w:r>
        <w:rPr>
          <w:rStyle w:val="DefaultParagraphFont13"/>
        </w:rPr>
        <w:t xml:space="preserve"> op woningen. Dit geldt ook voor de kamers, ver</w:t>
      </w:r>
      <w:r>
        <w:rPr>
          <w:rStyle w:val="DefaultParagraphFont13"/>
        </w:rPr>
        <w:t xml:space="preserve">meld in artikel 2, 3°, van het decreet van 4 februari 1997 houdende de kwaliteits- en veiligheidsnormen voor kamers en studentenkamers; </w:t>
      </w:r>
    </w:p>
    <w:p w:rsidR="00965160" w:rsidRDefault="00C704E1">
      <w:r>
        <w:rPr>
          <w:rStyle w:val="DefaultParagraphFont13"/>
        </w:rPr>
        <w:t xml:space="preserve">10° de kandidaat-huurder die zijn hoofdverblijfplaats had in een woning op de datum waarop die het voorwerp is van een </w:t>
      </w:r>
      <w:r>
        <w:rPr>
          <w:rStyle w:val="DefaultParagraphFont13"/>
        </w:rPr>
        <w:t>onteigeningsbesluit.”</w:t>
      </w:r>
    </w:p>
    <w:p w:rsidR="00965160" w:rsidRDefault="00965160"/>
    <w:p w:rsidR="00965160" w:rsidRDefault="00C704E1">
      <w:r>
        <w:rPr>
          <w:rStyle w:val="DefaultParagraphFont13"/>
        </w:rPr>
        <w:t>Aangezien de doelgroep daklozen toegevoegd wordt in artikel 19 van het sociale huurbesluit, zal geen gebruik gemaakt worden van artikel 24 van het sociale huurbesluit.</w:t>
      </w:r>
    </w:p>
    <w:p w:rsidR="00965160" w:rsidRDefault="00965160"/>
    <w:p w:rsidR="00965160" w:rsidRDefault="00965160"/>
    <w:p w:rsidR="00965160" w:rsidRDefault="00C704E1">
      <w:r>
        <w:rPr>
          <w:rStyle w:val="DefaultParagraphFont13"/>
        </w:rPr>
        <w:t>3.2.2</w:t>
      </w:r>
      <w:r>
        <w:rPr>
          <w:rStyle w:val="DefaultParagraphFont13"/>
        </w:rPr>
        <w:tab/>
        <w:t>Optionele voorrangsregels</w:t>
      </w:r>
    </w:p>
    <w:p w:rsidR="00965160" w:rsidRDefault="00965160"/>
    <w:p w:rsidR="00965160" w:rsidRDefault="00C704E1">
      <w:r>
        <w:rPr>
          <w:rStyle w:val="DefaultParagraphFont13"/>
        </w:rPr>
        <w:t>De lokale binding, opgenomen</w:t>
      </w:r>
      <w:r>
        <w:rPr>
          <w:rStyle w:val="DefaultParagraphFont13"/>
        </w:rPr>
        <w:t xml:space="preserve"> in het toewijzingsreglement goedgekeurd door de minister op 10/07/2009 wordt hernomen in dit toewijzingsreglement.</w:t>
      </w:r>
    </w:p>
    <w:p w:rsidR="00965160" w:rsidRDefault="00965160"/>
    <w:p w:rsidR="00965160" w:rsidRDefault="00C704E1">
      <w:r>
        <w:rPr>
          <w:rStyle w:val="DefaultParagraphFont13"/>
        </w:rPr>
        <w:t>Er wordt voorrang verleend aan de kandidaten die in de periode van tien jaar voor de toewijzing minstens drie jaar inwoner zijn geweest van</w:t>
      </w:r>
      <w:r>
        <w:rPr>
          <w:rStyle w:val="DefaultParagraphFont13"/>
        </w:rPr>
        <w:t xml:space="preserve"> de gemeente.</w:t>
      </w:r>
    </w:p>
    <w:p w:rsidR="00965160" w:rsidRDefault="00965160"/>
    <w:p w:rsidR="00965160" w:rsidRDefault="00C704E1">
      <w:r>
        <w:rPr>
          <w:rStyle w:val="DefaultParagraphFont13"/>
        </w:rPr>
        <w:t>3.3</w:t>
      </w:r>
      <w:r>
        <w:rPr>
          <w:rStyle w:val="DefaultParagraphFont13"/>
        </w:rPr>
        <w:tab/>
        <w:t>TOEPASSINGSGEBIED</w:t>
      </w:r>
    </w:p>
    <w:p w:rsidR="00965160" w:rsidRDefault="00965160"/>
    <w:p w:rsidR="00965160" w:rsidRDefault="00C704E1">
      <w:r>
        <w:rPr>
          <w:rStyle w:val="DefaultParagraphFont13"/>
        </w:rPr>
        <w:t>De bepalingen van dit reglement op basis van de lokale binding zijn van toepassing op alle woningen van de SHM op het grondgebied van de gemeente Hemiksem.</w:t>
      </w:r>
    </w:p>
    <w:p w:rsidR="00965160" w:rsidRDefault="00965160"/>
    <w:p w:rsidR="00965160" w:rsidRDefault="00C704E1">
      <w:r>
        <w:rPr>
          <w:rStyle w:val="DefaultParagraphFont13"/>
        </w:rPr>
        <w:t>De toepassing voor senioren en personen met autisme  geldt in</w:t>
      </w:r>
      <w:r>
        <w:rPr>
          <w:rStyle w:val="DefaultParagraphFont13"/>
        </w:rPr>
        <w:t xml:space="preserve"> afgebakende projecten en is dus niet van toepassing op het ganse patrimonium. Het lokaal woonoverleg legt de lijst vast met de woonprojecten waar de voorrang geldt. De gemeenteraad past de lijst aan indien nodig, op voorstel van het lokaal woonoverleg en </w:t>
      </w:r>
      <w:r>
        <w:rPr>
          <w:rStyle w:val="DefaultParagraphFont13"/>
        </w:rPr>
        <w:t xml:space="preserve">mits voor te leggen aan het departement afdeling woonbeleid, ter goedkeuring. De verhuurder wordt belast met de toepassing en de uitvoering van dit reglement. In </w:t>
      </w:r>
      <w:proofErr w:type="spellStart"/>
      <w:r>
        <w:rPr>
          <w:rStyle w:val="DefaultParagraphFont13"/>
        </w:rPr>
        <w:t>concreto</w:t>
      </w:r>
      <w:proofErr w:type="spellEnd"/>
      <w:r>
        <w:rPr>
          <w:rStyle w:val="DefaultParagraphFont13"/>
        </w:rPr>
        <w:t xml:space="preserve"> past SHM ‘De Ideale Woning’ de voorrangsregel voor de senioren, daklozen  en personen</w:t>
      </w:r>
      <w:r>
        <w:rPr>
          <w:rStyle w:val="DefaultParagraphFont13"/>
        </w:rPr>
        <w:t xml:space="preserve"> met autisme toe.</w:t>
      </w:r>
    </w:p>
    <w:p w:rsidR="00965160" w:rsidRDefault="00965160"/>
    <w:p w:rsidR="00965160" w:rsidRDefault="00965160"/>
    <w:p w:rsidR="00965160" w:rsidRDefault="00965160"/>
    <w:p w:rsidR="00965160" w:rsidRDefault="00965160"/>
    <w:p w:rsidR="00965160" w:rsidRDefault="00965160"/>
    <w:p w:rsidR="00965160" w:rsidRDefault="00C704E1">
      <w:r>
        <w:rPr>
          <w:rStyle w:val="DefaultParagraphFont13"/>
        </w:rPr>
        <w:lastRenderedPageBreak/>
        <w:t>4</w:t>
      </w:r>
      <w:r>
        <w:rPr>
          <w:rStyle w:val="DefaultParagraphFont13"/>
        </w:rPr>
        <w:tab/>
        <w:t>PROCEDURE</w:t>
      </w:r>
    </w:p>
    <w:p w:rsidR="00965160" w:rsidRDefault="00965160"/>
    <w:p w:rsidR="00965160" w:rsidRDefault="00C704E1">
      <w:r>
        <w:rPr>
          <w:rStyle w:val="DefaultParagraphFont13"/>
        </w:rPr>
        <w:t>4.1</w:t>
      </w:r>
      <w:r>
        <w:rPr>
          <w:rStyle w:val="DefaultParagraphFont13"/>
        </w:rPr>
        <w:tab/>
        <w:t>ALGEMEEN</w:t>
      </w:r>
    </w:p>
    <w:p w:rsidR="00965160" w:rsidRDefault="00965160"/>
    <w:p w:rsidR="00965160" w:rsidRDefault="00C704E1">
      <w:r>
        <w:rPr>
          <w:rStyle w:val="DefaultParagraphFont13"/>
        </w:rPr>
        <w:t>In de volgende tabel wordt de procedure weergegeven, die men moet volgen bij de opmaak van een eigen toewijzingsreglement.</w:t>
      </w:r>
    </w:p>
    <w:p w:rsidR="00965160" w:rsidRDefault="00965160"/>
    <w:p w:rsidR="00965160" w:rsidRDefault="00C704E1">
      <w:r>
        <w:rPr>
          <w:rStyle w:val="DefaultParagraphFont13"/>
        </w:rPr>
        <w:t xml:space="preserve"> </w:t>
      </w:r>
    </w:p>
    <w:p w:rsidR="00965160" w:rsidRDefault="00C704E1">
      <w:r>
        <w:rPr>
          <w:rStyle w:val="DefaultParagraphFont13"/>
        </w:rPr>
        <w:t>4.2</w:t>
      </w:r>
      <w:r>
        <w:rPr>
          <w:rStyle w:val="DefaultParagraphFont13"/>
        </w:rPr>
        <w:tab/>
        <w:t>LOKAAL</w:t>
      </w:r>
    </w:p>
    <w:p w:rsidR="00965160" w:rsidRDefault="00965160"/>
    <w:p w:rsidR="00965160" w:rsidRDefault="00C704E1">
      <w:r>
        <w:rPr>
          <w:rStyle w:val="DefaultParagraphFont13"/>
        </w:rPr>
        <w:t>Bij de chronologische opbouw van het dossier, geeft dit :</w:t>
      </w:r>
    </w:p>
    <w:p w:rsidR="00965160" w:rsidRDefault="00965160"/>
    <w:p w:rsidR="00965160" w:rsidRDefault="00C704E1">
      <w:r>
        <w:rPr>
          <w:rStyle w:val="DefaultParagraphFont13"/>
        </w:rPr>
        <w:t>datum</w:t>
      </w:r>
      <w:r>
        <w:rPr>
          <w:rStyle w:val="DefaultParagraphFont13"/>
        </w:rPr>
        <w:tab/>
      </w:r>
      <w:r>
        <w:rPr>
          <w:rStyle w:val="DefaultParagraphFont13"/>
        </w:rPr>
        <w:t>orgaan</w:t>
      </w:r>
      <w:r>
        <w:rPr>
          <w:rStyle w:val="DefaultParagraphFont13"/>
        </w:rPr>
        <w:tab/>
      </w:r>
    </w:p>
    <w:p w:rsidR="00965160" w:rsidRDefault="00C704E1">
      <w:r>
        <w:rPr>
          <w:rStyle w:val="DefaultParagraphFont13"/>
        </w:rPr>
        <w:t>16-09-2008</w:t>
      </w:r>
      <w:r>
        <w:rPr>
          <w:rStyle w:val="DefaultParagraphFont13"/>
        </w:rPr>
        <w:tab/>
        <w:t>gemeenteraad</w:t>
      </w:r>
      <w:r>
        <w:rPr>
          <w:rStyle w:val="DefaultParagraphFont13"/>
        </w:rPr>
        <w:tab/>
        <w:t>Princiepsbeslissing tot opmaak toewijzingsreglement</w:t>
      </w:r>
    </w:p>
    <w:p w:rsidR="00965160" w:rsidRDefault="00C704E1">
      <w:r>
        <w:rPr>
          <w:rStyle w:val="DefaultParagraphFont13"/>
        </w:rPr>
        <w:t>22-09-2008</w:t>
      </w:r>
      <w:r>
        <w:rPr>
          <w:rStyle w:val="DefaultParagraphFont13"/>
        </w:rPr>
        <w:tab/>
        <w:t>schepencollege</w:t>
      </w:r>
      <w:r>
        <w:rPr>
          <w:rStyle w:val="DefaultParagraphFont13"/>
        </w:rPr>
        <w:tab/>
        <w:t>Vaststelling van procedure tot opmaak reglement</w:t>
      </w:r>
    </w:p>
    <w:p w:rsidR="00965160" w:rsidRDefault="00C704E1">
      <w:r>
        <w:rPr>
          <w:rStyle w:val="DefaultParagraphFont13"/>
        </w:rPr>
        <w:t>30-09-2008</w:t>
      </w:r>
      <w:r>
        <w:rPr>
          <w:rStyle w:val="DefaultParagraphFont13"/>
        </w:rPr>
        <w:tab/>
        <w:t>Werkgroep</w:t>
      </w:r>
      <w:r>
        <w:rPr>
          <w:rStyle w:val="DefaultParagraphFont13"/>
        </w:rPr>
        <w:tab/>
        <w:t>Opmaak startnota (reglement, nota)</w:t>
      </w:r>
    </w:p>
    <w:p w:rsidR="00965160" w:rsidRDefault="00C704E1">
      <w:r>
        <w:rPr>
          <w:rStyle w:val="DefaultParagraphFont13"/>
        </w:rPr>
        <w:t>13-11-2008</w:t>
      </w:r>
      <w:r>
        <w:rPr>
          <w:rStyle w:val="DefaultParagraphFont13"/>
        </w:rPr>
        <w:tab/>
        <w:t>Werkgroep</w:t>
      </w:r>
      <w:r>
        <w:rPr>
          <w:rStyle w:val="DefaultParagraphFont13"/>
        </w:rPr>
        <w:tab/>
        <w:t xml:space="preserve">Opmaak voorontwerp </w:t>
      </w:r>
      <w:r>
        <w:rPr>
          <w:rStyle w:val="DefaultParagraphFont13"/>
        </w:rPr>
        <w:t>reglement - doelgroepenplan</w:t>
      </w:r>
    </w:p>
    <w:p w:rsidR="00965160" w:rsidRDefault="00C704E1">
      <w:r>
        <w:rPr>
          <w:rStyle w:val="DefaultParagraphFont13"/>
        </w:rPr>
        <w:t>02-12-2008</w:t>
      </w:r>
      <w:r>
        <w:rPr>
          <w:rStyle w:val="DefaultParagraphFont13"/>
        </w:rPr>
        <w:tab/>
        <w:t>Werkgroep</w:t>
      </w:r>
      <w:r>
        <w:rPr>
          <w:rStyle w:val="DefaultParagraphFont13"/>
        </w:rPr>
        <w:tab/>
        <w:t>Opmaak voorontwerp reglement – bespreking</w:t>
      </w:r>
    </w:p>
    <w:p w:rsidR="00965160" w:rsidRDefault="00C704E1">
      <w:r>
        <w:rPr>
          <w:rStyle w:val="DefaultParagraphFont13"/>
        </w:rPr>
        <w:t>08-01-2009</w:t>
      </w:r>
      <w:r>
        <w:rPr>
          <w:rStyle w:val="DefaultParagraphFont13"/>
        </w:rPr>
        <w:tab/>
        <w:t>Werkgroep</w:t>
      </w:r>
      <w:r>
        <w:rPr>
          <w:rStyle w:val="DefaultParagraphFont13"/>
        </w:rPr>
        <w:tab/>
        <w:t xml:space="preserve">Opmaak voorontwerp reglement – </w:t>
      </w:r>
      <w:proofErr w:type="spellStart"/>
      <w:r>
        <w:rPr>
          <w:rStyle w:val="DefaultParagraphFont13"/>
        </w:rPr>
        <w:t>def</w:t>
      </w:r>
      <w:proofErr w:type="spellEnd"/>
      <w:r>
        <w:rPr>
          <w:rStyle w:val="DefaultParagraphFont13"/>
        </w:rPr>
        <w:t>. bespreking</w:t>
      </w:r>
    </w:p>
    <w:p w:rsidR="00965160" w:rsidRDefault="00C704E1">
      <w:r>
        <w:rPr>
          <w:rStyle w:val="DefaultParagraphFont13"/>
        </w:rPr>
        <w:t>20-01-2009</w:t>
      </w:r>
      <w:r>
        <w:rPr>
          <w:rStyle w:val="DefaultParagraphFont13"/>
        </w:rPr>
        <w:tab/>
        <w:t>Gemeenteraad</w:t>
      </w:r>
      <w:r>
        <w:rPr>
          <w:rStyle w:val="DefaultParagraphFont13"/>
        </w:rPr>
        <w:tab/>
        <w:t>Voorlopige vaststelling</w:t>
      </w:r>
    </w:p>
    <w:p w:rsidR="00965160" w:rsidRDefault="00C704E1">
      <w:r>
        <w:rPr>
          <w:rStyle w:val="DefaultParagraphFont13"/>
        </w:rPr>
        <w:t>27-01-2009</w:t>
      </w:r>
      <w:r>
        <w:rPr>
          <w:rStyle w:val="DefaultParagraphFont13"/>
        </w:rPr>
        <w:tab/>
        <w:t>WAG</w:t>
      </w:r>
      <w:r>
        <w:rPr>
          <w:rStyle w:val="DefaultParagraphFont13"/>
        </w:rPr>
        <w:tab/>
        <w:t>Formeel advies</w:t>
      </w:r>
    </w:p>
    <w:p w:rsidR="00965160" w:rsidRDefault="00C704E1">
      <w:r>
        <w:rPr>
          <w:rStyle w:val="DefaultParagraphFont13"/>
        </w:rPr>
        <w:t>19-02-2009</w:t>
      </w:r>
      <w:r>
        <w:rPr>
          <w:rStyle w:val="DefaultParagraphFont13"/>
        </w:rPr>
        <w:tab/>
        <w:t>Lokaal w</w:t>
      </w:r>
      <w:r>
        <w:rPr>
          <w:rStyle w:val="DefaultParagraphFont13"/>
        </w:rPr>
        <w:t>oonoverleg</w:t>
      </w:r>
      <w:r>
        <w:rPr>
          <w:rStyle w:val="DefaultParagraphFont13"/>
        </w:rPr>
        <w:tab/>
        <w:t>Advies</w:t>
      </w:r>
    </w:p>
    <w:p w:rsidR="00965160" w:rsidRDefault="00C704E1">
      <w:r>
        <w:rPr>
          <w:rStyle w:val="DefaultParagraphFont13"/>
        </w:rPr>
        <w:t>17-03-2009</w:t>
      </w:r>
      <w:r>
        <w:rPr>
          <w:rStyle w:val="DefaultParagraphFont13"/>
        </w:rPr>
        <w:tab/>
        <w:t>gemeenteraad</w:t>
      </w:r>
      <w:r>
        <w:rPr>
          <w:rStyle w:val="DefaultParagraphFont13"/>
        </w:rPr>
        <w:tab/>
        <w:t>Definitieve vaststelling</w:t>
      </w:r>
    </w:p>
    <w:p w:rsidR="00965160" w:rsidRDefault="00C704E1">
      <w:r>
        <w:rPr>
          <w:rStyle w:val="DefaultParagraphFont13"/>
        </w:rPr>
        <w:t>28-04-2014</w:t>
      </w:r>
      <w:r>
        <w:rPr>
          <w:rStyle w:val="DefaultParagraphFont13"/>
        </w:rPr>
        <w:tab/>
        <w:t>Woonoverleg</w:t>
      </w:r>
      <w:r>
        <w:rPr>
          <w:rStyle w:val="DefaultParagraphFont13"/>
        </w:rPr>
        <w:tab/>
        <w:t>Onderzoek - doelgroepenplan 'Autisme'</w:t>
      </w:r>
    </w:p>
    <w:p w:rsidR="00965160" w:rsidRDefault="00C704E1">
      <w:r>
        <w:rPr>
          <w:rStyle w:val="DefaultParagraphFont13"/>
        </w:rPr>
        <w:t>16-06-2014</w:t>
      </w:r>
      <w:r>
        <w:rPr>
          <w:rStyle w:val="DefaultParagraphFont13"/>
        </w:rPr>
        <w:tab/>
        <w:t>Woonoverleg</w:t>
      </w:r>
      <w:r>
        <w:rPr>
          <w:rStyle w:val="DefaultParagraphFont13"/>
        </w:rPr>
        <w:tab/>
        <w:t>Stand van zaken dossier</w:t>
      </w:r>
    </w:p>
    <w:p w:rsidR="00965160" w:rsidRDefault="00C704E1">
      <w:r>
        <w:rPr>
          <w:rStyle w:val="DefaultParagraphFont13"/>
        </w:rPr>
        <w:t>06-10-2014</w:t>
      </w:r>
      <w:r>
        <w:rPr>
          <w:rStyle w:val="DefaultParagraphFont13"/>
        </w:rPr>
        <w:tab/>
        <w:t>Woonoverleg</w:t>
      </w:r>
      <w:r>
        <w:rPr>
          <w:rStyle w:val="DefaultParagraphFont13"/>
        </w:rPr>
        <w:tab/>
        <w:t>Stand van zaken dossier</w:t>
      </w:r>
    </w:p>
    <w:p w:rsidR="00965160" w:rsidRDefault="00C704E1">
      <w:r>
        <w:rPr>
          <w:rStyle w:val="DefaultParagraphFont13"/>
        </w:rPr>
        <w:t>18-11-2014</w:t>
      </w:r>
      <w:r>
        <w:rPr>
          <w:rStyle w:val="DefaultParagraphFont13"/>
        </w:rPr>
        <w:tab/>
        <w:t>Werkgroep</w:t>
      </w:r>
      <w:r>
        <w:rPr>
          <w:rStyle w:val="DefaultParagraphFont13"/>
        </w:rPr>
        <w:tab/>
        <w:t xml:space="preserve">Bespreking - </w:t>
      </w:r>
      <w:r>
        <w:rPr>
          <w:rStyle w:val="DefaultParagraphFont13"/>
        </w:rPr>
        <w:t>doelgroepenplan 'autisme'</w:t>
      </w:r>
    </w:p>
    <w:p w:rsidR="00965160" w:rsidRDefault="00C704E1">
      <w:r>
        <w:rPr>
          <w:rStyle w:val="DefaultParagraphFont13"/>
        </w:rPr>
        <w:t>24-11-2014</w:t>
      </w:r>
      <w:r>
        <w:rPr>
          <w:rStyle w:val="DefaultParagraphFont13"/>
        </w:rPr>
        <w:tab/>
        <w:t>Schepencollege</w:t>
      </w:r>
      <w:r>
        <w:rPr>
          <w:rStyle w:val="DefaultParagraphFont13"/>
        </w:rPr>
        <w:tab/>
        <w:t>Vaststellen procedure opmaak doelgroepenplan 'autisme'</w:t>
      </w:r>
    </w:p>
    <w:p w:rsidR="00965160" w:rsidRDefault="00C704E1">
      <w:r>
        <w:rPr>
          <w:rStyle w:val="DefaultParagraphFont13"/>
        </w:rPr>
        <w:t>15-12-2014</w:t>
      </w:r>
      <w:r>
        <w:rPr>
          <w:rStyle w:val="DefaultParagraphFont13"/>
        </w:rPr>
        <w:tab/>
        <w:t>Woonoverleg</w:t>
      </w:r>
      <w:r>
        <w:rPr>
          <w:rStyle w:val="DefaultParagraphFont13"/>
        </w:rPr>
        <w:tab/>
        <w:t>Stand van zaken dossier</w:t>
      </w:r>
    </w:p>
    <w:p w:rsidR="00965160" w:rsidRDefault="00C704E1">
      <w:r>
        <w:rPr>
          <w:rStyle w:val="DefaultParagraphFont13"/>
        </w:rPr>
        <w:t>13-01-2015</w:t>
      </w:r>
      <w:r>
        <w:rPr>
          <w:rStyle w:val="DefaultParagraphFont13"/>
        </w:rPr>
        <w:tab/>
        <w:t>Woonoverleg</w:t>
      </w:r>
      <w:r>
        <w:rPr>
          <w:rStyle w:val="DefaultParagraphFont13"/>
        </w:rPr>
        <w:tab/>
        <w:t>Stand van zaken dossier</w:t>
      </w:r>
    </w:p>
    <w:p w:rsidR="00965160" w:rsidRDefault="00C704E1">
      <w:r>
        <w:rPr>
          <w:rStyle w:val="DefaultParagraphFont13"/>
        </w:rPr>
        <w:t>21-01-2015</w:t>
      </w:r>
      <w:r>
        <w:rPr>
          <w:rStyle w:val="DefaultParagraphFont13"/>
        </w:rPr>
        <w:tab/>
        <w:t>Werkgroep</w:t>
      </w:r>
      <w:r>
        <w:rPr>
          <w:rStyle w:val="DefaultParagraphFont13"/>
        </w:rPr>
        <w:tab/>
        <w:t>Bespreking - doelgroepenplan 'auti</w:t>
      </w:r>
      <w:r>
        <w:rPr>
          <w:rStyle w:val="DefaultParagraphFont13"/>
        </w:rPr>
        <w:t>sme'</w:t>
      </w:r>
    </w:p>
    <w:p w:rsidR="00965160" w:rsidRDefault="00C704E1">
      <w:r>
        <w:rPr>
          <w:rStyle w:val="DefaultParagraphFont13"/>
        </w:rPr>
        <w:t>31-03-2015</w:t>
      </w:r>
      <w:r>
        <w:rPr>
          <w:rStyle w:val="DefaultParagraphFont13"/>
        </w:rPr>
        <w:tab/>
        <w:t>Woonoverleg</w:t>
      </w:r>
      <w:r>
        <w:rPr>
          <w:rStyle w:val="DefaultParagraphFont13"/>
        </w:rPr>
        <w:tab/>
        <w:t>Gunstig advies</w:t>
      </w:r>
    </w:p>
    <w:p w:rsidR="00965160" w:rsidRDefault="00C704E1">
      <w:r>
        <w:rPr>
          <w:rStyle w:val="DefaultParagraphFont13"/>
        </w:rPr>
        <w:t>13-04-2015</w:t>
      </w:r>
      <w:r>
        <w:rPr>
          <w:rStyle w:val="DefaultParagraphFont13"/>
        </w:rPr>
        <w:tab/>
        <w:t>Schepencollege</w:t>
      </w:r>
      <w:r>
        <w:rPr>
          <w:rStyle w:val="DefaultParagraphFont13"/>
        </w:rPr>
        <w:tab/>
        <w:t>Vaststellen doelgroepenplan</w:t>
      </w:r>
    </w:p>
    <w:p w:rsidR="00965160" w:rsidRDefault="00C704E1">
      <w:r>
        <w:rPr>
          <w:rStyle w:val="DefaultParagraphFont13"/>
        </w:rPr>
        <w:t>17-06-2015</w:t>
      </w:r>
      <w:r>
        <w:rPr>
          <w:rStyle w:val="DefaultParagraphFont13"/>
        </w:rPr>
        <w:tab/>
        <w:t>Seniorenraad</w:t>
      </w:r>
      <w:r>
        <w:rPr>
          <w:rStyle w:val="DefaultParagraphFont13"/>
        </w:rPr>
        <w:tab/>
        <w:t>Gunstig advies</w:t>
      </w:r>
    </w:p>
    <w:p w:rsidR="00965160" w:rsidRDefault="00C704E1">
      <w:r>
        <w:rPr>
          <w:rStyle w:val="DefaultParagraphFont13"/>
        </w:rPr>
        <w:t>10-08-2015</w:t>
      </w:r>
      <w:r>
        <w:rPr>
          <w:rStyle w:val="DefaultParagraphFont13"/>
        </w:rPr>
        <w:tab/>
        <w:t>Gezondheidsraad</w:t>
      </w:r>
      <w:r>
        <w:rPr>
          <w:rStyle w:val="DefaultParagraphFont13"/>
        </w:rPr>
        <w:tab/>
        <w:t>Gunstig advies</w:t>
      </w:r>
    </w:p>
    <w:p w:rsidR="00965160" w:rsidRDefault="00C704E1">
      <w:r>
        <w:rPr>
          <w:rStyle w:val="DefaultParagraphFont13"/>
        </w:rPr>
        <w:t>06-10-2015</w:t>
      </w:r>
      <w:r>
        <w:rPr>
          <w:rStyle w:val="DefaultParagraphFont13"/>
        </w:rPr>
        <w:tab/>
        <w:t>Woonoverleg</w:t>
      </w:r>
      <w:r>
        <w:rPr>
          <w:rStyle w:val="DefaultParagraphFont13"/>
        </w:rPr>
        <w:tab/>
        <w:t>Stand van zaken dossier</w:t>
      </w:r>
    </w:p>
    <w:p w:rsidR="00965160" w:rsidRDefault="00C704E1">
      <w:r>
        <w:rPr>
          <w:rStyle w:val="DefaultParagraphFont13"/>
        </w:rPr>
        <w:t>08-10-2015</w:t>
      </w:r>
      <w:r>
        <w:rPr>
          <w:rStyle w:val="DefaultParagraphFont13"/>
        </w:rPr>
        <w:tab/>
        <w:t>MAT</w:t>
      </w:r>
      <w:r>
        <w:rPr>
          <w:rStyle w:val="DefaultParagraphFont13"/>
        </w:rPr>
        <w:tab/>
        <w:t>Gunstig advies</w:t>
      </w:r>
    </w:p>
    <w:p w:rsidR="00965160" w:rsidRDefault="00C704E1">
      <w:r>
        <w:rPr>
          <w:rStyle w:val="DefaultParagraphFont13"/>
        </w:rPr>
        <w:t>20-10-2015</w:t>
      </w:r>
      <w:r>
        <w:rPr>
          <w:rStyle w:val="DefaultParagraphFont13"/>
        </w:rPr>
        <w:tab/>
        <w:t>Gemeenteraad</w:t>
      </w:r>
      <w:r>
        <w:rPr>
          <w:rStyle w:val="DefaultParagraphFont13"/>
        </w:rPr>
        <w:tab/>
        <w:t>Definitieve vaststelling - doelgroepenplan 'autisme'</w:t>
      </w:r>
    </w:p>
    <w:p w:rsidR="00965160" w:rsidRDefault="00965160"/>
    <w:p w:rsidR="00965160" w:rsidRDefault="00965160"/>
    <w:p w:rsidR="00965160" w:rsidRDefault="00C704E1">
      <w:r>
        <w:rPr>
          <w:rStyle w:val="DefaultParagraphFont13"/>
        </w:rPr>
        <w:t>5</w:t>
      </w:r>
      <w:r>
        <w:rPr>
          <w:rStyle w:val="DefaultParagraphFont13"/>
        </w:rPr>
        <w:tab/>
        <w:t>GOEDKEURING EN WIJZIGINGEN</w:t>
      </w:r>
    </w:p>
    <w:p w:rsidR="00965160" w:rsidRDefault="00965160"/>
    <w:p w:rsidR="00965160" w:rsidRDefault="00C704E1">
      <w:r>
        <w:rPr>
          <w:rStyle w:val="DefaultParagraphFont13"/>
        </w:rPr>
        <w:t>De gemeente legt dit reglement en elke wijziging ervan ter goedkeuring voor aan de gemeenteraad en aan de minister of zijn gemachtigde.</w:t>
      </w:r>
    </w:p>
    <w:p w:rsidR="00965160" w:rsidRDefault="00965160"/>
    <w:p w:rsidR="00965160" w:rsidRDefault="00965160"/>
    <w:p w:rsidR="00965160" w:rsidRDefault="00C704E1">
      <w:r>
        <w:rPr>
          <w:rStyle w:val="DefaultParagraphFont13"/>
        </w:rPr>
        <w:t>6</w:t>
      </w:r>
      <w:r>
        <w:rPr>
          <w:rStyle w:val="DefaultParagraphFont13"/>
        </w:rPr>
        <w:tab/>
        <w:t>BEKEND</w:t>
      </w:r>
      <w:r>
        <w:rPr>
          <w:rStyle w:val="DefaultParagraphFont13"/>
        </w:rPr>
        <w:t>MAKING</w:t>
      </w:r>
    </w:p>
    <w:p w:rsidR="00965160" w:rsidRDefault="00965160"/>
    <w:p w:rsidR="00965160" w:rsidRDefault="00C704E1">
      <w:r>
        <w:rPr>
          <w:rStyle w:val="DefaultParagraphFont13"/>
        </w:rPr>
        <w:lastRenderedPageBreak/>
        <w:t>Het toewijzingsreglement is een openbaar document dat via de gemeentelijke informatiekanalen (infoblad, website, diensten,…) wordt bekend gemaakt en verspreid. Het reglement ligt ter inzage aan de balies van de verhuurder.</w:t>
      </w:r>
    </w:p>
    <w:p w:rsidR="00965160" w:rsidRDefault="00965160"/>
    <w:p w:rsidR="00965160" w:rsidRDefault="00C704E1">
      <w:r>
        <w:rPr>
          <w:rStyle w:val="DefaultParagraphFont13"/>
        </w:rPr>
        <w:t>Een afschrift van het to</w:t>
      </w:r>
      <w:r>
        <w:rPr>
          <w:rStyle w:val="DefaultParagraphFont13"/>
        </w:rPr>
        <w:t>ewijzingsreglement wordt aan de toezichthouder bezorgd.</w:t>
      </w:r>
    </w:p>
    <w:p w:rsidR="00965160" w:rsidRDefault="00965160"/>
    <w:p w:rsidR="00965160" w:rsidRDefault="00965160"/>
    <w:p w:rsidR="00965160" w:rsidRDefault="00C704E1">
      <w:r>
        <w:rPr>
          <w:rStyle w:val="DefaultParagraphFont13"/>
        </w:rPr>
        <w:t>7</w:t>
      </w:r>
      <w:r>
        <w:rPr>
          <w:rStyle w:val="DefaultParagraphFont13"/>
        </w:rPr>
        <w:tab/>
        <w:t>INWERKTREDING</w:t>
      </w:r>
    </w:p>
    <w:p w:rsidR="00965160" w:rsidRDefault="00965160"/>
    <w:p w:rsidR="00965160" w:rsidRDefault="00C704E1">
      <w:r>
        <w:rPr>
          <w:rStyle w:val="DefaultParagraphFont13"/>
        </w:rPr>
        <w:t>Het reglement treedt in werking op de eerste dag volgend op de ontvangstmelding van de goedkeuring door het departement RWO.</w:t>
      </w:r>
      <w:r>
        <w:rPr>
          <w:rStyle w:val="DefaultParagraphFont13"/>
        </w:rPr>
        <w:br w:type="page"/>
      </w:r>
    </w:p>
    <w:p w:rsidR="00965160" w:rsidRDefault="00C704E1">
      <w:r>
        <w:rPr>
          <w:rStyle w:val="DefaultParagraphFont13"/>
          <w:b/>
        </w:rPr>
        <w:lastRenderedPageBreak/>
        <w:t>Sjabloon voor de aanvraag tot goedkeuring van een lokaa</w:t>
      </w:r>
      <w:r>
        <w:rPr>
          <w:rStyle w:val="DefaultParagraphFont13"/>
          <w:b/>
        </w:rPr>
        <w:t>l toewijzingsreglement voor ouderen</w:t>
      </w:r>
    </w:p>
    <w:p w:rsidR="00965160" w:rsidRDefault="00965160"/>
    <w:p w:rsidR="00965160" w:rsidRDefault="00C704E1">
      <w:r>
        <w:rPr>
          <w:rStyle w:val="DefaultParagraphFont13"/>
        </w:rPr>
        <w:t>1.</w:t>
      </w:r>
      <w:r>
        <w:rPr>
          <w:rStyle w:val="DefaultParagraphFont13"/>
        </w:rPr>
        <w:tab/>
        <w:t>Omschrijving van de doelgroep</w:t>
      </w:r>
    </w:p>
    <w:p w:rsidR="00965160" w:rsidRDefault="00965160"/>
    <w:p w:rsidR="00965160" w:rsidRDefault="00C704E1">
      <w:r>
        <w:rPr>
          <w:rStyle w:val="DefaultParagraphFont13"/>
        </w:rPr>
        <w:t>Hemiksem wenst met het lokaal toewijzingsreglement voorrang te geven aan de doelgroep van ouderen bij de toewijzing van bepaalde sociale huurwoningen.</w:t>
      </w:r>
    </w:p>
    <w:p w:rsidR="00965160" w:rsidRDefault="00965160"/>
    <w:p w:rsidR="00965160" w:rsidRDefault="00C704E1">
      <w:r>
        <w:rPr>
          <w:rStyle w:val="DefaultParagraphFont13"/>
        </w:rPr>
        <w:t>Definitie van de doelgroep oudere</w:t>
      </w:r>
      <w:r>
        <w:rPr>
          <w:rStyle w:val="DefaultParagraphFont13"/>
        </w:rPr>
        <w:t>n : personen die ten minste 65 jaar oud zijn, bij een koppel volstaat het dat één van beide wettelijke of feitelijke partners ten minste 65 oud is.</w:t>
      </w:r>
    </w:p>
    <w:p w:rsidR="00965160" w:rsidRDefault="00965160"/>
    <w:p w:rsidR="00965160" w:rsidRDefault="00965160"/>
    <w:p w:rsidR="00965160" w:rsidRDefault="00C704E1">
      <w:r>
        <w:rPr>
          <w:rStyle w:val="DefaultParagraphFont13"/>
        </w:rPr>
        <w:t>2.</w:t>
      </w:r>
      <w:r>
        <w:rPr>
          <w:rStyle w:val="DefaultParagraphFont13"/>
        </w:rPr>
        <w:tab/>
        <w:t>Grootte van de doelgroep</w:t>
      </w:r>
    </w:p>
    <w:p w:rsidR="00965160" w:rsidRDefault="00C704E1">
      <w:r>
        <w:rPr>
          <w:rStyle w:val="DefaultParagraphFont13"/>
        </w:rPr>
        <w:t>Aantal 65-plussers in de gemeente/totale bevolking (toestand 05/09/2016)</w:t>
      </w:r>
    </w:p>
    <w:p w:rsidR="00965160" w:rsidRDefault="00965160"/>
    <w:p w:rsidR="00965160" w:rsidRDefault="00C704E1">
      <w:r>
        <w:rPr>
          <w:rStyle w:val="DefaultParagraphFont13"/>
        </w:rPr>
        <w:t>Aantal inwoners Hemiksem</w:t>
      </w:r>
      <w:r>
        <w:rPr>
          <w:rStyle w:val="DefaultParagraphFont13"/>
        </w:rPr>
        <w:tab/>
        <w:t>11.222</w:t>
      </w:r>
    </w:p>
    <w:p w:rsidR="00965160" w:rsidRDefault="00C704E1">
      <w:r>
        <w:rPr>
          <w:rStyle w:val="DefaultParagraphFont13"/>
        </w:rPr>
        <w:t>Aantal 65-plussers</w:t>
      </w:r>
      <w:r>
        <w:rPr>
          <w:rStyle w:val="DefaultParagraphFont13"/>
        </w:rPr>
        <w:tab/>
        <w:t>1.957</w:t>
      </w:r>
    </w:p>
    <w:p w:rsidR="00965160" w:rsidRDefault="00C704E1">
      <w:r>
        <w:rPr>
          <w:rStyle w:val="DefaultParagraphFont13"/>
        </w:rPr>
        <w:t>Aandeel 65-plussers / totale bevolking</w:t>
      </w:r>
      <w:r>
        <w:rPr>
          <w:rStyle w:val="DefaultParagraphFont13"/>
        </w:rPr>
        <w:tab/>
        <w:t>17,44%</w:t>
      </w:r>
    </w:p>
    <w:p w:rsidR="00965160" w:rsidRDefault="00965160"/>
    <w:p w:rsidR="00965160" w:rsidRDefault="00C704E1">
      <w:r>
        <w:rPr>
          <w:rStyle w:val="DefaultParagraphFont13"/>
        </w:rPr>
        <w:t>Aantal 65-plussers op de wachtlijst/totaal aantal kandidaat-huurders</w:t>
      </w:r>
    </w:p>
    <w:p w:rsidR="00965160" w:rsidRDefault="00965160"/>
    <w:p w:rsidR="00965160" w:rsidRDefault="00C704E1">
      <w:r>
        <w:rPr>
          <w:rStyle w:val="DefaultParagraphFont13"/>
        </w:rPr>
        <w:t>Kandidaten die minstens 3 jaar in de voorbije 6 jaar wonen of gewoond hebben in He</w:t>
      </w:r>
      <w:r>
        <w:rPr>
          <w:rStyle w:val="DefaultParagraphFont13"/>
        </w:rPr>
        <w:t>miksem</w:t>
      </w:r>
    </w:p>
    <w:p w:rsidR="00965160" w:rsidRDefault="00C704E1">
      <w:r>
        <w:rPr>
          <w:rStyle w:val="DefaultParagraphFont13"/>
        </w:rPr>
        <w:tab/>
      </w:r>
      <w:r>
        <w:rPr>
          <w:rStyle w:val="DefaultParagraphFont13"/>
        </w:rPr>
        <w:tab/>
        <w:t>-</w:t>
      </w:r>
      <w:r>
        <w:rPr>
          <w:rStyle w:val="DefaultParagraphFont13"/>
        </w:rPr>
        <w:tab/>
        <w:t xml:space="preserve">27 kandidaten </w:t>
      </w:r>
      <w:proofErr w:type="spellStart"/>
      <w:r>
        <w:rPr>
          <w:rStyle w:val="DefaultParagraphFont13"/>
        </w:rPr>
        <w:t>tov</w:t>
      </w:r>
      <w:proofErr w:type="spellEnd"/>
      <w:r>
        <w:rPr>
          <w:rStyle w:val="DefaultParagraphFont13"/>
        </w:rPr>
        <w:t xml:space="preserve"> 121 kandidaten (= 22,3 %)</w:t>
      </w:r>
    </w:p>
    <w:p w:rsidR="00965160" w:rsidRDefault="00C704E1">
      <w:r>
        <w:rPr>
          <w:rStyle w:val="DefaultParagraphFont13"/>
        </w:rPr>
        <w:tab/>
      </w:r>
    </w:p>
    <w:p w:rsidR="00965160" w:rsidRDefault="00C704E1">
      <w:r>
        <w:rPr>
          <w:rStyle w:val="DefaultParagraphFont13"/>
        </w:rPr>
        <w:tab/>
        <w:t>Kandidaten die geen 3 jaar in de voorbije 6 jaar gewoond hebben in Hemiksem</w:t>
      </w:r>
    </w:p>
    <w:p w:rsidR="00965160" w:rsidRDefault="00C704E1">
      <w:r>
        <w:rPr>
          <w:rStyle w:val="DefaultParagraphFont13"/>
        </w:rPr>
        <w:t>-</w:t>
      </w:r>
      <w:r>
        <w:rPr>
          <w:rStyle w:val="DefaultParagraphFont13"/>
        </w:rPr>
        <w:tab/>
        <w:t xml:space="preserve">82 kandidaten </w:t>
      </w:r>
      <w:proofErr w:type="spellStart"/>
      <w:r>
        <w:rPr>
          <w:rStyle w:val="DefaultParagraphFont13"/>
        </w:rPr>
        <w:t>tov</w:t>
      </w:r>
      <w:proofErr w:type="spellEnd"/>
      <w:r>
        <w:rPr>
          <w:rStyle w:val="DefaultParagraphFont13"/>
        </w:rPr>
        <w:t xml:space="preserve"> 2715 kandidaten (= 3,0 %)</w:t>
      </w:r>
    </w:p>
    <w:p w:rsidR="00965160" w:rsidRDefault="00965160"/>
    <w:p w:rsidR="00965160" w:rsidRDefault="00C704E1">
      <w:r>
        <w:rPr>
          <w:rStyle w:val="DefaultParagraphFont13"/>
        </w:rPr>
        <w:t>3.</w:t>
      </w:r>
      <w:r>
        <w:rPr>
          <w:rStyle w:val="DefaultParagraphFont13"/>
        </w:rPr>
        <w:tab/>
        <w:t>Voorbehouden patrimonium</w:t>
      </w:r>
    </w:p>
    <w:p w:rsidR="00965160" w:rsidRDefault="00965160"/>
    <w:p w:rsidR="00965160" w:rsidRDefault="00C704E1">
      <w:r>
        <w:rPr>
          <w:rStyle w:val="DefaultParagraphFont13"/>
        </w:rPr>
        <w:t>De woningen die bij voorrang worden toegewezen</w:t>
      </w:r>
      <w:r>
        <w:rPr>
          <w:rStyle w:val="DefaultParagraphFont13"/>
        </w:rPr>
        <w:t xml:space="preserve"> aan ouderen zal zowel bestaan uit bestaat patrimonium als nog te realiseren (project Delvauxstraat).</w:t>
      </w:r>
    </w:p>
    <w:p w:rsidR="00965160" w:rsidRDefault="00965160"/>
    <w:p w:rsidR="00965160" w:rsidRDefault="00C704E1">
      <w:r>
        <w:rPr>
          <w:rStyle w:val="DefaultParagraphFont13"/>
        </w:rPr>
        <w:tab/>
      </w:r>
      <w:r>
        <w:rPr>
          <w:rStyle w:val="DefaultParagraphFont13"/>
        </w:rPr>
        <w:t>Eengezinswoning</w:t>
      </w:r>
      <w:r>
        <w:rPr>
          <w:rStyle w:val="DefaultParagraphFont13"/>
        </w:rPr>
        <w:tab/>
        <w:t>Appartement</w:t>
      </w:r>
      <w:r>
        <w:rPr>
          <w:rStyle w:val="DefaultParagraphFont13"/>
        </w:rPr>
        <w:tab/>
        <w:t>Totaal</w:t>
      </w:r>
    </w:p>
    <w:p w:rsidR="00965160" w:rsidRDefault="00C704E1">
      <w:r>
        <w:rPr>
          <w:rStyle w:val="DefaultParagraphFont13"/>
        </w:rPr>
        <w:tab/>
      </w:r>
      <w:r>
        <w:rPr>
          <w:rStyle w:val="DefaultParagraphFont13"/>
        </w:rPr>
        <w:t>Aantal slaapkamers</w:t>
      </w:r>
      <w:r>
        <w:rPr>
          <w:rStyle w:val="DefaultParagraphFont13"/>
        </w:rPr>
        <w:tab/>
        <w:t>Aantal slaapkamers</w:t>
      </w:r>
      <w:r>
        <w:rPr>
          <w:rStyle w:val="DefaultParagraphFont13"/>
        </w:rPr>
        <w:tab/>
      </w:r>
    </w:p>
    <w:p w:rsidR="00965160" w:rsidRDefault="00C704E1">
      <w:r>
        <w:rPr>
          <w:rStyle w:val="DefaultParagraphFont13"/>
        </w:rPr>
        <w:tab/>
      </w:r>
      <w:r>
        <w:rPr>
          <w:rStyle w:val="DefaultParagraphFont13"/>
        </w:rPr>
        <w:t>1</w:t>
      </w:r>
      <w:r>
        <w:rPr>
          <w:rStyle w:val="DefaultParagraphFont13"/>
        </w:rPr>
        <w:tab/>
        <w:t>2</w:t>
      </w:r>
      <w:r>
        <w:rPr>
          <w:rStyle w:val="DefaultParagraphFont13"/>
        </w:rPr>
        <w:tab/>
        <w:t>3</w:t>
      </w:r>
      <w:r>
        <w:rPr>
          <w:rStyle w:val="DefaultParagraphFont13"/>
        </w:rPr>
        <w:tab/>
        <w:t>4</w:t>
      </w:r>
      <w:r>
        <w:rPr>
          <w:rStyle w:val="DefaultParagraphFont13"/>
        </w:rPr>
        <w:tab/>
        <w:t>5</w:t>
      </w:r>
      <w:r>
        <w:rPr>
          <w:rStyle w:val="DefaultParagraphFont13"/>
        </w:rPr>
        <w:tab/>
        <w:t>studio</w:t>
      </w:r>
      <w:r>
        <w:rPr>
          <w:rStyle w:val="DefaultParagraphFont13"/>
        </w:rPr>
        <w:tab/>
        <w:t>1</w:t>
      </w:r>
      <w:r>
        <w:rPr>
          <w:rStyle w:val="DefaultParagraphFont13"/>
        </w:rPr>
        <w:tab/>
        <w:t>2</w:t>
      </w:r>
      <w:r>
        <w:rPr>
          <w:rStyle w:val="DefaultParagraphFont13"/>
        </w:rPr>
        <w:tab/>
        <w:t>3</w:t>
      </w:r>
      <w:r>
        <w:rPr>
          <w:rStyle w:val="DefaultParagraphFont13"/>
        </w:rPr>
        <w:tab/>
        <w:t>4</w:t>
      </w:r>
      <w:r>
        <w:rPr>
          <w:rStyle w:val="DefaultParagraphFont13"/>
        </w:rPr>
        <w:tab/>
        <w:t xml:space="preserve"> </w:t>
      </w:r>
    </w:p>
    <w:p w:rsidR="00965160" w:rsidRDefault="00C704E1">
      <w:r>
        <w:rPr>
          <w:rStyle w:val="DefaultParagraphFont13"/>
        </w:rPr>
        <w:t>totaal aantal</w:t>
      </w:r>
      <w:r>
        <w:rPr>
          <w:rStyle w:val="DefaultParagraphFont13"/>
        </w:rPr>
        <w:tab/>
        <w:t xml:space="preserve"> </w:t>
      </w:r>
      <w:r>
        <w:rPr>
          <w:rStyle w:val="DefaultParagraphFont13"/>
        </w:rPr>
        <w:tab/>
        <w:t xml:space="preserve">5 </w:t>
      </w:r>
      <w:r>
        <w:rPr>
          <w:rStyle w:val="DefaultParagraphFont13"/>
        </w:rPr>
        <w:tab/>
        <w:t xml:space="preserve"> 103</w:t>
      </w:r>
      <w:r>
        <w:rPr>
          <w:rStyle w:val="DefaultParagraphFont13"/>
        </w:rPr>
        <w:tab/>
        <w:t xml:space="preserve">14 </w:t>
      </w:r>
      <w:r>
        <w:rPr>
          <w:rStyle w:val="DefaultParagraphFont13"/>
        </w:rPr>
        <w:tab/>
        <w:t xml:space="preserve"> </w:t>
      </w:r>
      <w:r>
        <w:rPr>
          <w:rStyle w:val="DefaultParagraphFont13"/>
        </w:rPr>
        <w:tab/>
        <w:t xml:space="preserve"> </w:t>
      </w:r>
      <w:r>
        <w:rPr>
          <w:rStyle w:val="DefaultParagraphFont13"/>
        </w:rPr>
        <w:tab/>
        <w:t xml:space="preserve">32 </w:t>
      </w:r>
      <w:r>
        <w:rPr>
          <w:rStyle w:val="DefaultParagraphFont13"/>
        </w:rPr>
        <w:tab/>
        <w:t>73</w:t>
      </w:r>
      <w:r>
        <w:rPr>
          <w:rStyle w:val="DefaultParagraphFont13"/>
        </w:rPr>
        <w:tab/>
        <w:t xml:space="preserve"> 37</w:t>
      </w:r>
      <w:r>
        <w:rPr>
          <w:rStyle w:val="DefaultParagraphFont13"/>
        </w:rPr>
        <w:tab/>
        <w:t xml:space="preserve"> </w:t>
      </w:r>
      <w:r>
        <w:rPr>
          <w:rStyle w:val="DefaultParagraphFont13"/>
        </w:rPr>
        <w:tab/>
        <w:t xml:space="preserve"> 264</w:t>
      </w:r>
    </w:p>
    <w:p w:rsidR="00965160" w:rsidRDefault="00C704E1">
      <w:r>
        <w:rPr>
          <w:rStyle w:val="DefaultParagraphFont13"/>
        </w:rPr>
        <w:t>voorbehouden voor ouderen*</w:t>
      </w:r>
      <w:r>
        <w:rPr>
          <w:rStyle w:val="DefaultParagraphFont13"/>
        </w:rPr>
        <w:tab/>
        <w:t xml:space="preserve"> </w:t>
      </w:r>
      <w:r>
        <w:rPr>
          <w:rStyle w:val="DefaultParagraphFont13"/>
        </w:rPr>
        <w:tab/>
        <w:t xml:space="preserve"> </w:t>
      </w:r>
      <w:r>
        <w:rPr>
          <w:rStyle w:val="DefaultParagraphFont13"/>
        </w:rPr>
        <w:tab/>
        <w:t xml:space="preserve"> </w:t>
      </w:r>
      <w:r>
        <w:rPr>
          <w:rStyle w:val="DefaultParagraphFont13"/>
        </w:rPr>
        <w:tab/>
        <w:t xml:space="preserve"> </w:t>
      </w:r>
      <w:r>
        <w:rPr>
          <w:rStyle w:val="DefaultParagraphFont13"/>
        </w:rPr>
        <w:tab/>
        <w:t xml:space="preserve">       8</w:t>
      </w:r>
      <w:r>
        <w:rPr>
          <w:rStyle w:val="DefaultParagraphFont13"/>
        </w:rPr>
        <w:tab/>
        <w:t xml:space="preserve"> </w:t>
      </w:r>
      <w:r>
        <w:rPr>
          <w:rStyle w:val="DefaultParagraphFont13"/>
        </w:rPr>
        <w:tab/>
        <w:t xml:space="preserve"> </w:t>
      </w:r>
      <w:r>
        <w:rPr>
          <w:rStyle w:val="DefaultParagraphFont13"/>
        </w:rPr>
        <w:tab/>
        <w:t xml:space="preserve"> 8</w:t>
      </w:r>
    </w:p>
    <w:p w:rsidR="00965160" w:rsidRDefault="00965160"/>
    <w:p w:rsidR="00965160" w:rsidRDefault="00C704E1">
      <w:r>
        <w:rPr>
          <w:rStyle w:val="DefaultParagraphFont13"/>
        </w:rPr>
        <w:t>*ook specifiek aangepaste woningen die met voorrang worden toegewezen aan ouderen worden hier mee in opgenomen</w:t>
      </w:r>
    </w:p>
    <w:p w:rsidR="00965160" w:rsidRDefault="00C704E1">
      <w:r>
        <w:rPr>
          <w:rStyle w:val="DefaultParagraphFont13"/>
        </w:rPr>
        <w:t xml:space="preserve">  (Art. 19, §1, eerste lid, 1°)</w:t>
      </w:r>
    </w:p>
    <w:p w:rsidR="00965160" w:rsidRDefault="00965160"/>
    <w:p w:rsidR="00965160" w:rsidRDefault="00C704E1">
      <w:r>
        <w:rPr>
          <w:rStyle w:val="DefaultParagraphFont13"/>
        </w:rPr>
        <w:t>Totaal patrimonium</w:t>
      </w:r>
      <w:r>
        <w:rPr>
          <w:rStyle w:val="DefaultParagraphFont13"/>
        </w:rPr>
        <w:tab/>
        <w:t xml:space="preserve"> 264</w:t>
      </w:r>
    </w:p>
    <w:p w:rsidR="00965160" w:rsidRDefault="00C704E1">
      <w:r>
        <w:rPr>
          <w:rStyle w:val="DefaultParagraphFont13"/>
        </w:rPr>
        <w:t>1/4de van totaal patrimonium</w:t>
      </w:r>
      <w:r>
        <w:rPr>
          <w:rStyle w:val="DefaultParagraphFont13"/>
        </w:rPr>
        <w:tab/>
        <w:t xml:space="preserve"> 66</w:t>
      </w:r>
    </w:p>
    <w:p w:rsidR="00965160" w:rsidRDefault="00C704E1">
      <w:r>
        <w:rPr>
          <w:rStyle w:val="DefaultParagraphFont13"/>
        </w:rPr>
        <w:t>Totaal studio's, 1 en 2 slaapkamers</w:t>
      </w:r>
      <w:r>
        <w:rPr>
          <w:rStyle w:val="DefaultParagraphFont13"/>
        </w:rPr>
        <w:tab/>
        <w:t xml:space="preserve"> 105</w:t>
      </w:r>
    </w:p>
    <w:p w:rsidR="00965160" w:rsidRDefault="00C704E1">
      <w:r>
        <w:rPr>
          <w:rStyle w:val="DefaultParagraphFont13"/>
        </w:rPr>
        <w:t>1/3de van totaal studio's, 1 en 2 slaapkamers</w:t>
      </w:r>
      <w:r>
        <w:rPr>
          <w:rStyle w:val="DefaultParagraphFont13"/>
        </w:rPr>
        <w:tab/>
        <w:t xml:space="preserve"> 35</w:t>
      </w:r>
    </w:p>
    <w:p w:rsidR="00965160" w:rsidRDefault="00C704E1">
      <w:r>
        <w:rPr>
          <w:rStyle w:val="DefaultParagraphFont13"/>
        </w:rPr>
        <w:t>Totaal voorbehouden voor ouderen</w:t>
      </w:r>
      <w:r>
        <w:rPr>
          <w:rStyle w:val="DefaultParagraphFont13"/>
        </w:rPr>
        <w:tab/>
        <w:t xml:space="preserve"> 8</w:t>
      </w:r>
    </w:p>
    <w:p w:rsidR="00965160" w:rsidRDefault="00965160"/>
    <w:p w:rsidR="00965160" w:rsidRDefault="00965160"/>
    <w:p w:rsidR="00965160" w:rsidRDefault="00C704E1">
      <w:r>
        <w:rPr>
          <w:rStyle w:val="DefaultParagraphFont13"/>
        </w:rPr>
        <w:lastRenderedPageBreak/>
        <w:t>4.</w:t>
      </w:r>
      <w:r>
        <w:rPr>
          <w:rStyle w:val="DefaultParagraphFont13"/>
        </w:rPr>
        <w:tab/>
        <w:t>Motiveer de keuze van het voorbehouden patrimonium (ligging, aard van de woning,…)</w:t>
      </w:r>
    </w:p>
    <w:p w:rsidR="00965160" w:rsidRDefault="00965160"/>
    <w:p w:rsidR="00965160" w:rsidRDefault="00C704E1">
      <w:r>
        <w:rPr>
          <w:rStyle w:val="DefaultParagraphFont13"/>
        </w:rPr>
        <w:t>De woningen zijn gelegen op wandelafstan</w:t>
      </w:r>
      <w:r>
        <w:rPr>
          <w:rStyle w:val="DefaultParagraphFont13"/>
        </w:rPr>
        <w:t>d van de belangrijkste voorzieningen en openbaar vervoer. Op loopafstand is er voldoende aanbod van winkels voor dagelijkse producten, zoals brood, vlees en kruidenierswaren en een apotheek.</w:t>
      </w:r>
    </w:p>
    <w:p w:rsidR="00965160" w:rsidRDefault="00C704E1">
      <w:r>
        <w:rPr>
          <w:rStyle w:val="DefaultParagraphFont13"/>
        </w:rPr>
        <w:t>De bestaande woonvertrekken zijn gelegen op het gelijkvloers, met</w:t>
      </w:r>
      <w:r>
        <w:rPr>
          <w:rStyle w:val="DefaultParagraphFont13"/>
        </w:rPr>
        <w:t xml:space="preserve"> bijzondere aandacht voor de toegankelijkheid en zonder niveauverschillen binnen de woning.</w:t>
      </w:r>
    </w:p>
    <w:p w:rsidR="00965160" w:rsidRDefault="00965160"/>
    <w:p w:rsidR="00965160" w:rsidRDefault="00C704E1">
      <w:r>
        <w:rPr>
          <w:rStyle w:val="DefaultParagraphFont13"/>
        </w:rPr>
        <w:t>Heden zijn er zes appartementen voor senioren voorbehouden in de Beukenlaan (n° 13 en 15)</w:t>
      </w:r>
    </w:p>
    <w:p w:rsidR="00965160" w:rsidRDefault="00C704E1">
      <w:r>
        <w:rPr>
          <w:rStyle w:val="DefaultParagraphFont13"/>
        </w:rPr>
        <w:t>•</w:t>
      </w:r>
      <w:r>
        <w:rPr>
          <w:rStyle w:val="DefaultParagraphFont13"/>
        </w:rPr>
        <w:tab/>
        <w:t>3 appartementen met 2 slaapkamers</w:t>
      </w:r>
    </w:p>
    <w:p w:rsidR="00965160" w:rsidRDefault="00C704E1">
      <w:r>
        <w:rPr>
          <w:rStyle w:val="DefaultParagraphFont13"/>
        </w:rPr>
        <w:t>•</w:t>
      </w:r>
      <w:r>
        <w:rPr>
          <w:rStyle w:val="DefaultParagraphFont13"/>
        </w:rPr>
        <w:tab/>
        <w:t>3 appartementen met 1 slaapkamer</w:t>
      </w:r>
    </w:p>
    <w:p w:rsidR="00965160" w:rsidRDefault="00965160"/>
    <w:p w:rsidR="00965160" w:rsidRDefault="00C704E1">
      <w:r>
        <w:rPr>
          <w:rStyle w:val="DefaultParagraphFont13"/>
        </w:rPr>
        <w:t>-</w:t>
      </w:r>
      <w:r>
        <w:rPr>
          <w:rStyle w:val="DefaultParagraphFont13"/>
        </w:rPr>
        <w:tab/>
        <w:t>de 3 appartementen in de Beukenlaan met 2 slaapkamers worden geschrapt</w:t>
      </w:r>
    </w:p>
    <w:p w:rsidR="00965160" w:rsidRDefault="00C704E1">
      <w:r>
        <w:rPr>
          <w:rStyle w:val="DefaultParagraphFont13"/>
        </w:rPr>
        <w:t>-</w:t>
      </w:r>
      <w:r>
        <w:rPr>
          <w:rStyle w:val="DefaultParagraphFont13"/>
        </w:rPr>
        <w:tab/>
        <w:t>de 3 appartementen in de Beukenlaan met 1 slaapkamer worden behouden</w:t>
      </w:r>
    </w:p>
    <w:p w:rsidR="00965160" w:rsidRDefault="00C704E1">
      <w:r>
        <w:rPr>
          <w:rStyle w:val="DefaultParagraphFont13"/>
        </w:rPr>
        <w:t>-</w:t>
      </w:r>
      <w:r>
        <w:rPr>
          <w:rStyle w:val="DefaultParagraphFont13"/>
        </w:rPr>
        <w:tab/>
        <w:t>5 bijkomende appartementen (Blok A : 2 X gelijkvloers + 2 X 1e verdiep / Blok C :  1 X gelijkvloers) voorbehoud</w:t>
      </w:r>
      <w:r>
        <w:rPr>
          <w:rStyle w:val="DefaultParagraphFont13"/>
        </w:rPr>
        <w:t>en voor senioren. In het gebouw is een lift aanwezig.</w:t>
      </w:r>
    </w:p>
    <w:p w:rsidR="00965160" w:rsidRDefault="00965160"/>
    <w:p w:rsidR="00965160" w:rsidRDefault="00C704E1">
      <w:r>
        <w:rPr>
          <w:rStyle w:val="DefaultParagraphFont13"/>
        </w:rPr>
        <w:t>Dus in totaal zijn er dan 8 appartementen specifiek voorbehouden voor senioren.</w:t>
      </w:r>
    </w:p>
    <w:p w:rsidR="00965160" w:rsidRDefault="00965160"/>
    <w:p w:rsidR="00965160" w:rsidRDefault="00965160"/>
    <w:p w:rsidR="00965160" w:rsidRDefault="00C704E1">
      <w:r>
        <w:rPr>
          <w:rStyle w:val="DefaultParagraphFont13"/>
        </w:rPr>
        <w:t>5.</w:t>
      </w:r>
      <w:r>
        <w:rPr>
          <w:rStyle w:val="DefaultParagraphFont13"/>
        </w:rPr>
        <w:tab/>
        <w:t>Eventuele flankerende maatregelen ten behoeve van de doelgroep</w:t>
      </w:r>
    </w:p>
    <w:p w:rsidR="00965160" w:rsidRDefault="00965160"/>
    <w:p w:rsidR="00965160" w:rsidRDefault="00965160"/>
    <w:p w:rsidR="00965160" w:rsidRDefault="00C704E1">
      <w:r>
        <w:rPr>
          <w:rStyle w:val="DefaultParagraphFont13"/>
        </w:rPr>
        <w:t>Huurders kunnen beroep doen op aanbod aan thuisdien</w:t>
      </w:r>
      <w:r>
        <w:rPr>
          <w:rStyle w:val="DefaultParagraphFont13"/>
        </w:rPr>
        <w:t>sten van het OCMW en IMSIR (maaltijden aan huis, maaltijden in het OCMW, klussendienst) en op de thuiszorgdiensten.</w:t>
      </w:r>
    </w:p>
    <w:p w:rsidR="00965160" w:rsidRDefault="00965160"/>
    <w:p w:rsidR="00965160" w:rsidRDefault="00965160"/>
    <w:p w:rsidR="00965160" w:rsidRDefault="00965160"/>
    <w:p w:rsidR="00965160" w:rsidRDefault="00965160"/>
    <w:p w:rsidR="00965160" w:rsidRDefault="00965160"/>
    <w:p w:rsidR="00965160" w:rsidRDefault="00965160"/>
    <w:p w:rsidR="00965160" w:rsidRDefault="00965160"/>
    <w:p w:rsidR="00965160" w:rsidRDefault="00965160"/>
    <w:p w:rsidR="00965160" w:rsidRDefault="00965160"/>
    <w:p w:rsidR="00965160" w:rsidRDefault="00C704E1">
      <w:r>
        <w:rPr>
          <w:rStyle w:val="DefaultParagraphFont13"/>
        </w:rPr>
        <w:br w:type="page"/>
      </w:r>
    </w:p>
    <w:p w:rsidR="00965160" w:rsidRDefault="00965160"/>
    <w:p w:rsidR="00965160" w:rsidRDefault="00965160"/>
    <w:p w:rsidR="00965160" w:rsidRDefault="00C704E1">
      <w:r>
        <w:rPr>
          <w:rStyle w:val="DefaultParagraphFont13"/>
        </w:rPr>
        <w:t>DOELGROEPENPLAN</w:t>
      </w:r>
    </w:p>
    <w:p w:rsidR="00965160" w:rsidRDefault="00C704E1">
      <w:r>
        <w:rPr>
          <w:rStyle w:val="DefaultParagraphFont13"/>
        </w:rPr>
        <w:t>“PERSONEN MET AUTISME”</w:t>
      </w:r>
    </w:p>
    <w:p w:rsidR="00965160" w:rsidRDefault="00C704E1">
      <w:r>
        <w:rPr>
          <w:rStyle w:val="DefaultParagraphFont13"/>
        </w:rPr>
        <w:t xml:space="preserve"> </w:t>
      </w:r>
    </w:p>
    <w:p w:rsidR="00965160" w:rsidRDefault="00C704E1">
      <w:r>
        <w:rPr>
          <w:rStyle w:val="DefaultParagraphFont13"/>
        </w:rPr>
        <w:t xml:space="preserve">bij het gemeentelijk toewijzingsreglement voor sociale huurwoningen </w:t>
      </w:r>
    </w:p>
    <w:p w:rsidR="00965160" w:rsidRDefault="00965160"/>
    <w:p w:rsidR="00965160" w:rsidRDefault="00C704E1">
      <w:r>
        <w:rPr>
          <w:rStyle w:val="DefaultParagraphFont13"/>
        </w:rPr>
        <w:t>INHOUD</w:t>
      </w:r>
    </w:p>
    <w:p w:rsidR="00965160" w:rsidRDefault="00965160"/>
    <w:p w:rsidR="00965160" w:rsidRDefault="00965160"/>
    <w:p w:rsidR="00965160" w:rsidRDefault="00C704E1">
      <w:r>
        <w:rPr>
          <w:rStyle w:val="DefaultParagraphFont13"/>
        </w:rPr>
        <w:t xml:space="preserve">1. </w:t>
      </w:r>
      <w:r>
        <w:rPr>
          <w:rStyle w:val="DefaultParagraphFont13"/>
        </w:rPr>
        <w:t>INLEIDING</w:t>
      </w:r>
      <w:r>
        <w:rPr>
          <w:rStyle w:val="DefaultParagraphFont13"/>
        </w:rPr>
        <w:tab/>
      </w:r>
    </w:p>
    <w:p w:rsidR="00965160" w:rsidRDefault="00C704E1">
      <w:r>
        <w:rPr>
          <w:rStyle w:val="DefaultParagraphFont13"/>
        </w:rPr>
        <w:t>1.1 Wettelijk kader</w:t>
      </w:r>
      <w:r>
        <w:rPr>
          <w:rStyle w:val="DefaultParagraphFont13"/>
        </w:rPr>
        <w:tab/>
      </w:r>
    </w:p>
    <w:p w:rsidR="00965160" w:rsidRDefault="00C704E1">
      <w:r>
        <w:rPr>
          <w:rStyle w:val="DefaultParagraphFont13"/>
        </w:rPr>
        <w:t>1.2 Gemeentelijk initiatief</w:t>
      </w:r>
      <w:r>
        <w:rPr>
          <w:rStyle w:val="DefaultParagraphFont13"/>
        </w:rPr>
        <w:tab/>
      </w:r>
    </w:p>
    <w:p w:rsidR="00965160" w:rsidRDefault="00C704E1">
      <w:r>
        <w:rPr>
          <w:rStyle w:val="DefaultParagraphFont13"/>
        </w:rPr>
        <w:t>2. ALGEMEEN KADER INZAKE TOEWIJZING</w:t>
      </w:r>
      <w:r>
        <w:rPr>
          <w:rStyle w:val="DefaultParagraphFont13"/>
        </w:rPr>
        <w:tab/>
      </w:r>
    </w:p>
    <w:p w:rsidR="00965160" w:rsidRDefault="00C704E1">
      <w:r>
        <w:rPr>
          <w:rStyle w:val="DefaultParagraphFont13"/>
        </w:rPr>
        <w:t>2.1 Decretale principes (Vlaamse Wooncode)</w:t>
      </w:r>
      <w:r>
        <w:rPr>
          <w:rStyle w:val="DefaultParagraphFont13"/>
        </w:rPr>
        <w:tab/>
      </w:r>
    </w:p>
    <w:p w:rsidR="00965160" w:rsidRDefault="00C704E1">
      <w:r>
        <w:rPr>
          <w:rStyle w:val="DefaultParagraphFont13"/>
        </w:rPr>
        <w:t>2.2 Sociaal huurbesluit</w:t>
      </w:r>
      <w:r>
        <w:rPr>
          <w:rStyle w:val="DefaultParagraphFont13"/>
        </w:rPr>
        <w:tab/>
        <w:t>5</w:t>
      </w:r>
    </w:p>
    <w:p w:rsidR="00965160" w:rsidRDefault="00C704E1">
      <w:r>
        <w:rPr>
          <w:rStyle w:val="DefaultParagraphFont13"/>
        </w:rPr>
        <w:t>3. TOEWIJZING AAN DOELGROEP</w:t>
      </w:r>
      <w:r>
        <w:rPr>
          <w:rStyle w:val="DefaultParagraphFont13"/>
        </w:rPr>
        <w:tab/>
      </w:r>
    </w:p>
    <w:p w:rsidR="00965160" w:rsidRDefault="00C704E1">
      <w:r>
        <w:rPr>
          <w:rStyle w:val="DefaultParagraphFont13"/>
        </w:rPr>
        <w:t>4. OMSCHRIJVING EN AFBAKENING VAN DE DOELGROEP IN DE GEMEEN</w:t>
      </w:r>
      <w:r>
        <w:rPr>
          <w:rStyle w:val="DefaultParagraphFont13"/>
        </w:rPr>
        <w:t>TE</w:t>
      </w:r>
      <w:r>
        <w:rPr>
          <w:rStyle w:val="DefaultParagraphFont13"/>
        </w:rPr>
        <w:tab/>
      </w:r>
    </w:p>
    <w:p w:rsidR="00965160" w:rsidRDefault="00C704E1">
      <w:r>
        <w:rPr>
          <w:rStyle w:val="DefaultParagraphFont13"/>
        </w:rPr>
        <w:t>Sociale conjunctuurbarometer</w:t>
      </w:r>
      <w:r>
        <w:rPr>
          <w:rStyle w:val="DefaultParagraphFont13"/>
        </w:rPr>
        <w:tab/>
      </w:r>
    </w:p>
    <w:p w:rsidR="00965160" w:rsidRDefault="00C704E1">
      <w:r>
        <w:rPr>
          <w:rStyle w:val="DefaultParagraphFont13"/>
        </w:rPr>
        <w:t>Afbakening van de doelgroep</w:t>
      </w:r>
      <w:r>
        <w:rPr>
          <w:rStyle w:val="DefaultParagraphFont13"/>
        </w:rPr>
        <w:tab/>
      </w:r>
    </w:p>
    <w:p w:rsidR="00965160" w:rsidRDefault="00C704E1">
      <w:r>
        <w:rPr>
          <w:rStyle w:val="DefaultParagraphFont13"/>
        </w:rPr>
        <w:t>Algemene situering</w:t>
      </w:r>
      <w:r>
        <w:rPr>
          <w:rStyle w:val="DefaultParagraphFont13"/>
        </w:rPr>
        <w:tab/>
      </w:r>
    </w:p>
    <w:p w:rsidR="00965160" w:rsidRDefault="00C704E1">
      <w:r>
        <w:rPr>
          <w:rStyle w:val="DefaultParagraphFont13"/>
        </w:rPr>
        <w:t>Woonbeleidsplan</w:t>
      </w:r>
      <w:r>
        <w:rPr>
          <w:rStyle w:val="DefaultParagraphFont13"/>
        </w:rPr>
        <w:tab/>
      </w:r>
    </w:p>
    <w:p w:rsidR="00965160" w:rsidRDefault="00C704E1">
      <w:r>
        <w:rPr>
          <w:rStyle w:val="DefaultParagraphFont13"/>
        </w:rPr>
        <w:t>5. ANALYSE VAN DE DOELGROEP IN DE GEMEENTE</w:t>
      </w:r>
      <w:r>
        <w:rPr>
          <w:rStyle w:val="DefaultParagraphFont13"/>
        </w:rPr>
        <w:tab/>
      </w:r>
    </w:p>
    <w:p w:rsidR="00965160" w:rsidRDefault="00C704E1">
      <w:r>
        <w:rPr>
          <w:rStyle w:val="DefaultParagraphFont13"/>
        </w:rPr>
        <w:t>5.1 Situering van de Gemeente</w:t>
      </w:r>
      <w:r>
        <w:rPr>
          <w:rStyle w:val="DefaultParagraphFont13"/>
        </w:rPr>
        <w:tab/>
      </w:r>
    </w:p>
    <w:p w:rsidR="00965160" w:rsidRDefault="00C704E1">
      <w:r>
        <w:rPr>
          <w:rStyle w:val="DefaultParagraphFont13"/>
        </w:rPr>
        <w:t>5.2 De woonmarkt in de gemeente</w:t>
      </w:r>
      <w:r>
        <w:rPr>
          <w:rStyle w:val="DefaultParagraphFont13"/>
        </w:rPr>
        <w:tab/>
      </w:r>
    </w:p>
    <w:p w:rsidR="00965160" w:rsidRDefault="00C704E1">
      <w:r>
        <w:rPr>
          <w:rStyle w:val="DefaultParagraphFont13"/>
        </w:rPr>
        <w:t>5.3 Gegevens sociale huurwoningen</w:t>
      </w:r>
      <w:r>
        <w:rPr>
          <w:rStyle w:val="DefaultParagraphFont13"/>
        </w:rPr>
        <w:tab/>
      </w:r>
    </w:p>
    <w:p w:rsidR="00965160" w:rsidRDefault="00C704E1">
      <w:r>
        <w:rPr>
          <w:rStyle w:val="DefaultParagraphFont13"/>
        </w:rPr>
        <w:t xml:space="preserve">5.3.1 </w:t>
      </w:r>
      <w:r>
        <w:rPr>
          <w:rStyle w:val="DefaultParagraphFont13"/>
        </w:rPr>
        <w:t>Patrimonium</w:t>
      </w:r>
      <w:r>
        <w:rPr>
          <w:rStyle w:val="DefaultParagraphFont13"/>
        </w:rPr>
        <w:tab/>
      </w:r>
    </w:p>
    <w:p w:rsidR="00965160" w:rsidRDefault="00C704E1">
      <w:r>
        <w:rPr>
          <w:rStyle w:val="DefaultParagraphFont13"/>
        </w:rPr>
        <w:t>5.3.1.1 Overzicht totale woningpatrimonium ingedeeld volgens woningtypologie:</w:t>
      </w:r>
      <w:r>
        <w:rPr>
          <w:rStyle w:val="DefaultParagraphFont13"/>
        </w:rPr>
        <w:tab/>
      </w:r>
    </w:p>
    <w:p w:rsidR="00965160" w:rsidRDefault="00C704E1">
      <w:r>
        <w:rPr>
          <w:rStyle w:val="DefaultParagraphFont13"/>
        </w:rPr>
        <w:t>5.3.1.2 Woningen voor personen met een handicap</w:t>
      </w:r>
      <w:r>
        <w:rPr>
          <w:rStyle w:val="DefaultParagraphFont13"/>
        </w:rPr>
        <w:tab/>
      </w:r>
    </w:p>
    <w:p w:rsidR="00965160" w:rsidRDefault="00C704E1">
      <w:r>
        <w:rPr>
          <w:rStyle w:val="DefaultParagraphFont13"/>
        </w:rPr>
        <w:t>5.3.2 Huurders, leeftijd en gezinssamenstelling</w:t>
      </w:r>
      <w:r>
        <w:rPr>
          <w:rStyle w:val="DefaultParagraphFont13"/>
        </w:rPr>
        <w:tab/>
      </w:r>
    </w:p>
    <w:p w:rsidR="00965160" w:rsidRDefault="00C704E1">
      <w:r>
        <w:rPr>
          <w:rStyle w:val="DefaultParagraphFont13"/>
        </w:rPr>
        <w:t>5.3.3 Kandidaat huurders: leeftijd, gezinssamenstelling en handica</w:t>
      </w:r>
      <w:r>
        <w:rPr>
          <w:rStyle w:val="DefaultParagraphFont13"/>
        </w:rPr>
        <w:t>p</w:t>
      </w:r>
      <w:r>
        <w:rPr>
          <w:rStyle w:val="DefaultParagraphFont13"/>
        </w:rPr>
        <w:tab/>
      </w:r>
    </w:p>
    <w:p w:rsidR="00965160" w:rsidRDefault="00C704E1">
      <w:r>
        <w:rPr>
          <w:rStyle w:val="DefaultParagraphFont13"/>
        </w:rPr>
        <w:t>5.4 Huisvestings- en welzijnsactoren in de gemeente</w:t>
      </w:r>
      <w:r>
        <w:rPr>
          <w:rStyle w:val="DefaultParagraphFont13"/>
        </w:rPr>
        <w:tab/>
      </w:r>
    </w:p>
    <w:p w:rsidR="00965160" w:rsidRDefault="00C704E1">
      <w:r>
        <w:rPr>
          <w:rStyle w:val="DefaultParagraphFont13"/>
        </w:rPr>
        <w:t>5.5 Boven- en intergemeentelijke samenwerking</w:t>
      </w:r>
      <w:r>
        <w:rPr>
          <w:rStyle w:val="DefaultParagraphFont13"/>
        </w:rPr>
        <w:tab/>
      </w:r>
    </w:p>
    <w:p w:rsidR="00965160" w:rsidRDefault="00C704E1">
      <w:r>
        <w:rPr>
          <w:rStyle w:val="DefaultParagraphFont13"/>
        </w:rPr>
        <w:t>6. VISIE VAN HUISVESTINGS- EN WELZIJNSACTOREN OVER DE DOELGROEPEN EN HUN WOONNODEN</w:t>
      </w:r>
      <w:r>
        <w:rPr>
          <w:rStyle w:val="DefaultParagraphFont13"/>
        </w:rPr>
        <w:tab/>
      </w:r>
    </w:p>
    <w:p w:rsidR="00965160" w:rsidRDefault="00C704E1">
      <w:r>
        <w:rPr>
          <w:rStyle w:val="DefaultParagraphFont13"/>
        </w:rPr>
        <w:t>6.1 Visie wonen lokaal bestuur</w:t>
      </w:r>
      <w:r>
        <w:rPr>
          <w:rStyle w:val="DefaultParagraphFont13"/>
        </w:rPr>
        <w:tab/>
      </w:r>
    </w:p>
    <w:p w:rsidR="00965160" w:rsidRDefault="00C704E1">
      <w:r>
        <w:rPr>
          <w:rStyle w:val="DefaultParagraphFont13"/>
        </w:rPr>
        <w:t>6.2 De Ideale Woning</w:t>
      </w:r>
      <w:r>
        <w:rPr>
          <w:rStyle w:val="DefaultParagraphFont13"/>
        </w:rPr>
        <w:tab/>
      </w:r>
    </w:p>
    <w:p w:rsidR="00965160" w:rsidRDefault="00C704E1">
      <w:r>
        <w:rPr>
          <w:rStyle w:val="DefaultParagraphFont13"/>
        </w:rPr>
        <w:t xml:space="preserve">6.3 </w:t>
      </w:r>
      <w:proofErr w:type="spellStart"/>
      <w:r>
        <w:rPr>
          <w:rStyle w:val="DefaultParagraphFont13"/>
        </w:rPr>
        <w:t>Pegode</w:t>
      </w:r>
      <w:proofErr w:type="spellEnd"/>
      <w:r>
        <w:rPr>
          <w:rStyle w:val="DefaultParagraphFont13"/>
        </w:rPr>
        <w:t xml:space="preserve"> vzw</w:t>
      </w:r>
      <w:r>
        <w:rPr>
          <w:rStyle w:val="DefaultParagraphFont13"/>
        </w:rPr>
        <w:tab/>
      </w:r>
    </w:p>
    <w:p w:rsidR="00965160" w:rsidRDefault="00C704E1">
      <w:r>
        <w:rPr>
          <w:rStyle w:val="DefaultParagraphFont13"/>
        </w:rPr>
        <w:t>6.4 Woonnood van de doelgroep</w:t>
      </w:r>
      <w:r>
        <w:rPr>
          <w:rStyle w:val="DefaultParagraphFont13"/>
        </w:rPr>
        <w:tab/>
      </w:r>
    </w:p>
    <w:p w:rsidR="00965160" w:rsidRDefault="00C704E1">
      <w:r>
        <w:rPr>
          <w:rStyle w:val="DefaultParagraphFont13"/>
        </w:rPr>
        <w:t>7. VERDERE UITVOERING EN PLANNING</w:t>
      </w:r>
      <w:r>
        <w:rPr>
          <w:rStyle w:val="DefaultParagraphFont13"/>
        </w:rPr>
        <w:tab/>
      </w:r>
    </w:p>
    <w:p w:rsidR="00965160" w:rsidRDefault="00C704E1">
      <w:r>
        <w:rPr>
          <w:rStyle w:val="DefaultParagraphFont13"/>
        </w:rPr>
        <w:t>7.1 Uitvoering door SHM</w:t>
      </w:r>
      <w:r>
        <w:rPr>
          <w:rStyle w:val="DefaultParagraphFont13"/>
        </w:rPr>
        <w:tab/>
      </w:r>
    </w:p>
    <w:p w:rsidR="00965160" w:rsidRDefault="00C704E1">
      <w:r>
        <w:rPr>
          <w:rStyle w:val="DefaultParagraphFont13"/>
        </w:rPr>
        <w:t>7.2 Waar de voorrang zal worden toegepast</w:t>
      </w:r>
      <w:r>
        <w:rPr>
          <w:rStyle w:val="DefaultParagraphFont13"/>
        </w:rPr>
        <w:tab/>
      </w:r>
    </w:p>
    <w:p w:rsidR="00965160" w:rsidRDefault="00C704E1">
      <w:r>
        <w:rPr>
          <w:rStyle w:val="DefaultParagraphFont13"/>
        </w:rPr>
        <w:t>7.3 Voorrang voor de kandidaat-huurders uit de doelgroepen</w:t>
      </w:r>
      <w:r>
        <w:rPr>
          <w:rStyle w:val="DefaultParagraphFont13"/>
        </w:rPr>
        <w:tab/>
      </w:r>
    </w:p>
    <w:p w:rsidR="00965160" w:rsidRDefault="00C704E1">
      <w:r>
        <w:rPr>
          <w:rStyle w:val="DefaultParagraphFont13"/>
        </w:rPr>
        <w:t>7.4 Toewijzing van de woningen</w:t>
      </w:r>
      <w:r>
        <w:rPr>
          <w:rStyle w:val="DefaultParagraphFont13"/>
        </w:rPr>
        <w:tab/>
      </w:r>
    </w:p>
    <w:p w:rsidR="00965160" w:rsidRDefault="00C704E1">
      <w:r>
        <w:rPr>
          <w:rStyle w:val="DefaultParagraphFont13"/>
        </w:rPr>
        <w:t>8. BIJLAGE: LOCATIE SOCIALE W</w:t>
      </w:r>
      <w:r>
        <w:rPr>
          <w:rStyle w:val="DefaultParagraphFont13"/>
        </w:rPr>
        <w:t>ONINGEN</w:t>
      </w:r>
      <w:r>
        <w:rPr>
          <w:rStyle w:val="DefaultParagraphFont13"/>
        </w:rPr>
        <w:tab/>
      </w:r>
    </w:p>
    <w:p w:rsidR="00965160" w:rsidRDefault="00C704E1">
      <w:r>
        <w:rPr>
          <w:rStyle w:val="DefaultParagraphFont13"/>
        </w:rPr>
        <w:t>8.1 Flankerende maatregelen</w:t>
      </w:r>
      <w:r>
        <w:rPr>
          <w:rStyle w:val="DefaultParagraphFont13"/>
        </w:rPr>
        <w:tab/>
      </w:r>
    </w:p>
    <w:p w:rsidR="00965160" w:rsidRDefault="00C704E1">
      <w:r>
        <w:rPr>
          <w:rStyle w:val="DefaultParagraphFont13"/>
        </w:rPr>
        <w:t>8.2 Stappenplan opmaak lokaal toewijzingsreglement</w:t>
      </w:r>
      <w:r>
        <w:rPr>
          <w:rStyle w:val="DefaultParagraphFont13"/>
        </w:rPr>
        <w:tab/>
      </w:r>
    </w:p>
    <w:p w:rsidR="00965160" w:rsidRDefault="00C704E1">
      <w:r>
        <w:rPr>
          <w:rStyle w:val="DefaultParagraphFont13"/>
        </w:rPr>
        <w:t>8.3 Goedkeuring en wijziging</w:t>
      </w:r>
      <w:r>
        <w:rPr>
          <w:rStyle w:val="DefaultParagraphFont13"/>
        </w:rPr>
        <w:tab/>
      </w:r>
    </w:p>
    <w:p w:rsidR="00965160" w:rsidRDefault="00C704E1">
      <w:r>
        <w:rPr>
          <w:rStyle w:val="DefaultParagraphFont13"/>
        </w:rPr>
        <w:t>8.4 Bekendmaking</w:t>
      </w:r>
      <w:r>
        <w:rPr>
          <w:rStyle w:val="DefaultParagraphFont13"/>
        </w:rPr>
        <w:tab/>
      </w:r>
    </w:p>
    <w:p w:rsidR="00965160" w:rsidRDefault="00C704E1">
      <w:r>
        <w:rPr>
          <w:rStyle w:val="DefaultParagraphFont13"/>
        </w:rPr>
        <w:t xml:space="preserve">8.5 </w:t>
      </w:r>
      <w:proofErr w:type="spellStart"/>
      <w:r>
        <w:rPr>
          <w:rStyle w:val="DefaultParagraphFont13"/>
        </w:rPr>
        <w:t>Inwerktreding</w:t>
      </w:r>
      <w:proofErr w:type="spellEnd"/>
      <w:r>
        <w:rPr>
          <w:rStyle w:val="DefaultParagraphFont13"/>
        </w:rPr>
        <w:tab/>
      </w:r>
    </w:p>
    <w:p w:rsidR="00965160" w:rsidRDefault="00C704E1">
      <w:r>
        <w:rPr>
          <w:rStyle w:val="DefaultParagraphFont13"/>
        </w:rPr>
        <w:t>9. BIJLAGE: LOCATIE SOCIALE WONINGEN</w:t>
      </w:r>
      <w:r>
        <w:rPr>
          <w:rStyle w:val="DefaultParagraphFont13"/>
        </w:rPr>
        <w:tab/>
      </w:r>
    </w:p>
    <w:p w:rsidR="00965160" w:rsidRDefault="00C704E1">
      <w:r>
        <w:rPr>
          <w:rStyle w:val="DefaultParagraphFont13"/>
        </w:rPr>
        <w:t>9.1 De Ideale Woning/</w:t>
      </w:r>
      <w:proofErr w:type="spellStart"/>
      <w:r>
        <w:rPr>
          <w:rStyle w:val="DefaultParagraphFont13"/>
        </w:rPr>
        <w:t>Pegode</w:t>
      </w:r>
      <w:proofErr w:type="spellEnd"/>
      <w:r>
        <w:rPr>
          <w:rStyle w:val="DefaultParagraphFont13"/>
        </w:rPr>
        <w:t xml:space="preserve"> vzw</w:t>
      </w:r>
      <w:r>
        <w:rPr>
          <w:rStyle w:val="DefaultParagraphFont13"/>
        </w:rPr>
        <w:tab/>
      </w:r>
    </w:p>
    <w:p w:rsidR="00965160" w:rsidRDefault="00965160"/>
    <w:p w:rsidR="00965160" w:rsidRDefault="00965160"/>
    <w:p w:rsidR="00965160" w:rsidRDefault="00965160"/>
    <w:p w:rsidR="00965160" w:rsidRDefault="00965160"/>
    <w:p w:rsidR="00965160" w:rsidRDefault="00C704E1">
      <w:r>
        <w:rPr>
          <w:rStyle w:val="DefaultParagraphFont13"/>
        </w:rPr>
        <w:t xml:space="preserve"> </w:t>
      </w:r>
    </w:p>
    <w:p w:rsidR="00965160" w:rsidRDefault="00C704E1">
      <w:r>
        <w:rPr>
          <w:rStyle w:val="DefaultParagraphFont13"/>
        </w:rPr>
        <w:t>1. INLEIDING</w:t>
      </w:r>
    </w:p>
    <w:p w:rsidR="00965160" w:rsidRDefault="00965160"/>
    <w:p w:rsidR="00965160" w:rsidRDefault="00C704E1">
      <w:r>
        <w:rPr>
          <w:rStyle w:val="DefaultParagraphFont13"/>
        </w:rPr>
        <w:t xml:space="preserve">1.1 </w:t>
      </w:r>
      <w:r>
        <w:rPr>
          <w:rStyle w:val="DefaultParagraphFont13"/>
        </w:rPr>
        <w:t>Wettelijk kader</w:t>
      </w:r>
    </w:p>
    <w:p w:rsidR="00965160" w:rsidRDefault="00965160"/>
    <w:p w:rsidR="00965160" w:rsidRDefault="00C704E1">
      <w:r>
        <w:rPr>
          <w:rStyle w:val="DefaultParagraphFont13"/>
        </w:rPr>
        <w:t>De Vlaamse wooncode (art 95 §2) bepaalt dat een gemeentelijk toewijzingsreglement een lokale invulling kan geven aan de prioriteiten en toewijzingsregels die de Vlaams regering vaststelt.</w:t>
      </w:r>
    </w:p>
    <w:p w:rsidR="00965160" w:rsidRDefault="00965160"/>
    <w:p w:rsidR="00965160" w:rsidRDefault="00C704E1">
      <w:r>
        <w:rPr>
          <w:rStyle w:val="DefaultParagraphFont13"/>
        </w:rPr>
        <w:t>Vanaf 1 januari 2008 is het nieuwe sociale huurbes</w:t>
      </w:r>
      <w:r>
        <w:rPr>
          <w:rStyle w:val="DefaultParagraphFont13"/>
        </w:rPr>
        <w:t>luit in werking getreden. Dit besluit geeft uitvoering aan titel VII van de Vlaamse Wooncode en regelt de verhuring van woningen uit de sociale sector. Het besluit geeft de mogelijkheid aan steden en gemeenten om een eigen toewijzingsbeleid te voeren. De V</w:t>
      </w:r>
      <w:r>
        <w:rPr>
          <w:rStyle w:val="DefaultParagraphFont13"/>
        </w:rPr>
        <w:t>laamse overheid wil de gemeenten meer mogelijkheden geven om hun regierol betreffende wonen te versterken. Een belangrijk element van een woonbeleid op maat van lokale noden is het beleid betreffende de toewijzing van sociale woningen.</w:t>
      </w:r>
    </w:p>
    <w:p w:rsidR="00965160" w:rsidRDefault="00965160"/>
    <w:p w:rsidR="00965160" w:rsidRDefault="00C704E1">
      <w:r>
        <w:rPr>
          <w:rStyle w:val="DefaultParagraphFont13"/>
        </w:rPr>
        <w:t>In het eigen gemeen</w:t>
      </w:r>
      <w:r>
        <w:rPr>
          <w:rStyle w:val="DefaultParagraphFont13"/>
        </w:rPr>
        <w:t>telijke toewijzingsreglement kan men :</w:t>
      </w:r>
    </w:p>
    <w:p w:rsidR="00965160" w:rsidRDefault="00C704E1">
      <w:r>
        <w:rPr>
          <w:rStyle w:val="DefaultParagraphFont13"/>
        </w:rPr>
        <w:t>1.</w:t>
      </w:r>
      <w:r>
        <w:rPr>
          <w:rStyle w:val="DefaultParagraphFont13"/>
        </w:rPr>
        <w:tab/>
        <w:t>rekening houden met de lokale binding van de kandidaat-huurders</w:t>
      </w:r>
    </w:p>
    <w:p w:rsidR="00965160" w:rsidRDefault="00C704E1">
      <w:r>
        <w:rPr>
          <w:rStyle w:val="DefaultParagraphFont13"/>
        </w:rPr>
        <w:t>2.</w:t>
      </w:r>
      <w:r>
        <w:rPr>
          <w:rStyle w:val="DefaultParagraphFont13"/>
        </w:rPr>
        <w:tab/>
        <w:t>rekening houden met de woonbehoeftigheid van specifieke doelgroepen</w:t>
      </w:r>
    </w:p>
    <w:p w:rsidR="00965160" w:rsidRDefault="00C704E1">
      <w:r>
        <w:rPr>
          <w:rStyle w:val="DefaultParagraphFont13"/>
        </w:rPr>
        <w:t>3.</w:t>
      </w:r>
      <w:r>
        <w:rPr>
          <w:rStyle w:val="DefaultParagraphFont13"/>
        </w:rPr>
        <w:tab/>
        <w:t>werken aan de verstoorde of bedreigde leefbaarheid in bepaalde wijken of com</w:t>
      </w:r>
      <w:r>
        <w:rPr>
          <w:rStyle w:val="DefaultParagraphFont13"/>
        </w:rPr>
        <w:t>plexen</w:t>
      </w:r>
    </w:p>
    <w:p w:rsidR="00965160" w:rsidRDefault="00965160"/>
    <w:p w:rsidR="00965160" w:rsidRDefault="00C704E1">
      <w:r>
        <w:rPr>
          <w:rStyle w:val="DefaultParagraphFont13"/>
        </w:rPr>
        <w:t>Als de gemeente een voorrang aan doelgroepen wil verstrekken dan moet het toewijzingsreglement een doelgroepenplan bevatten.</w:t>
      </w:r>
    </w:p>
    <w:p w:rsidR="00965160" w:rsidRDefault="00C704E1">
      <w:r>
        <w:rPr>
          <w:rStyle w:val="DefaultParagraphFont13"/>
        </w:rPr>
        <w:t>Het doelgroepenplan wordt opgesteld in samenspraak met de lokale besturen en de lokale huisvestings- en welzijnsactoren. De</w:t>
      </w:r>
      <w:r>
        <w:rPr>
          <w:rStyle w:val="DefaultParagraphFont13"/>
        </w:rPr>
        <w:t xml:space="preserve"> gemeente maakt gebruik van de gegevens van het lokaal sociaal beleidsplan, opgesteld overeenkomstig artikel 4 van het decreet van 19 maart 2004 betreffende het lokaal sociaal beleid.</w:t>
      </w:r>
    </w:p>
    <w:p w:rsidR="00965160" w:rsidRDefault="00965160"/>
    <w:p w:rsidR="00965160" w:rsidRDefault="00C704E1">
      <w:r>
        <w:rPr>
          <w:rStyle w:val="DefaultParagraphFont13"/>
        </w:rPr>
        <w:t>Het doelgroepenplan moet voor elke doelgroep minstens de volgende eleme</w:t>
      </w:r>
      <w:r>
        <w:rPr>
          <w:rStyle w:val="DefaultParagraphFont13"/>
        </w:rPr>
        <w:t>nten bevatten :</w:t>
      </w:r>
    </w:p>
    <w:p w:rsidR="00965160" w:rsidRDefault="00C704E1">
      <w:r>
        <w:rPr>
          <w:rStyle w:val="DefaultParagraphFont13"/>
        </w:rPr>
        <w:t>1.</w:t>
      </w:r>
      <w:r>
        <w:rPr>
          <w:rStyle w:val="DefaultParagraphFont13"/>
        </w:rPr>
        <w:tab/>
        <w:t>een bedrijving van de doelgroep;</w:t>
      </w:r>
    </w:p>
    <w:p w:rsidR="00965160" w:rsidRDefault="00C704E1">
      <w:r>
        <w:rPr>
          <w:rStyle w:val="DefaultParagraphFont13"/>
        </w:rPr>
        <w:t>2.</w:t>
      </w:r>
      <w:r>
        <w:rPr>
          <w:rStyle w:val="DefaultParagraphFont13"/>
        </w:rPr>
        <w:tab/>
        <w:t>de specifieke problemen die deze doelgroep ondervindt om een aangepaste en betaalbare woning te vinden;</w:t>
      </w:r>
    </w:p>
    <w:p w:rsidR="00965160" w:rsidRDefault="00C704E1">
      <w:r>
        <w:rPr>
          <w:rStyle w:val="DefaultParagraphFont13"/>
        </w:rPr>
        <w:t>3.</w:t>
      </w:r>
      <w:r>
        <w:rPr>
          <w:rStyle w:val="DefaultParagraphFont13"/>
        </w:rPr>
        <w:tab/>
        <w:t>indien voorhanden cijfergegevens over het aantal kandidaat-huurders die behoren tot de doelgro</w:t>
      </w:r>
      <w:r>
        <w:rPr>
          <w:rStyle w:val="DefaultParagraphFont13"/>
        </w:rPr>
        <w:t>ep;</w:t>
      </w:r>
    </w:p>
    <w:p w:rsidR="00965160" w:rsidRDefault="00C704E1">
      <w:r>
        <w:rPr>
          <w:rStyle w:val="DefaultParagraphFont13"/>
        </w:rPr>
        <w:t>4.</w:t>
      </w:r>
      <w:r>
        <w:rPr>
          <w:rStyle w:val="DefaultParagraphFont13"/>
        </w:rPr>
        <w:tab/>
        <w:t>de flankerende maatregelen die ten behoeve van de doelgroep worden genomen door de lokale besturen en de lokale welzijnsactoren (Sociaal huurbesluit artikel 28 § 2).</w:t>
      </w:r>
    </w:p>
    <w:p w:rsidR="00965160" w:rsidRDefault="00965160"/>
    <w:p w:rsidR="00965160" w:rsidRDefault="00965160"/>
    <w:p w:rsidR="00965160" w:rsidRDefault="00C704E1">
      <w:r>
        <w:rPr>
          <w:rStyle w:val="DefaultParagraphFont13"/>
        </w:rPr>
        <w:t>1.2 Gemeentelijk initiatief</w:t>
      </w:r>
    </w:p>
    <w:p w:rsidR="00965160" w:rsidRDefault="00965160"/>
    <w:p w:rsidR="00965160" w:rsidRDefault="00C704E1">
      <w:r>
        <w:rPr>
          <w:rStyle w:val="DefaultParagraphFont13"/>
        </w:rPr>
        <w:t>Zoals bepaald in artikel 26 van het sociaal huurbesluit kan de gemeente Hemiksem gebruik maken van de mogelijkheid om een lokaal toewijzingsreglement op te maken. Binnen het lokaal woonoverleg werd het belang van de opmaak van een lokaal toewijzingsregleme</w:t>
      </w:r>
      <w:r>
        <w:rPr>
          <w:rStyle w:val="DefaultParagraphFont13"/>
        </w:rPr>
        <w:t xml:space="preserve">nt voor Hemiksem al enkele keren aangehaald. </w:t>
      </w:r>
    </w:p>
    <w:p w:rsidR="00965160" w:rsidRDefault="00965160"/>
    <w:p w:rsidR="00965160" w:rsidRDefault="00C704E1">
      <w:r>
        <w:rPr>
          <w:rStyle w:val="DefaultParagraphFont13"/>
        </w:rPr>
        <w:t xml:space="preserve">Op 17 maart 2009 heeft de gemeenteraad reeds een toewijzingsreglement voor sociale huurwoningen van de gemeente Hemiksem goedgekeurd. De </w:t>
      </w:r>
      <w:r>
        <w:rPr>
          <w:rStyle w:val="DefaultParagraphFont13"/>
        </w:rPr>
        <w:lastRenderedPageBreak/>
        <w:t>lokale binding werd uitgewerkt. Eveneens werd een doelgroepenplan opgest</w:t>
      </w:r>
      <w:r>
        <w:rPr>
          <w:rStyle w:val="DefaultParagraphFont13"/>
        </w:rPr>
        <w:t>eld voor senioren en daklozen (wijziging GR 29 september 2009). De minister heeft dit toewijzingsreglement goedgekeurd op 10/07/2009. Met huidig toewijzingsreglement wenst de gemeente een nieuwe doelgroep voorrang te verlenen nl. personen met autisme.</w:t>
      </w:r>
    </w:p>
    <w:p w:rsidR="00965160" w:rsidRDefault="00965160"/>
    <w:p w:rsidR="00965160" w:rsidRDefault="00C704E1">
      <w:r>
        <w:rPr>
          <w:rStyle w:val="DefaultParagraphFont13"/>
        </w:rPr>
        <w:t xml:space="preserve">De </w:t>
      </w:r>
      <w:r>
        <w:rPr>
          <w:rStyle w:val="DefaultParagraphFont13"/>
        </w:rPr>
        <w:t>sociale huisvestingsmaatschappij ‘De Ideale Woning’ zal in de Delvauxstraat - 5 huurwoningen en 35 appartementen bouwen. 10 appartementen zullen dienen voor personen met een autismespectrumstoornis. Een 11e appartement zal als dienstencentrum gebruikt word</w:t>
      </w:r>
      <w:r>
        <w:rPr>
          <w:rStyle w:val="DefaultParagraphFont13"/>
        </w:rPr>
        <w:t>en.</w:t>
      </w:r>
    </w:p>
    <w:p w:rsidR="00965160" w:rsidRDefault="00965160"/>
    <w:p w:rsidR="00965160" w:rsidRDefault="00C704E1">
      <w:r>
        <w:rPr>
          <w:rStyle w:val="DefaultParagraphFont13"/>
        </w:rPr>
        <w:t xml:space="preserve">Op het lokaal woonoverleg hebben alle actoren bevestigd akkoord te zijn met de opmaak van een uitgebreid doelgroepenplan. Er werd een werkgroep opgericht die de opdracht kreeg een doelgroepenplan voor ‘personen met autisme’ op te stellen. </w:t>
      </w:r>
    </w:p>
    <w:p w:rsidR="00965160" w:rsidRDefault="00965160"/>
    <w:p w:rsidR="00965160" w:rsidRDefault="00C704E1">
      <w:r>
        <w:rPr>
          <w:rStyle w:val="DefaultParagraphFont13"/>
        </w:rPr>
        <w:t>Deze werkg</w:t>
      </w:r>
      <w:r>
        <w:rPr>
          <w:rStyle w:val="DefaultParagraphFont13"/>
        </w:rPr>
        <w:t>roep bestaat uit :</w:t>
      </w:r>
    </w:p>
    <w:p w:rsidR="00965160" w:rsidRDefault="00965160"/>
    <w:p w:rsidR="00965160" w:rsidRDefault="00C704E1">
      <w:r>
        <w:rPr>
          <w:rStyle w:val="DefaultParagraphFont13"/>
        </w:rPr>
        <w:t>Gemeentebestuur</w:t>
      </w:r>
      <w:r>
        <w:rPr>
          <w:rStyle w:val="DefaultParagraphFont13"/>
        </w:rPr>
        <w:tab/>
      </w:r>
      <w:r>
        <w:rPr>
          <w:rStyle w:val="DefaultParagraphFont13"/>
        </w:rPr>
        <w:tab/>
        <w:t>Levi Wastyn, schepen wonen</w:t>
      </w:r>
    </w:p>
    <w:p w:rsidR="00965160" w:rsidRDefault="00C704E1">
      <w:r>
        <w:rPr>
          <w:rStyle w:val="DefaultParagraphFont13"/>
        </w:rPr>
        <w:tab/>
      </w:r>
      <w:r>
        <w:rPr>
          <w:rStyle w:val="DefaultParagraphFont13"/>
        </w:rPr>
        <w:tab/>
      </w:r>
      <w:r>
        <w:rPr>
          <w:rStyle w:val="DefaultParagraphFont13"/>
        </w:rPr>
        <w:tab/>
      </w:r>
      <w:r>
        <w:rPr>
          <w:rStyle w:val="DefaultParagraphFont13"/>
        </w:rPr>
        <w:tab/>
        <w:t>Jenne Meyvis, schepen ruimtelijke ordening</w:t>
      </w:r>
    </w:p>
    <w:p w:rsidR="00965160" w:rsidRDefault="00C704E1">
      <w:r>
        <w:rPr>
          <w:rStyle w:val="DefaultParagraphFont13"/>
        </w:rPr>
        <w:tab/>
      </w:r>
      <w:r>
        <w:rPr>
          <w:rStyle w:val="DefaultParagraphFont13"/>
        </w:rPr>
        <w:tab/>
      </w:r>
      <w:r>
        <w:rPr>
          <w:rStyle w:val="DefaultParagraphFont13"/>
        </w:rPr>
        <w:tab/>
      </w:r>
      <w:r>
        <w:rPr>
          <w:rStyle w:val="DefaultParagraphFont13"/>
        </w:rPr>
        <w:tab/>
        <w:t>Johnny Claes, huisvestingsambtenaar</w:t>
      </w:r>
    </w:p>
    <w:p w:rsidR="00965160" w:rsidRDefault="00965160"/>
    <w:p w:rsidR="00965160" w:rsidRDefault="00C704E1">
      <w:proofErr w:type="spellStart"/>
      <w:r>
        <w:rPr>
          <w:rStyle w:val="DefaultParagraphFont13"/>
        </w:rPr>
        <w:t>Pegode</w:t>
      </w:r>
      <w:proofErr w:type="spellEnd"/>
      <w:r>
        <w:rPr>
          <w:rStyle w:val="DefaultParagraphFont13"/>
        </w:rPr>
        <w:t xml:space="preserve"> vzw</w:t>
      </w:r>
      <w:r>
        <w:rPr>
          <w:rStyle w:val="DefaultParagraphFont13"/>
        </w:rPr>
        <w:tab/>
      </w:r>
      <w:r>
        <w:rPr>
          <w:rStyle w:val="DefaultParagraphFont13"/>
        </w:rPr>
        <w:tab/>
      </w:r>
      <w:r>
        <w:rPr>
          <w:rStyle w:val="DefaultParagraphFont13"/>
        </w:rPr>
        <w:tab/>
        <w:t xml:space="preserve">Bies Henderickx, directeur </w:t>
      </w:r>
      <w:proofErr w:type="spellStart"/>
      <w:r>
        <w:rPr>
          <w:rStyle w:val="DefaultParagraphFont13"/>
        </w:rPr>
        <w:t>Pegode</w:t>
      </w:r>
      <w:proofErr w:type="spellEnd"/>
      <w:r>
        <w:rPr>
          <w:rStyle w:val="DefaultParagraphFont13"/>
        </w:rPr>
        <w:t xml:space="preserve"> vzw</w:t>
      </w:r>
    </w:p>
    <w:p w:rsidR="00965160" w:rsidRDefault="00965160"/>
    <w:p w:rsidR="00965160" w:rsidRDefault="00C704E1">
      <w:r>
        <w:rPr>
          <w:rStyle w:val="DefaultParagraphFont13"/>
        </w:rPr>
        <w:t>SHM De Ideale Woning</w:t>
      </w:r>
      <w:r>
        <w:rPr>
          <w:rStyle w:val="DefaultParagraphFont13"/>
        </w:rPr>
        <w:tab/>
        <w:t>Gert Eyckmans, directeur SHM ‘D</w:t>
      </w:r>
      <w:r>
        <w:rPr>
          <w:rStyle w:val="DefaultParagraphFont13"/>
        </w:rPr>
        <w:t>e Ideale Woning’</w:t>
      </w:r>
    </w:p>
    <w:p w:rsidR="00965160" w:rsidRDefault="00C704E1">
      <w:r>
        <w:rPr>
          <w:rStyle w:val="DefaultParagraphFont13"/>
        </w:rPr>
        <w:tab/>
      </w:r>
      <w:r>
        <w:rPr>
          <w:rStyle w:val="DefaultParagraphFont13"/>
        </w:rPr>
        <w:tab/>
      </w:r>
      <w:r>
        <w:rPr>
          <w:rStyle w:val="DefaultParagraphFont13"/>
        </w:rPr>
        <w:tab/>
      </w:r>
      <w:r>
        <w:rPr>
          <w:rStyle w:val="DefaultParagraphFont13"/>
        </w:rPr>
        <w:tab/>
        <w:t xml:space="preserve">An </w:t>
      </w:r>
      <w:proofErr w:type="spellStart"/>
      <w:r>
        <w:rPr>
          <w:rStyle w:val="DefaultParagraphFont13"/>
        </w:rPr>
        <w:t>Meersschaert</w:t>
      </w:r>
      <w:proofErr w:type="spellEnd"/>
      <w:r>
        <w:rPr>
          <w:rStyle w:val="DefaultParagraphFont13"/>
        </w:rPr>
        <w:t>, hoofd klanten SHM ‘De Ideale Woning’</w:t>
      </w:r>
    </w:p>
    <w:p w:rsidR="00965160" w:rsidRDefault="00965160"/>
    <w:p w:rsidR="00965160" w:rsidRDefault="00C704E1">
      <w:r>
        <w:rPr>
          <w:rStyle w:val="DefaultParagraphFont13"/>
        </w:rPr>
        <w:t>IVLW Rivierenland</w:t>
      </w:r>
      <w:r>
        <w:rPr>
          <w:rStyle w:val="DefaultParagraphFont13"/>
        </w:rPr>
        <w:tab/>
      </w:r>
      <w:r>
        <w:rPr>
          <w:rStyle w:val="DefaultParagraphFont13"/>
        </w:rPr>
        <w:tab/>
        <w:t>Katrijn Peeters, coördinator IVLW Rivierenland</w:t>
      </w:r>
    </w:p>
    <w:p w:rsidR="00965160" w:rsidRDefault="00965160"/>
    <w:p w:rsidR="00965160" w:rsidRDefault="00965160"/>
    <w:p w:rsidR="00965160" w:rsidRDefault="00C704E1">
      <w:r>
        <w:rPr>
          <w:rStyle w:val="DefaultParagraphFont13"/>
        </w:rPr>
        <w:t>Het overleg had plaats op donderdag 18 november 2014.</w:t>
      </w:r>
    </w:p>
    <w:p w:rsidR="00965160" w:rsidRDefault="00C704E1">
      <w:r>
        <w:rPr>
          <w:rStyle w:val="DefaultParagraphFont13"/>
        </w:rPr>
        <w:t xml:space="preserve">Er werd teruggekoppeld naar het lokaal woonoverleg van 13 </w:t>
      </w:r>
      <w:r>
        <w:rPr>
          <w:rStyle w:val="DefaultParagraphFont13"/>
        </w:rPr>
        <w:t>januari 2015.</w:t>
      </w:r>
    </w:p>
    <w:p w:rsidR="00965160" w:rsidRDefault="00C704E1">
      <w:r>
        <w:rPr>
          <w:rStyle w:val="DefaultParagraphFont13"/>
        </w:rPr>
        <w:t xml:space="preserve"> </w:t>
      </w:r>
    </w:p>
    <w:p w:rsidR="00965160" w:rsidRDefault="00C704E1">
      <w:r>
        <w:rPr>
          <w:rStyle w:val="DefaultParagraphFont13"/>
        </w:rPr>
        <w:t>2. ALGEMEEN KADER INZAKE TOEWIJZING</w:t>
      </w:r>
    </w:p>
    <w:p w:rsidR="00965160" w:rsidRDefault="00965160"/>
    <w:p w:rsidR="00965160" w:rsidRDefault="00C704E1">
      <w:r>
        <w:rPr>
          <w:rStyle w:val="DefaultParagraphFont13"/>
        </w:rPr>
        <w:t>2.1 Decretale principes (Vlaamse Wooncode)</w:t>
      </w:r>
    </w:p>
    <w:p w:rsidR="00965160" w:rsidRDefault="00965160"/>
    <w:p w:rsidR="00965160" w:rsidRDefault="00C704E1">
      <w:r>
        <w:rPr>
          <w:rStyle w:val="DefaultParagraphFont13"/>
        </w:rPr>
        <w:t xml:space="preserve">De Vlaamse Wooncode, in het bijzonder artikel 95, §1, 3de lid, bepaalt dat bij de toewijzing van sociale huurwoningen rekening gehouden moet worden met de </w:t>
      </w:r>
      <w:r>
        <w:rPr>
          <w:rStyle w:val="DefaultParagraphFont13"/>
        </w:rPr>
        <w:t>bijzondere doelstellingen van het Vlaamse Woonbeleid, zoals opgenomen in artikel 4, §2 van de Vlaamse Wooncode. Het toewijzingsreglement moet het recht op menswaardig wonen waarborgen, het leefbaar samenwonen bevorderen en gelijke kansen voor iedereen nast</w:t>
      </w:r>
      <w:r>
        <w:rPr>
          <w:rStyle w:val="DefaultParagraphFont13"/>
        </w:rPr>
        <w:t>reven. Elk toewijzingssysteem moet streven naar een evenwicht tussen het algemeen belang en het individuele woonrecht. Het departement RWO controleert de wettigheid van het toewijzingsreglement.</w:t>
      </w:r>
    </w:p>
    <w:p w:rsidR="00965160" w:rsidRDefault="00965160"/>
    <w:p w:rsidR="00965160" w:rsidRDefault="00C704E1">
      <w:r>
        <w:rPr>
          <w:rStyle w:val="DefaultParagraphFont13"/>
        </w:rPr>
        <w:t>2.2 Sociaal huurbesluit</w:t>
      </w:r>
    </w:p>
    <w:p w:rsidR="00965160" w:rsidRDefault="00965160"/>
    <w:p w:rsidR="00965160" w:rsidRDefault="00C704E1">
      <w:r>
        <w:rPr>
          <w:rStyle w:val="DefaultParagraphFont13"/>
        </w:rPr>
        <w:t>Het kaderbesluit sociale huur geeft</w:t>
      </w:r>
      <w:r>
        <w:rPr>
          <w:rStyle w:val="DefaultParagraphFont13"/>
        </w:rPr>
        <w:t xml:space="preserve"> 2 opties inzake toewijzing. De verhuurder kan opteren om het standaardluik te volgen voor de toewijzing van woningen of de gemeente kan een lokaal toewijzingsreglement uitwerken om tegemoet te komen aan specifieke lokale noden.</w:t>
      </w:r>
    </w:p>
    <w:p w:rsidR="00965160" w:rsidRDefault="00C704E1">
      <w:r>
        <w:rPr>
          <w:rStyle w:val="DefaultParagraphFont13"/>
        </w:rPr>
        <w:lastRenderedPageBreak/>
        <w:t>Standaardluik</w:t>
      </w:r>
    </w:p>
    <w:p w:rsidR="00965160" w:rsidRDefault="00C704E1">
      <w:r>
        <w:rPr>
          <w:rStyle w:val="DefaultParagraphFont13"/>
        </w:rPr>
        <w:t>Er zijn 2 sys</w:t>
      </w:r>
      <w:r>
        <w:rPr>
          <w:rStyle w:val="DefaultParagraphFont13"/>
        </w:rPr>
        <w:t xml:space="preserve">temen van algemene toewijzingsregels voor sociale huurwoningen. </w:t>
      </w:r>
    </w:p>
    <w:p w:rsidR="00965160" w:rsidRDefault="00C704E1">
      <w:r>
        <w:rPr>
          <w:rStyle w:val="DefaultParagraphFont13"/>
        </w:rPr>
        <w:t>–</w:t>
      </w:r>
      <w:r>
        <w:rPr>
          <w:rStyle w:val="DefaultParagraphFont13"/>
        </w:rPr>
        <w:tab/>
        <w:t>VMSW en de sociale huisvestingsmaatschappijen gebruiken het toewijzingssysteem zoals vermeld in de artikels 18 tot en met 20 van het sociaal huurbesluit;</w:t>
      </w:r>
    </w:p>
    <w:p w:rsidR="00965160" w:rsidRDefault="00C704E1">
      <w:r>
        <w:rPr>
          <w:rStyle w:val="DefaultParagraphFont13"/>
        </w:rPr>
        <w:t>–</w:t>
      </w:r>
      <w:r>
        <w:rPr>
          <w:rStyle w:val="DefaultParagraphFont13"/>
        </w:rPr>
        <w:tab/>
      </w:r>
      <w:proofErr w:type="spellStart"/>
      <w:r>
        <w:rPr>
          <w:rStyle w:val="DefaultParagraphFont13"/>
        </w:rPr>
        <w:t>SVK’s</w:t>
      </w:r>
      <w:proofErr w:type="spellEnd"/>
      <w:r>
        <w:rPr>
          <w:rStyle w:val="DefaultParagraphFont13"/>
        </w:rPr>
        <w:t xml:space="preserve"> gebruiken het toewijzingssy</w:t>
      </w:r>
      <w:r>
        <w:rPr>
          <w:rStyle w:val="DefaultParagraphFont13"/>
        </w:rPr>
        <w:t xml:space="preserve">steem zoals vermeld in artikel 21 van het sociaal huurbesluit. </w:t>
      </w:r>
    </w:p>
    <w:p w:rsidR="00965160" w:rsidRDefault="00965160"/>
    <w:p w:rsidR="00965160" w:rsidRDefault="00C704E1">
      <w:r>
        <w:rPr>
          <w:rStyle w:val="DefaultParagraphFont13"/>
        </w:rPr>
        <w:t>De sociale huisvestingsmaatschappijen moeten de sociale huurwoningen toewijzen rekening houdend met achtereenvolgens:</w:t>
      </w:r>
    </w:p>
    <w:p w:rsidR="00965160" w:rsidRDefault="00C704E1">
      <w:r>
        <w:rPr>
          <w:rStyle w:val="DefaultParagraphFont13"/>
        </w:rPr>
        <w:t xml:space="preserve">1° rationele bezetting; </w:t>
      </w:r>
    </w:p>
    <w:p w:rsidR="00965160" w:rsidRDefault="00C704E1">
      <w:r>
        <w:rPr>
          <w:rStyle w:val="DefaultParagraphFont13"/>
        </w:rPr>
        <w:t>2° absolute voorrangsregels;</w:t>
      </w:r>
    </w:p>
    <w:p w:rsidR="00965160" w:rsidRDefault="00C704E1">
      <w:r>
        <w:rPr>
          <w:rStyle w:val="DefaultParagraphFont13"/>
        </w:rPr>
        <w:t>3° optionele voorra</w:t>
      </w:r>
      <w:r>
        <w:rPr>
          <w:rStyle w:val="DefaultParagraphFont13"/>
        </w:rPr>
        <w:t xml:space="preserve">ngsregels ;  </w:t>
      </w:r>
    </w:p>
    <w:p w:rsidR="00965160" w:rsidRDefault="00C704E1">
      <w:r>
        <w:rPr>
          <w:rStyle w:val="DefaultParagraphFont13"/>
        </w:rPr>
        <w:t xml:space="preserve">4° chronologische volgorde van de inschrijvingen in het inschrijvingenregister. </w:t>
      </w:r>
    </w:p>
    <w:p w:rsidR="00965160" w:rsidRDefault="00C704E1">
      <w:r>
        <w:rPr>
          <w:rStyle w:val="DefaultParagraphFont13"/>
        </w:rPr>
        <w:t>De sociaal verhuurkantoren hanteren dezelfde toewijzingsregels zoals geformuleerd in de punten 1°, 2° en 4° maar het 3de criterium waar rekening mee gehouden wor</w:t>
      </w:r>
      <w:r>
        <w:rPr>
          <w:rStyle w:val="DefaultParagraphFont13"/>
        </w:rPr>
        <w:t>dt, is het puntensysteem .</w:t>
      </w:r>
    </w:p>
    <w:p w:rsidR="00965160" w:rsidRDefault="00C704E1">
      <w:r>
        <w:rPr>
          <w:rStyle w:val="DefaultParagraphFont13"/>
        </w:rPr>
        <w:t>Lokaal toewijzingsreglement</w:t>
      </w:r>
    </w:p>
    <w:p w:rsidR="00965160" w:rsidRDefault="00C704E1">
      <w:r>
        <w:rPr>
          <w:rStyle w:val="DefaultParagraphFont13"/>
        </w:rPr>
        <w:t>Het opstellen van een lokaal toewijzingsreglement wordt bepaald in de artikels 26 tot en met 29 van het sociaal huurbesluit. De gemeente kan hierdoor afwijken van het algemeen geldende toewijzingsregle</w:t>
      </w:r>
      <w:r>
        <w:rPr>
          <w:rStyle w:val="DefaultParagraphFont13"/>
        </w:rPr>
        <w:t>ment en een lokaal toewijzingsreglement opstellen op basis van specifieke behoeften en lokale noden.</w:t>
      </w:r>
    </w:p>
    <w:p w:rsidR="00965160" w:rsidRDefault="00965160"/>
    <w:p w:rsidR="00965160" w:rsidRDefault="00C704E1">
      <w:r>
        <w:rPr>
          <w:rStyle w:val="DefaultParagraphFont13"/>
        </w:rPr>
        <w:t>Belangrijk is dat het lokaal toewijzingsreglement het resultaat moet zijn van lokaal overleg en dat er ingespeeld wordt op de lokale situatie. Het sociaal</w:t>
      </w:r>
      <w:r>
        <w:rPr>
          <w:rStyle w:val="DefaultParagraphFont13"/>
        </w:rPr>
        <w:t xml:space="preserve"> huurbesluit bepaalt dat er een gemeentelijk toewijzingsbeleid mogelijk is in 3 gevallen. Artikels 27, 28 en 29 bepalen dat een lokaal toewijzingsreglement rekening kan houden met:</w:t>
      </w:r>
    </w:p>
    <w:p w:rsidR="00965160" w:rsidRDefault="00C704E1">
      <w:r>
        <w:rPr>
          <w:rStyle w:val="DefaultParagraphFont13"/>
        </w:rPr>
        <w:t>–</w:t>
      </w:r>
      <w:r>
        <w:rPr>
          <w:rStyle w:val="DefaultParagraphFont13"/>
        </w:rPr>
        <w:tab/>
        <w:t>specifieke lokale woonnoden die verband houden met lokale binding;</w:t>
      </w:r>
    </w:p>
    <w:p w:rsidR="00965160" w:rsidRDefault="00C704E1">
      <w:r>
        <w:rPr>
          <w:rStyle w:val="DefaultParagraphFont13"/>
        </w:rPr>
        <w:t>–</w:t>
      </w:r>
      <w:r>
        <w:rPr>
          <w:rStyle w:val="DefaultParagraphFont13"/>
        </w:rPr>
        <w:tab/>
        <w:t>woon</w:t>
      </w:r>
      <w:r>
        <w:rPr>
          <w:rStyle w:val="DefaultParagraphFont13"/>
        </w:rPr>
        <w:t>behoeftigheid van specifieke doelgroepen;</w:t>
      </w:r>
    </w:p>
    <w:p w:rsidR="00965160" w:rsidRDefault="00C704E1">
      <w:r>
        <w:rPr>
          <w:rStyle w:val="DefaultParagraphFont13"/>
        </w:rPr>
        <w:t>–</w:t>
      </w:r>
      <w:r>
        <w:rPr>
          <w:rStyle w:val="DefaultParagraphFont13"/>
        </w:rPr>
        <w:tab/>
        <w:t>bewaken en herstellen van de leefbaarheid.</w:t>
      </w:r>
    </w:p>
    <w:p w:rsidR="00965160" w:rsidRDefault="00965160"/>
    <w:p w:rsidR="00965160" w:rsidRDefault="00965160"/>
    <w:p w:rsidR="00965160" w:rsidRDefault="00965160"/>
    <w:p w:rsidR="00965160" w:rsidRDefault="00C704E1">
      <w:r>
        <w:rPr>
          <w:rStyle w:val="DefaultParagraphFont13"/>
        </w:rPr>
        <w:t>3. TOEWIJZING AAN DOELGROEP</w:t>
      </w:r>
    </w:p>
    <w:p w:rsidR="00965160" w:rsidRDefault="00965160"/>
    <w:p w:rsidR="00965160" w:rsidRDefault="00C704E1">
      <w:r>
        <w:rPr>
          <w:rStyle w:val="DefaultParagraphFont13"/>
        </w:rPr>
        <w:t>De gemeente heeft reeds een doelgroepenplan opgemaakt voor senioren en daklozen, doch er is gebleken dat er nood is aan een uitgebreid do</w:t>
      </w:r>
      <w:r>
        <w:rPr>
          <w:rStyle w:val="DefaultParagraphFont13"/>
        </w:rPr>
        <w:t>elgroepenplan voor personen met autismespectrumstoornis.</w:t>
      </w:r>
    </w:p>
    <w:p w:rsidR="00965160" w:rsidRDefault="00965160"/>
    <w:p w:rsidR="00965160" w:rsidRDefault="00C704E1">
      <w:r>
        <w:rPr>
          <w:rStyle w:val="DefaultParagraphFont13"/>
        </w:rPr>
        <w:t xml:space="preserve">De doelgroep personen met een beperking wordt als volgt gedefinieerd: </w:t>
      </w:r>
    </w:p>
    <w:p w:rsidR="00965160" w:rsidRDefault="00965160"/>
    <w:p w:rsidR="00965160" w:rsidRDefault="00965160"/>
    <w:p w:rsidR="00965160" w:rsidRDefault="00C704E1">
      <w:r>
        <w:rPr>
          <w:rStyle w:val="DefaultParagraphFont13"/>
        </w:rPr>
        <w:t xml:space="preserve">Onder de categorie “personen met een autismespectrumstoornis” worden volwassen personen begrepen met een diagnose autisme en </w:t>
      </w:r>
      <w:r>
        <w:rPr>
          <w:rStyle w:val="DefaultParagraphFont13"/>
        </w:rPr>
        <w:t>een (rand)normale begaafdheid, gesteld door een erkend centrum of arts, met een VAPH-erkenning die toegang geeft tot woonbegeleiding en die mits de nodige woningaanpassingen en begeleiding zelfstandig kunnen wonen. Om dit zelfstandig wonen te bewerkstellig</w:t>
      </w:r>
      <w:r>
        <w:rPr>
          <w:rStyle w:val="DefaultParagraphFont13"/>
        </w:rPr>
        <w:t xml:space="preserve">en moeten ze vanuit een erkende dienst of voorziening begeleid worden en enige vorm van dagbesteding hebben of een bereidheid hebben tot de invulling van de </w:t>
      </w:r>
      <w:proofErr w:type="spellStart"/>
      <w:r>
        <w:rPr>
          <w:rStyle w:val="DefaultParagraphFont13"/>
        </w:rPr>
        <w:t>dagstructuur</w:t>
      </w:r>
      <w:proofErr w:type="spellEnd"/>
      <w:r>
        <w:rPr>
          <w:rStyle w:val="DefaultParagraphFont13"/>
        </w:rPr>
        <w:t>.</w:t>
      </w:r>
    </w:p>
    <w:p w:rsidR="00965160" w:rsidRDefault="00965160"/>
    <w:p w:rsidR="00965160" w:rsidRDefault="00965160"/>
    <w:p w:rsidR="00965160" w:rsidRDefault="00965160"/>
    <w:p w:rsidR="00965160" w:rsidRDefault="00965160"/>
    <w:p w:rsidR="00965160" w:rsidRDefault="00965160"/>
    <w:p w:rsidR="00965160" w:rsidRDefault="00965160"/>
    <w:p w:rsidR="00965160" w:rsidRDefault="00965160"/>
    <w:p w:rsidR="00965160" w:rsidRDefault="00965160"/>
    <w:p w:rsidR="00965160" w:rsidRDefault="00C704E1">
      <w:r>
        <w:rPr>
          <w:rStyle w:val="DefaultParagraphFont13"/>
        </w:rPr>
        <w:t>4. OMSCHRIJVING EN AFBAKENING VAN DE DOELGROEP IN DE GEMEENTE</w:t>
      </w:r>
    </w:p>
    <w:p w:rsidR="00965160" w:rsidRDefault="00965160"/>
    <w:p w:rsidR="00965160" w:rsidRDefault="00965160"/>
    <w:p w:rsidR="00965160" w:rsidRDefault="00C704E1">
      <w:r>
        <w:rPr>
          <w:rStyle w:val="DefaultParagraphFont13"/>
        </w:rPr>
        <w:t>Bij het opste</w:t>
      </w:r>
      <w:r>
        <w:rPr>
          <w:rStyle w:val="DefaultParagraphFont13"/>
        </w:rPr>
        <w:t>llen van het doelgroepenplan moeten we gebruik maken  van de gegevens van het sociaal woonbeleidsplan 2012-2020 opgesteld overeenkomstig artikel 4 van het Decreet van 19 maart 2004 betreffende het lokaal sociaal beleid. Het woonbeleidsplan en de daaruit vo</w:t>
      </w:r>
      <w:r>
        <w:rPr>
          <w:rStyle w:val="DefaultParagraphFont13"/>
        </w:rPr>
        <w:t xml:space="preserve">ortvloeiende strategische en operationele doelstellingen zijn goedgekeurd door de gemeenteraad van 16 april 2013. </w:t>
      </w:r>
    </w:p>
    <w:p w:rsidR="00965160" w:rsidRDefault="00965160"/>
    <w:p w:rsidR="00965160" w:rsidRDefault="00C704E1">
      <w:r>
        <w:rPr>
          <w:rStyle w:val="DefaultParagraphFont13"/>
        </w:rPr>
        <w:t xml:space="preserve">Uit het sociaal woonbeleidsplan komen volgende knelpunten met betrekking tot huisvesting naar voren: </w:t>
      </w:r>
    </w:p>
    <w:p w:rsidR="00965160" w:rsidRDefault="00C704E1">
      <w:r>
        <w:rPr>
          <w:rStyle w:val="DefaultParagraphFont13"/>
        </w:rPr>
        <w:t>De belangrijkste vaststelling is dat o</w:t>
      </w:r>
      <w:r>
        <w:rPr>
          <w:rStyle w:val="DefaultParagraphFont13"/>
        </w:rPr>
        <w:t>ndanks alle inspanningen en een groot sociaal woningpatrimonium er in Hemiksem een grote behoefte bestaat aan betaalbare huur- en koopwoningen. Dit is echter geen gemeentelijk trend, ook in andere gemeenten en steden wordt de vraag naar betaalbare huur- en</w:t>
      </w:r>
      <w:r>
        <w:rPr>
          <w:rStyle w:val="DefaultParagraphFont13"/>
        </w:rPr>
        <w:t xml:space="preserve"> koopwoningen steeds groter. </w:t>
      </w:r>
    </w:p>
    <w:p w:rsidR="00965160" w:rsidRDefault="00965160"/>
    <w:p w:rsidR="00965160" w:rsidRDefault="00C704E1">
      <w:r>
        <w:rPr>
          <w:rStyle w:val="DefaultParagraphFont13"/>
        </w:rPr>
        <w:t>Sociale conjunctuurbarometer</w:t>
      </w:r>
    </w:p>
    <w:p w:rsidR="00965160" w:rsidRDefault="00965160"/>
    <w:p w:rsidR="00965160" w:rsidRDefault="00C704E1">
      <w:r>
        <w:rPr>
          <w:rStyle w:val="DefaultParagraphFont13"/>
        </w:rPr>
        <w:t>De Vlaamse overheid stelt ter ondersteuning van het lokaal sociaal beleid en de opmaak van het LSB-plan een hele reeks van gemeentelijke gegevens ter beschikking: de sociale conjunctuurbarometer.</w:t>
      </w:r>
    </w:p>
    <w:p w:rsidR="00965160" w:rsidRDefault="00C704E1">
      <w:r>
        <w:rPr>
          <w:rStyle w:val="DefaultParagraphFont13"/>
        </w:rPr>
        <w:t xml:space="preserve">We selecteren daaruit de voor dit doelgroepenplan relevante gegevens en dit voor de periode 2005-2014. We geven hier een algemeen overzicht en werken een aantal van de cijfers verder in dit document uit. </w:t>
      </w:r>
    </w:p>
    <w:p w:rsidR="00965160" w:rsidRDefault="00965160"/>
    <w:p w:rsidR="00965160" w:rsidRDefault="00C704E1">
      <w:r>
        <w:rPr>
          <w:rStyle w:val="DefaultParagraphFont13"/>
        </w:rPr>
        <w:tab/>
        <w:t>2005</w:t>
      </w:r>
      <w:r>
        <w:rPr>
          <w:rStyle w:val="DefaultParagraphFont13"/>
        </w:rPr>
        <w:tab/>
        <w:t>2006</w:t>
      </w:r>
      <w:r>
        <w:rPr>
          <w:rStyle w:val="DefaultParagraphFont13"/>
        </w:rPr>
        <w:tab/>
        <w:t>2007</w:t>
      </w:r>
      <w:r>
        <w:rPr>
          <w:rStyle w:val="DefaultParagraphFont13"/>
        </w:rPr>
        <w:tab/>
        <w:t>2008</w:t>
      </w:r>
      <w:r>
        <w:rPr>
          <w:rStyle w:val="DefaultParagraphFont13"/>
        </w:rPr>
        <w:tab/>
        <w:t>2009</w:t>
      </w:r>
      <w:r>
        <w:rPr>
          <w:rStyle w:val="DefaultParagraphFont13"/>
        </w:rPr>
        <w:tab/>
        <w:t>2010</w:t>
      </w:r>
      <w:r>
        <w:rPr>
          <w:rStyle w:val="DefaultParagraphFont13"/>
        </w:rPr>
        <w:tab/>
        <w:t>2011</w:t>
      </w:r>
      <w:r>
        <w:rPr>
          <w:rStyle w:val="DefaultParagraphFont13"/>
        </w:rPr>
        <w:tab/>
        <w:t>2012</w:t>
      </w:r>
      <w:r>
        <w:rPr>
          <w:rStyle w:val="DefaultParagraphFont13"/>
        </w:rPr>
        <w:tab/>
        <w:t>2013</w:t>
      </w:r>
      <w:r>
        <w:rPr>
          <w:rStyle w:val="DefaultParagraphFont13"/>
        </w:rPr>
        <w:tab/>
        <w:t>201</w:t>
      </w:r>
      <w:r>
        <w:rPr>
          <w:rStyle w:val="DefaultParagraphFont13"/>
        </w:rPr>
        <w:t>4</w:t>
      </w:r>
    </w:p>
    <w:p w:rsidR="00965160" w:rsidRDefault="00C704E1">
      <w:r>
        <w:rPr>
          <w:rStyle w:val="DefaultParagraphFont13"/>
        </w:rPr>
        <w:t># huishoudens</w:t>
      </w:r>
      <w:r>
        <w:rPr>
          <w:rStyle w:val="DefaultParagraphFont13"/>
        </w:rPr>
        <w:tab/>
        <w:t>4.123</w:t>
      </w:r>
      <w:r>
        <w:rPr>
          <w:rStyle w:val="DefaultParagraphFont13"/>
        </w:rPr>
        <w:tab/>
        <w:t>4.154</w:t>
      </w:r>
      <w:r>
        <w:rPr>
          <w:rStyle w:val="DefaultParagraphFont13"/>
        </w:rPr>
        <w:tab/>
        <w:t>4.183</w:t>
      </w:r>
      <w:r>
        <w:rPr>
          <w:rStyle w:val="DefaultParagraphFont13"/>
        </w:rPr>
        <w:tab/>
        <w:t>4.197</w:t>
      </w:r>
      <w:r>
        <w:rPr>
          <w:rStyle w:val="DefaultParagraphFont13"/>
        </w:rPr>
        <w:tab/>
        <w:t>4.227</w:t>
      </w:r>
      <w:r>
        <w:rPr>
          <w:rStyle w:val="DefaultParagraphFont13"/>
        </w:rPr>
        <w:tab/>
        <w:t>4.242</w:t>
      </w:r>
      <w:r>
        <w:rPr>
          <w:rStyle w:val="DefaultParagraphFont13"/>
        </w:rPr>
        <w:tab/>
        <w:t>4.301</w:t>
      </w:r>
      <w:r>
        <w:rPr>
          <w:rStyle w:val="DefaultParagraphFont13"/>
        </w:rPr>
        <w:tab/>
        <w:t>4.380</w:t>
      </w:r>
      <w:r>
        <w:rPr>
          <w:rStyle w:val="DefaultParagraphFont13"/>
        </w:rPr>
        <w:tab/>
        <w:t>4.441</w:t>
      </w:r>
      <w:r>
        <w:rPr>
          <w:rStyle w:val="DefaultParagraphFont13"/>
        </w:rPr>
        <w:tab/>
      </w:r>
    </w:p>
    <w:p w:rsidR="00965160" w:rsidRDefault="00C704E1">
      <w:r>
        <w:rPr>
          <w:rStyle w:val="DefaultParagraphFont13"/>
        </w:rPr>
        <w:t># alleenstaande mannen</w:t>
      </w:r>
      <w:r>
        <w:rPr>
          <w:rStyle w:val="DefaultParagraphFont13"/>
        </w:rPr>
        <w:tab/>
        <w:t>561</w:t>
      </w:r>
      <w:r>
        <w:rPr>
          <w:rStyle w:val="DefaultParagraphFont13"/>
        </w:rPr>
        <w:tab/>
        <w:t>555</w:t>
      </w:r>
      <w:r>
        <w:rPr>
          <w:rStyle w:val="DefaultParagraphFont13"/>
        </w:rPr>
        <w:tab/>
        <w:t>586</w:t>
      </w:r>
      <w:r>
        <w:rPr>
          <w:rStyle w:val="DefaultParagraphFont13"/>
        </w:rPr>
        <w:tab/>
        <w:t>564</w:t>
      </w:r>
      <w:r>
        <w:rPr>
          <w:rStyle w:val="DefaultParagraphFont13"/>
        </w:rPr>
        <w:tab/>
        <w:t>555</w:t>
      </w:r>
      <w:r>
        <w:rPr>
          <w:rStyle w:val="DefaultParagraphFont13"/>
        </w:rPr>
        <w:tab/>
        <w:t>546</w:t>
      </w:r>
      <w:r>
        <w:rPr>
          <w:rStyle w:val="DefaultParagraphFont13"/>
        </w:rPr>
        <w:tab/>
        <w:t>562</w:t>
      </w:r>
      <w:r>
        <w:rPr>
          <w:rStyle w:val="DefaultParagraphFont13"/>
        </w:rPr>
        <w:tab/>
      </w:r>
      <w:r>
        <w:rPr>
          <w:rStyle w:val="DefaultParagraphFont13"/>
        </w:rPr>
        <w:tab/>
      </w:r>
      <w:r>
        <w:rPr>
          <w:rStyle w:val="DefaultParagraphFont13"/>
        </w:rPr>
        <w:tab/>
      </w:r>
    </w:p>
    <w:p w:rsidR="00965160" w:rsidRDefault="00C704E1">
      <w:r>
        <w:rPr>
          <w:rStyle w:val="DefaultParagraphFont13"/>
        </w:rPr>
        <w:t># alleenstaande vrouwen</w:t>
      </w:r>
      <w:r>
        <w:rPr>
          <w:rStyle w:val="DefaultParagraphFont13"/>
        </w:rPr>
        <w:tab/>
        <w:t>626</w:t>
      </w:r>
      <w:r>
        <w:rPr>
          <w:rStyle w:val="DefaultParagraphFont13"/>
        </w:rPr>
        <w:tab/>
        <w:t>636</w:t>
      </w:r>
      <w:r>
        <w:rPr>
          <w:rStyle w:val="DefaultParagraphFont13"/>
        </w:rPr>
        <w:tab/>
        <w:t>613</w:t>
      </w:r>
      <w:r>
        <w:rPr>
          <w:rStyle w:val="DefaultParagraphFont13"/>
        </w:rPr>
        <w:tab/>
        <w:t>634</w:t>
      </w:r>
      <w:r>
        <w:rPr>
          <w:rStyle w:val="DefaultParagraphFont13"/>
        </w:rPr>
        <w:tab/>
        <w:t>647</w:t>
      </w:r>
      <w:r>
        <w:rPr>
          <w:rStyle w:val="DefaultParagraphFont13"/>
        </w:rPr>
        <w:tab/>
        <w:t>636</w:t>
      </w:r>
      <w:r>
        <w:rPr>
          <w:rStyle w:val="DefaultParagraphFont13"/>
        </w:rPr>
        <w:tab/>
        <w:t>653</w:t>
      </w:r>
      <w:r>
        <w:rPr>
          <w:rStyle w:val="DefaultParagraphFont13"/>
        </w:rPr>
        <w:tab/>
      </w:r>
      <w:r>
        <w:rPr>
          <w:rStyle w:val="DefaultParagraphFont13"/>
        </w:rPr>
        <w:tab/>
      </w:r>
      <w:r>
        <w:rPr>
          <w:rStyle w:val="DefaultParagraphFont13"/>
        </w:rPr>
        <w:tab/>
      </w:r>
    </w:p>
    <w:p w:rsidR="00965160" w:rsidRDefault="00C704E1">
      <w:r>
        <w:rPr>
          <w:rStyle w:val="DefaultParagraphFont13"/>
        </w:rPr>
        <w:t xml:space="preserve"># </w:t>
      </w:r>
      <w:proofErr w:type="spellStart"/>
      <w:r>
        <w:rPr>
          <w:rStyle w:val="DefaultParagraphFont13"/>
        </w:rPr>
        <w:t>leefloners</w:t>
      </w:r>
      <w:proofErr w:type="spellEnd"/>
      <w:r>
        <w:rPr>
          <w:rStyle w:val="DefaultParagraphFont13"/>
        </w:rPr>
        <w:tab/>
        <w:t>25</w:t>
      </w:r>
      <w:r>
        <w:rPr>
          <w:rStyle w:val="DefaultParagraphFont13"/>
        </w:rPr>
        <w:tab/>
        <w:t>31</w:t>
      </w:r>
      <w:r>
        <w:rPr>
          <w:rStyle w:val="DefaultParagraphFont13"/>
        </w:rPr>
        <w:tab/>
        <w:t>30</w:t>
      </w:r>
      <w:r>
        <w:rPr>
          <w:rStyle w:val="DefaultParagraphFont13"/>
        </w:rPr>
        <w:tab/>
        <w:t>33</w:t>
      </w:r>
      <w:r>
        <w:rPr>
          <w:rStyle w:val="DefaultParagraphFont13"/>
        </w:rPr>
        <w:tab/>
        <w:t>33</w:t>
      </w:r>
      <w:r>
        <w:rPr>
          <w:rStyle w:val="DefaultParagraphFont13"/>
        </w:rPr>
        <w:tab/>
        <w:t>40</w:t>
      </w:r>
      <w:r>
        <w:rPr>
          <w:rStyle w:val="DefaultParagraphFont13"/>
        </w:rPr>
        <w:tab/>
        <w:t>34</w:t>
      </w:r>
      <w:r>
        <w:rPr>
          <w:rStyle w:val="DefaultParagraphFont13"/>
        </w:rPr>
        <w:tab/>
      </w:r>
      <w:r>
        <w:rPr>
          <w:rStyle w:val="DefaultParagraphFont13"/>
        </w:rPr>
        <w:tab/>
      </w:r>
      <w:r>
        <w:rPr>
          <w:rStyle w:val="DefaultParagraphFont13"/>
        </w:rPr>
        <w:tab/>
      </w:r>
    </w:p>
    <w:p w:rsidR="00965160" w:rsidRDefault="00C704E1">
      <w:r>
        <w:rPr>
          <w:rStyle w:val="DefaultParagraphFont13"/>
        </w:rPr>
        <w:t>Aandeel kansarme geboorten in %</w:t>
      </w:r>
      <w:r>
        <w:rPr>
          <w:rStyle w:val="DefaultParagraphFont13"/>
        </w:rPr>
        <w:tab/>
        <w:t>1,5</w:t>
      </w:r>
      <w:r>
        <w:rPr>
          <w:rStyle w:val="DefaultParagraphFont13"/>
        </w:rPr>
        <w:tab/>
        <w:t>3,4</w:t>
      </w:r>
      <w:r>
        <w:rPr>
          <w:rStyle w:val="DefaultParagraphFont13"/>
        </w:rPr>
        <w:tab/>
        <w:t>4,5</w:t>
      </w:r>
      <w:r>
        <w:rPr>
          <w:rStyle w:val="DefaultParagraphFont13"/>
        </w:rPr>
        <w:tab/>
        <w:t>3,1</w:t>
      </w:r>
      <w:r>
        <w:rPr>
          <w:rStyle w:val="DefaultParagraphFont13"/>
        </w:rPr>
        <w:tab/>
        <w:t>3,1</w:t>
      </w:r>
      <w:r>
        <w:rPr>
          <w:rStyle w:val="DefaultParagraphFont13"/>
        </w:rPr>
        <w:tab/>
        <w:t>4,2</w:t>
      </w:r>
      <w:r>
        <w:rPr>
          <w:rStyle w:val="DefaultParagraphFont13"/>
        </w:rPr>
        <w:tab/>
        <w:t>3,7</w:t>
      </w:r>
      <w:r>
        <w:rPr>
          <w:rStyle w:val="DefaultParagraphFont13"/>
        </w:rPr>
        <w:tab/>
        <w:t>4,5</w:t>
      </w:r>
      <w:r>
        <w:rPr>
          <w:rStyle w:val="DefaultParagraphFont13"/>
        </w:rPr>
        <w:tab/>
      </w:r>
      <w:r>
        <w:rPr>
          <w:rStyle w:val="DefaultParagraphFont13"/>
        </w:rPr>
        <w:tab/>
      </w:r>
    </w:p>
    <w:p w:rsidR="00965160" w:rsidRDefault="00C704E1">
      <w:r>
        <w:rPr>
          <w:rStyle w:val="DefaultParagraphFont13"/>
        </w:rPr>
        <w:t>Aandeel bevolking ouder 75 man  (in %)</w:t>
      </w:r>
      <w:r>
        <w:rPr>
          <w:rStyle w:val="DefaultParagraphFont13"/>
        </w:rPr>
        <w:tab/>
        <w:t>7,01</w:t>
      </w:r>
      <w:r>
        <w:rPr>
          <w:rStyle w:val="DefaultParagraphFont13"/>
        </w:rPr>
        <w:tab/>
        <w:t>7,37</w:t>
      </w:r>
      <w:r>
        <w:rPr>
          <w:rStyle w:val="DefaultParagraphFont13"/>
        </w:rPr>
        <w:tab/>
        <w:t>7,30</w:t>
      </w:r>
      <w:r>
        <w:rPr>
          <w:rStyle w:val="DefaultParagraphFont13"/>
        </w:rPr>
        <w:tab/>
        <w:t>7,52</w:t>
      </w:r>
      <w:r>
        <w:rPr>
          <w:rStyle w:val="DefaultParagraphFont13"/>
        </w:rPr>
        <w:tab/>
        <w:t>7,48</w:t>
      </w:r>
      <w:r>
        <w:rPr>
          <w:rStyle w:val="DefaultParagraphFont13"/>
        </w:rPr>
        <w:tab/>
        <w:t>7,45</w:t>
      </w:r>
      <w:r>
        <w:rPr>
          <w:rStyle w:val="DefaultParagraphFont13"/>
        </w:rPr>
        <w:tab/>
        <w:t>7,56</w:t>
      </w:r>
      <w:r>
        <w:rPr>
          <w:rStyle w:val="DefaultParagraphFont13"/>
        </w:rPr>
        <w:tab/>
        <w:t>7,57</w:t>
      </w:r>
      <w:r>
        <w:rPr>
          <w:rStyle w:val="DefaultParagraphFont13"/>
        </w:rPr>
        <w:tab/>
        <w:t>7,38</w:t>
      </w:r>
      <w:r>
        <w:rPr>
          <w:rStyle w:val="DefaultParagraphFont13"/>
        </w:rPr>
        <w:tab/>
        <w:t>7,48</w:t>
      </w:r>
    </w:p>
    <w:p w:rsidR="00965160" w:rsidRDefault="00C704E1">
      <w:r>
        <w:rPr>
          <w:rStyle w:val="DefaultParagraphFont13"/>
        </w:rPr>
        <w:t>Aandeel bevolking ouder 75 vr. (in %)</w:t>
      </w:r>
      <w:r>
        <w:rPr>
          <w:rStyle w:val="DefaultParagraphFont13"/>
        </w:rPr>
        <w:tab/>
        <w:t>9,80</w:t>
      </w:r>
      <w:r>
        <w:rPr>
          <w:rStyle w:val="DefaultParagraphFont13"/>
        </w:rPr>
        <w:tab/>
        <w:t>10,13</w:t>
      </w:r>
      <w:r>
        <w:rPr>
          <w:rStyle w:val="DefaultParagraphFont13"/>
        </w:rPr>
        <w:tab/>
        <w:t>10,60</w:t>
      </w:r>
      <w:r>
        <w:rPr>
          <w:rStyle w:val="DefaultParagraphFont13"/>
        </w:rPr>
        <w:tab/>
        <w:t>10,70</w:t>
      </w:r>
      <w:r>
        <w:rPr>
          <w:rStyle w:val="DefaultParagraphFont13"/>
        </w:rPr>
        <w:tab/>
        <w:t>10,46</w:t>
      </w:r>
      <w:r>
        <w:rPr>
          <w:rStyle w:val="DefaultParagraphFont13"/>
        </w:rPr>
        <w:tab/>
        <w:t>10,50</w:t>
      </w:r>
      <w:r>
        <w:rPr>
          <w:rStyle w:val="DefaultParagraphFont13"/>
        </w:rPr>
        <w:tab/>
        <w:t>10,27</w:t>
      </w:r>
      <w:r>
        <w:rPr>
          <w:rStyle w:val="DefaultParagraphFont13"/>
        </w:rPr>
        <w:tab/>
        <w:t>10,05</w:t>
      </w:r>
      <w:r>
        <w:rPr>
          <w:rStyle w:val="DefaultParagraphFont13"/>
        </w:rPr>
        <w:tab/>
        <w:t>9,77</w:t>
      </w:r>
      <w:r>
        <w:rPr>
          <w:rStyle w:val="DefaultParagraphFont13"/>
        </w:rPr>
        <w:tab/>
        <w:t>9,76</w:t>
      </w:r>
    </w:p>
    <w:p w:rsidR="00965160" w:rsidRDefault="00C704E1">
      <w:r>
        <w:rPr>
          <w:rStyle w:val="DefaultParagraphFont13"/>
        </w:rPr>
        <w:t>Aandeel bevolking ouder 85 man (in %)</w:t>
      </w:r>
      <w:r>
        <w:rPr>
          <w:rStyle w:val="DefaultParagraphFont13"/>
        </w:rPr>
        <w:tab/>
        <w:t>0,66</w:t>
      </w:r>
      <w:r>
        <w:rPr>
          <w:rStyle w:val="DefaultParagraphFont13"/>
        </w:rPr>
        <w:tab/>
        <w:t>0,</w:t>
      </w:r>
      <w:r>
        <w:rPr>
          <w:rStyle w:val="DefaultParagraphFont13"/>
        </w:rPr>
        <w:t>78</w:t>
      </w:r>
      <w:r>
        <w:rPr>
          <w:rStyle w:val="DefaultParagraphFont13"/>
        </w:rPr>
        <w:tab/>
        <w:t>1,02</w:t>
      </w:r>
      <w:r>
        <w:rPr>
          <w:rStyle w:val="DefaultParagraphFont13"/>
        </w:rPr>
        <w:tab/>
        <w:t>1,26</w:t>
      </w:r>
      <w:r>
        <w:rPr>
          <w:rStyle w:val="DefaultParagraphFont13"/>
        </w:rPr>
        <w:tab/>
        <w:t>1,39</w:t>
      </w:r>
      <w:r>
        <w:rPr>
          <w:rStyle w:val="DefaultParagraphFont13"/>
        </w:rPr>
        <w:tab/>
        <w:t>1,43</w:t>
      </w:r>
      <w:r>
        <w:rPr>
          <w:rStyle w:val="DefaultParagraphFont13"/>
        </w:rPr>
        <w:tab/>
        <w:t>1,50</w:t>
      </w:r>
      <w:r>
        <w:rPr>
          <w:rStyle w:val="DefaultParagraphFont13"/>
        </w:rPr>
        <w:tab/>
        <w:t>1,66</w:t>
      </w:r>
      <w:r>
        <w:rPr>
          <w:rStyle w:val="DefaultParagraphFont13"/>
        </w:rPr>
        <w:tab/>
        <w:t>1,64</w:t>
      </w:r>
      <w:r>
        <w:rPr>
          <w:rStyle w:val="DefaultParagraphFont13"/>
        </w:rPr>
        <w:tab/>
        <w:t>1,84</w:t>
      </w:r>
    </w:p>
    <w:p w:rsidR="00965160" w:rsidRDefault="00C704E1">
      <w:r>
        <w:rPr>
          <w:rStyle w:val="DefaultParagraphFont13"/>
        </w:rPr>
        <w:t>Aandeel bevolking ouder 85 vr. (in %)</w:t>
      </w:r>
      <w:r>
        <w:rPr>
          <w:rStyle w:val="DefaultParagraphFont13"/>
        </w:rPr>
        <w:tab/>
        <w:t>1,73</w:t>
      </w:r>
      <w:r>
        <w:rPr>
          <w:rStyle w:val="DefaultParagraphFont13"/>
        </w:rPr>
        <w:tab/>
        <w:t>2,04</w:t>
      </w:r>
      <w:r>
        <w:rPr>
          <w:rStyle w:val="DefaultParagraphFont13"/>
        </w:rPr>
        <w:tab/>
        <w:t>2,25</w:t>
      </w:r>
      <w:r>
        <w:rPr>
          <w:rStyle w:val="DefaultParagraphFont13"/>
        </w:rPr>
        <w:tab/>
        <w:t>2,20</w:t>
      </w:r>
      <w:r>
        <w:rPr>
          <w:rStyle w:val="DefaultParagraphFont13"/>
        </w:rPr>
        <w:tab/>
        <w:t>2,40</w:t>
      </w:r>
      <w:r>
        <w:rPr>
          <w:rStyle w:val="DefaultParagraphFont13"/>
        </w:rPr>
        <w:tab/>
        <w:t>2,57</w:t>
      </w:r>
      <w:r>
        <w:rPr>
          <w:rStyle w:val="DefaultParagraphFont13"/>
        </w:rPr>
        <w:tab/>
        <w:t>2,75</w:t>
      </w:r>
      <w:r>
        <w:rPr>
          <w:rStyle w:val="DefaultParagraphFont13"/>
        </w:rPr>
        <w:tab/>
        <w:t>3,00</w:t>
      </w:r>
      <w:r>
        <w:rPr>
          <w:rStyle w:val="DefaultParagraphFont13"/>
        </w:rPr>
        <w:tab/>
        <w:t>2,78</w:t>
      </w:r>
      <w:r>
        <w:rPr>
          <w:rStyle w:val="DefaultParagraphFont13"/>
        </w:rPr>
        <w:tab/>
        <w:t>2,73</w:t>
      </w:r>
    </w:p>
    <w:p w:rsidR="00965160" w:rsidRDefault="00C704E1">
      <w:proofErr w:type="spellStart"/>
      <w:r>
        <w:rPr>
          <w:rStyle w:val="DefaultParagraphFont13"/>
        </w:rPr>
        <w:t>Afhankelijksheidsratio</w:t>
      </w:r>
      <w:proofErr w:type="spellEnd"/>
      <w:r>
        <w:rPr>
          <w:rStyle w:val="DefaultParagraphFont13"/>
        </w:rPr>
        <w:tab/>
        <w:t>81,18</w:t>
      </w:r>
      <w:r>
        <w:rPr>
          <w:rStyle w:val="DefaultParagraphFont13"/>
        </w:rPr>
        <w:tab/>
        <w:t>81,81</w:t>
      </w:r>
      <w:r>
        <w:rPr>
          <w:rStyle w:val="DefaultParagraphFont13"/>
        </w:rPr>
        <w:tab/>
        <w:t>83,81</w:t>
      </w:r>
      <w:r>
        <w:rPr>
          <w:rStyle w:val="DefaultParagraphFont13"/>
        </w:rPr>
        <w:tab/>
        <w:t>85,24</w:t>
      </w:r>
      <w:r>
        <w:rPr>
          <w:rStyle w:val="DefaultParagraphFont13"/>
        </w:rPr>
        <w:tab/>
        <w:t>86,09</w:t>
      </w:r>
      <w:r>
        <w:rPr>
          <w:rStyle w:val="DefaultParagraphFont13"/>
        </w:rPr>
        <w:tab/>
        <w:t>87,36</w:t>
      </w:r>
      <w:r>
        <w:rPr>
          <w:rStyle w:val="DefaultParagraphFont13"/>
        </w:rPr>
        <w:tab/>
        <w:t>88,35</w:t>
      </w:r>
      <w:r>
        <w:rPr>
          <w:rStyle w:val="DefaultParagraphFont13"/>
        </w:rPr>
        <w:tab/>
        <w:t>87,60</w:t>
      </w:r>
      <w:r>
        <w:rPr>
          <w:rStyle w:val="DefaultParagraphFont13"/>
        </w:rPr>
        <w:tab/>
        <w:t>87,71</w:t>
      </w:r>
      <w:r>
        <w:rPr>
          <w:rStyle w:val="DefaultParagraphFont13"/>
        </w:rPr>
        <w:tab/>
        <w:t>88,19</w:t>
      </w:r>
    </w:p>
    <w:p w:rsidR="00965160" w:rsidRDefault="00C704E1">
      <w:r>
        <w:rPr>
          <w:rStyle w:val="DefaultParagraphFont13"/>
        </w:rPr>
        <w:t>Familiale zorgindex</w:t>
      </w:r>
      <w:r>
        <w:rPr>
          <w:rStyle w:val="DefaultParagraphFont13"/>
        </w:rPr>
        <w:tab/>
        <w:t>31,27</w:t>
      </w:r>
      <w:r>
        <w:rPr>
          <w:rStyle w:val="DefaultParagraphFont13"/>
        </w:rPr>
        <w:tab/>
        <w:t>33,10</w:t>
      </w:r>
      <w:r>
        <w:rPr>
          <w:rStyle w:val="DefaultParagraphFont13"/>
        </w:rPr>
        <w:tab/>
        <w:t>36,80</w:t>
      </w:r>
      <w:r>
        <w:rPr>
          <w:rStyle w:val="DefaultParagraphFont13"/>
        </w:rPr>
        <w:tab/>
        <w:t>37,7</w:t>
      </w:r>
      <w:r>
        <w:rPr>
          <w:rStyle w:val="DefaultParagraphFont13"/>
        </w:rPr>
        <w:t>3</w:t>
      </w:r>
      <w:r>
        <w:rPr>
          <w:rStyle w:val="DefaultParagraphFont13"/>
        </w:rPr>
        <w:tab/>
        <w:t>40,34</w:t>
      </w:r>
      <w:r>
        <w:rPr>
          <w:rStyle w:val="DefaultParagraphFont13"/>
        </w:rPr>
        <w:tab/>
        <w:t>40,47</w:t>
      </w:r>
      <w:r>
        <w:rPr>
          <w:rStyle w:val="DefaultParagraphFont13"/>
        </w:rPr>
        <w:tab/>
        <w:t>41,91</w:t>
      </w:r>
      <w:r>
        <w:rPr>
          <w:rStyle w:val="DefaultParagraphFont13"/>
        </w:rPr>
        <w:tab/>
        <w:t>41,69</w:t>
      </w:r>
      <w:r>
        <w:rPr>
          <w:rStyle w:val="DefaultParagraphFont13"/>
        </w:rPr>
        <w:tab/>
        <w:t>40,65</w:t>
      </w:r>
      <w:r>
        <w:rPr>
          <w:rStyle w:val="DefaultParagraphFont13"/>
        </w:rPr>
        <w:tab/>
        <w:t>39,73</w:t>
      </w:r>
    </w:p>
    <w:p w:rsidR="00965160" w:rsidRDefault="00C704E1">
      <w:r>
        <w:rPr>
          <w:rStyle w:val="DefaultParagraphFont13"/>
        </w:rPr>
        <w:t>Grijze druk</w:t>
      </w:r>
      <w:r>
        <w:rPr>
          <w:rStyle w:val="DefaultParagraphFont13"/>
        </w:rPr>
        <w:tab/>
        <w:t>41,98</w:t>
      </w:r>
      <w:r>
        <w:rPr>
          <w:rStyle w:val="DefaultParagraphFont13"/>
        </w:rPr>
        <w:tab/>
        <w:t>42,01</w:t>
      </w:r>
      <w:r>
        <w:rPr>
          <w:rStyle w:val="DefaultParagraphFont13"/>
        </w:rPr>
        <w:tab/>
        <w:t>43,17</w:t>
      </w:r>
      <w:r>
        <w:rPr>
          <w:rStyle w:val="DefaultParagraphFont13"/>
        </w:rPr>
        <w:tab/>
        <w:t>43,18</w:t>
      </w:r>
      <w:r>
        <w:rPr>
          <w:rStyle w:val="DefaultParagraphFont13"/>
        </w:rPr>
        <w:tab/>
        <w:t>43,08</w:t>
      </w:r>
      <w:r>
        <w:rPr>
          <w:rStyle w:val="DefaultParagraphFont13"/>
        </w:rPr>
        <w:tab/>
        <w:t>43,46</w:t>
      </w:r>
      <w:r>
        <w:rPr>
          <w:rStyle w:val="DefaultParagraphFont13"/>
        </w:rPr>
        <w:tab/>
        <w:t>43,54</w:t>
      </w:r>
      <w:r>
        <w:rPr>
          <w:rStyle w:val="DefaultParagraphFont13"/>
        </w:rPr>
        <w:tab/>
        <w:t>42,83</w:t>
      </w:r>
      <w:r>
        <w:rPr>
          <w:rStyle w:val="DefaultParagraphFont13"/>
        </w:rPr>
        <w:tab/>
        <w:t>42,42</w:t>
      </w:r>
      <w:r>
        <w:rPr>
          <w:rStyle w:val="DefaultParagraphFont13"/>
        </w:rPr>
        <w:tab/>
        <w:t>42,31</w:t>
      </w:r>
    </w:p>
    <w:p w:rsidR="00965160" w:rsidRDefault="00C704E1">
      <w:r>
        <w:rPr>
          <w:rStyle w:val="DefaultParagraphFont13"/>
        </w:rPr>
        <w:lastRenderedPageBreak/>
        <w:t>Groene druk</w:t>
      </w:r>
      <w:r>
        <w:rPr>
          <w:rStyle w:val="DefaultParagraphFont13"/>
        </w:rPr>
        <w:tab/>
        <w:t>39,20</w:t>
      </w:r>
      <w:r>
        <w:rPr>
          <w:rStyle w:val="DefaultParagraphFont13"/>
        </w:rPr>
        <w:tab/>
        <w:t>39,79</w:t>
      </w:r>
      <w:r>
        <w:rPr>
          <w:rStyle w:val="DefaultParagraphFont13"/>
        </w:rPr>
        <w:tab/>
        <w:t>40,64</w:t>
      </w:r>
      <w:r>
        <w:rPr>
          <w:rStyle w:val="DefaultParagraphFont13"/>
        </w:rPr>
        <w:tab/>
        <w:t>42,05</w:t>
      </w:r>
      <w:r>
        <w:rPr>
          <w:rStyle w:val="DefaultParagraphFont13"/>
        </w:rPr>
        <w:tab/>
        <w:t>43,01</w:t>
      </w:r>
      <w:r>
        <w:rPr>
          <w:rStyle w:val="DefaultParagraphFont13"/>
        </w:rPr>
        <w:tab/>
        <w:t>43,90</w:t>
      </w:r>
      <w:r>
        <w:rPr>
          <w:rStyle w:val="DefaultParagraphFont13"/>
        </w:rPr>
        <w:tab/>
        <w:t>44,82</w:t>
      </w:r>
      <w:r>
        <w:rPr>
          <w:rStyle w:val="DefaultParagraphFont13"/>
        </w:rPr>
        <w:tab/>
        <w:t>44,77</w:t>
      </w:r>
      <w:r>
        <w:rPr>
          <w:rStyle w:val="DefaultParagraphFont13"/>
        </w:rPr>
        <w:tab/>
        <w:t>45,28</w:t>
      </w:r>
      <w:r>
        <w:rPr>
          <w:rStyle w:val="DefaultParagraphFont13"/>
        </w:rPr>
        <w:tab/>
        <w:t>45,88</w:t>
      </w:r>
    </w:p>
    <w:p w:rsidR="00965160" w:rsidRDefault="00C704E1">
      <w:r>
        <w:rPr>
          <w:rStyle w:val="DefaultParagraphFont13"/>
        </w:rPr>
        <w:t>Interne vergrijzing</w:t>
      </w:r>
      <w:r>
        <w:rPr>
          <w:rStyle w:val="DefaultParagraphFont13"/>
        </w:rPr>
        <w:tab/>
        <w:t>18,26</w:t>
      </w:r>
      <w:r>
        <w:rPr>
          <w:rStyle w:val="DefaultParagraphFont13"/>
        </w:rPr>
        <w:tab/>
        <w:t>19,30</w:t>
      </w:r>
      <w:r>
        <w:rPr>
          <w:rStyle w:val="DefaultParagraphFont13"/>
        </w:rPr>
        <w:tab/>
        <w:t>20,08</w:t>
      </w:r>
      <w:r>
        <w:rPr>
          <w:rStyle w:val="DefaultParagraphFont13"/>
        </w:rPr>
        <w:tab/>
        <w:t>20,53</w:t>
      </w:r>
      <w:r>
        <w:rPr>
          <w:rStyle w:val="DefaultParagraphFont13"/>
        </w:rPr>
        <w:tab/>
        <w:t>21,54</w:t>
      </w:r>
      <w:r>
        <w:rPr>
          <w:rStyle w:val="DefaultParagraphFont13"/>
        </w:rPr>
        <w:tab/>
        <w:t>21,71</w:t>
      </w:r>
      <w:r>
        <w:rPr>
          <w:rStyle w:val="DefaultParagraphFont13"/>
        </w:rPr>
        <w:tab/>
        <w:t>22,26</w:t>
      </w:r>
      <w:r>
        <w:rPr>
          <w:rStyle w:val="DefaultParagraphFont13"/>
        </w:rPr>
        <w:tab/>
        <w:t>22,88</w:t>
      </w:r>
      <w:r>
        <w:rPr>
          <w:rStyle w:val="DefaultParagraphFont13"/>
        </w:rPr>
        <w:tab/>
        <w:t>23,06</w:t>
      </w:r>
      <w:r>
        <w:rPr>
          <w:rStyle w:val="DefaultParagraphFont13"/>
        </w:rPr>
        <w:tab/>
      </w:r>
      <w:r>
        <w:rPr>
          <w:rStyle w:val="DefaultParagraphFont13"/>
        </w:rPr>
        <w:t>23,13</w:t>
      </w:r>
    </w:p>
    <w:p w:rsidR="00965160" w:rsidRDefault="00C704E1">
      <w:r>
        <w:rPr>
          <w:rStyle w:val="DefaultParagraphFont13"/>
        </w:rPr>
        <w:t>Doorstromingscoëfficiënt</w:t>
      </w:r>
      <w:r>
        <w:rPr>
          <w:rStyle w:val="DefaultParagraphFont13"/>
        </w:rPr>
        <w:tab/>
        <w:t>87,44</w:t>
      </w:r>
      <w:r>
        <w:rPr>
          <w:rStyle w:val="DefaultParagraphFont13"/>
        </w:rPr>
        <w:tab/>
        <w:t>86,95</w:t>
      </w:r>
      <w:r>
        <w:rPr>
          <w:rStyle w:val="DefaultParagraphFont13"/>
        </w:rPr>
        <w:tab/>
        <w:t>88,18</w:t>
      </w:r>
      <w:r>
        <w:rPr>
          <w:rStyle w:val="DefaultParagraphFont13"/>
        </w:rPr>
        <w:tab/>
        <w:t>87,73</w:t>
      </w:r>
      <w:r>
        <w:rPr>
          <w:rStyle w:val="DefaultParagraphFont13"/>
        </w:rPr>
        <w:tab/>
        <w:t>87,91</w:t>
      </w:r>
      <w:r>
        <w:rPr>
          <w:rStyle w:val="DefaultParagraphFont13"/>
        </w:rPr>
        <w:tab/>
        <w:t>87,19</w:t>
      </w:r>
      <w:r>
        <w:rPr>
          <w:rStyle w:val="DefaultParagraphFont13"/>
        </w:rPr>
        <w:tab/>
        <w:t>87,41</w:t>
      </w:r>
      <w:r>
        <w:rPr>
          <w:rStyle w:val="DefaultParagraphFont13"/>
        </w:rPr>
        <w:tab/>
        <w:t>87,52</w:t>
      </w:r>
      <w:r>
        <w:rPr>
          <w:rStyle w:val="DefaultParagraphFont13"/>
        </w:rPr>
        <w:tab/>
        <w:t>89,89</w:t>
      </w:r>
      <w:r>
        <w:rPr>
          <w:rStyle w:val="DefaultParagraphFont13"/>
        </w:rPr>
        <w:tab/>
        <w:t>90,35</w:t>
      </w:r>
    </w:p>
    <w:p w:rsidR="00965160" w:rsidRDefault="00C704E1">
      <w:r>
        <w:rPr>
          <w:rStyle w:val="DefaultParagraphFont13"/>
        </w:rPr>
        <w:t>PERSONEN MET EEN HANDICAP</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p>
    <w:p w:rsidR="00965160" w:rsidRDefault="00C704E1">
      <w:r>
        <w:rPr>
          <w:rStyle w:val="DefaultParagraphFont13"/>
        </w:rPr>
        <w:t># rechthebbenden op een tegemoetkoming (totaal)</w:t>
      </w:r>
      <w:r>
        <w:rPr>
          <w:rStyle w:val="DefaultParagraphFont13"/>
        </w:rPr>
        <w:tab/>
      </w:r>
      <w:r>
        <w:rPr>
          <w:rStyle w:val="DefaultParagraphFont13"/>
        </w:rPr>
        <w:tab/>
        <w:t xml:space="preserve">   170</w:t>
      </w:r>
      <w:r>
        <w:rPr>
          <w:rStyle w:val="DefaultParagraphFont13"/>
        </w:rPr>
        <w:tab/>
        <w:t>179</w:t>
      </w:r>
      <w:r>
        <w:rPr>
          <w:rStyle w:val="DefaultParagraphFont13"/>
        </w:rPr>
        <w:tab/>
        <w:t>188</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p>
    <w:p w:rsidR="00965160" w:rsidRDefault="00C704E1">
      <w:r>
        <w:rPr>
          <w:rStyle w:val="DefaultParagraphFont13"/>
        </w:rPr>
        <w:t xml:space="preserve"># rechthebbenden op een tegemoetkoming vr hulp aan </w:t>
      </w:r>
      <w:r>
        <w:rPr>
          <w:rStyle w:val="DefaultParagraphFont13"/>
        </w:rPr>
        <w:t>bejaarden70</w:t>
      </w:r>
      <w:r>
        <w:rPr>
          <w:rStyle w:val="DefaultParagraphFont13"/>
        </w:rPr>
        <w:tab/>
        <w:t>84</w:t>
      </w:r>
      <w:r>
        <w:rPr>
          <w:rStyle w:val="DefaultParagraphFont13"/>
        </w:rPr>
        <w:tab/>
        <w:t>89</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p>
    <w:p w:rsidR="00965160" w:rsidRDefault="00C704E1">
      <w:r>
        <w:rPr>
          <w:rStyle w:val="DefaultParagraphFont13"/>
        </w:rPr>
        <w:t xml:space="preserve"># rechthebbenden op enkel een </w:t>
      </w:r>
      <w:proofErr w:type="spellStart"/>
      <w:r>
        <w:rPr>
          <w:rStyle w:val="DefaultParagraphFont13"/>
        </w:rPr>
        <w:t>inkomensvervangende</w:t>
      </w:r>
      <w:proofErr w:type="spellEnd"/>
      <w:r>
        <w:rPr>
          <w:rStyle w:val="DefaultParagraphFont13"/>
        </w:rPr>
        <w:t xml:space="preserve"> tegemoetkoming3</w:t>
      </w:r>
      <w:r>
        <w:rPr>
          <w:rStyle w:val="DefaultParagraphFont13"/>
        </w:rPr>
        <w:tab/>
        <w:t>2</w:t>
      </w:r>
      <w:r>
        <w:rPr>
          <w:rStyle w:val="DefaultParagraphFont13"/>
        </w:rPr>
        <w:tab/>
        <w:t>5</w:t>
      </w:r>
      <w:r>
        <w:rPr>
          <w:rStyle w:val="DefaultParagraphFont13"/>
        </w:rPr>
        <w:tab/>
        <w:t>6</w:t>
      </w:r>
      <w:r>
        <w:rPr>
          <w:rStyle w:val="DefaultParagraphFont13"/>
        </w:rPr>
        <w:tab/>
        <w:t>7</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p>
    <w:p w:rsidR="00965160" w:rsidRDefault="00C704E1">
      <w:r>
        <w:rPr>
          <w:rStyle w:val="DefaultParagraphFont13"/>
        </w:rPr>
        <w:t># rechthebbenden op enkel een integratietegemoetkoming</w:t>
      </w:r>
      <w:r>
        <w:rPr>
          <w:rStyle w:val="DefaultParagraphFont13"/>
        </w:rPr>
        <w:tab/>
        <w:t>45</w:t>
      </w:r>
      <w:r>
        <w:rPr>
          <w:rStyle w:val="DefaultParagraphFont13"/>
        </w:rPr>
        <w:tab/>
        <w:t>44</w:t>
      </w:r>
      <w:r>
        <w:rPr>
          <w:rStyle w:val="DefaultParagraphFont13"/>
        </w:rPr>
        <w:tab/>
        <w:t>34</w:t>
      </w:r>
      <w:r>
        <w:rPr>
          <w:rStyle w:val="DefaultParagraphFont13"/>
        </w:rPr>
        <w:tab/>
        <w:t>29</w:t>
      </w:r>
      <w:r>
        <w:rPr>
          <w:rStyle w:val="DefaultParagraphFont13"/>
        </w:rPr>
        <w:tab/>
        <w:t>28</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p>
    <w:p w:rsidR="00965160" w:rsidRDefault="00965160"/>
    <w:p w:rsidR="00965160" w:rsidRDefault="00C704E1">
      <w:r>
        <w:rPr>
          <w:rStyle w:val="DefaultParagraphFont13"/>
        </w:rPr>
        <w:t xml:space="preserve"> </w:t>
      </w:r>
      <w:r>
        <w:rPr>
          <w:rStyle w:val="DefaultParagraphFont13"/>
        </w:rPr>
        <w:tab/>
        <w:t>Grijze druk: De verhouding tussen het aantal 60+ en het aantal 20- tot 59-ja</w:t>
      </w:r>
      <w:r>
        <w:rPr>
          <w:rStyle w:val="DefaultParagraphFont13"/>
        </w:rPr>
        <w:t>rigen.</w:t>
      </w:r>
    </w:p>
    <w:p w:rsidR="00965160" w:rsidRDefault="00C704E1">
      <w:r>
        <w:rPr>
          <w:rStyle w:val="DefaultParagraphFont13"/>
        </w:rPr>
        <w:t xml:space="preserve"> </w:t>
      </w:r>
      <w:r>
        <w:rPr>
          <w:rStyle w:val="DefaultParagraphFont13"/>
        </w:rPr>
        <w:tab/>
        <w:t>Afhankelijkheidsratio: geeft de verhouding weer tussen het aantal 0- tot 19-jarigen plus het aantal 60+, en de actie</w:t>
      </w:r>
      <w:r>
        <w:rPr>
          <w:rStyle w:val="DefaultParagraphFont13"/>
        </w:rPr>
        <w:br/>
      </w:r>
      <w:proofErr w:type="spellStart"/>
      <w:r>
        <w:rPr>
          <w:rStyle w:val="DefaultParagraphFont13"/>
        </w:rPr>
        <w:t>ve</w:t>
      </w:r>
      <w:proofErr w:type="spellEnd"/>
      <w:r>
        <w:rPr>
          <w:rStyle w:val="DefaultParagraphFont13"/>
        </w:rPr>
        <w:t xml:space="preserve"> bevolking (20- tot 59-jarigen).</w:t>
      </w:r>
    </w:p>
    <w:p w:rsidR="00965160" w:rsidRDefault="00C704E1">
      <w:r>
        <w:rPr>
          <w:rStyle w:val="DefaultParagraphFont13"/>
        </w:rPr>
        <w:t xml:space="preserve"> </w:t>
      </w:r>
      <w:r>
        <w:rPr>
          <w:rStyle w:val="DefaultParagraphFont13"/>
        </w:rPr>
        <w:tab/>
        <w:t>Familiale zorgindex: het aantal 80+ ten opzichte van de bevolking van 50- tot 59-jarigen. Aan</w:t>
      </w:r>
      <w:r>
        <w:rPr>
          <w:rStyle w:val="DefaultParagraphFont13"/>
        </w:rPr>
        <w:t>duiding van hoeveel hoogbejaarden er zijn in verhouding tot de bevolking die er normaliter de zorg moet voor nemen.</w:t>
      </w:r>
    </w:p>
    <w:p w:rsidR="00965160" w:rsidRDefault="00C704E1">
      <w:r>
        <w:rPr>
          <w:rStyle w:val="DefaultParagraphFont13"/>
        </w:rPr>
        <w:t xml:space="preserve"> </w:t>
      </w:r>
      <w:r>
        <w:rPr>
          <w:rStyle w:val="DefaultParagraphFont13"/>
        </w:rPr>
        <w:tab/>
        <w:t>Groene druk: de verhouding tussen het aantal 0 tot 19-jarigen en het aantal 20 tot 59-jarigen. Het is een indicatie voor de verhouding tus</w:t>
      </w:r>
      <w:r>
        <w:rPr>
          <w:rStyle w:val="DefaultParagraphFont13"/>
        </w:rPr>
        <w:t>sen de actuele en de toekomstige beroepsbevolking.</w:t>
      </w:r>
    </w:p>
    <w:p w:rsidR="00965160" w:rsidRDefault="00C704E1">
      <w:r>
        <w:rPr>
          <w:rStyle w:val="DefaultParagraphFont13"/>
        </w:rPr>
        <w:t xml:space="preserve"> </w:t>
      </w:r>
      <w:r>
        <w:rPr>
          <w:rStyle w:val="DefaultParagraphFont13"/>
        </w:rPr>
        <w:tab/>
        <w:t>Interne vergrijzing: het aantal 80+ ten opzichte van het aantal 60+. Geeft weer hoeveel hoogbejaarden er zijn in de groep van de senioren.</w:t>
      </w:r>
    </w:p>
    <w:p w:rsidR="00965160" w:rsidRDefault="00C704E1">
      <w:r>
        <w:rPr>
          <w:rStyle w:val="DefaultParagraphFont13"/>
        </w:rPr>
        <w:t xml:space="preserve"> </w:t>
      </w:r>
      <w:r>
        <w:rPr>
          <w:rStyle w:val="DefaultParagraphFont13"/>
        </w:rPr>
        <w:tab/>
        <w:t xml:space="preserve">Doorstromingscoëfficiënt: geeft de verhouding weer tussen het </w:t>
      </w:r>
      <w:r>
        <w:rPr>
          <w:rStyle w:val="DefaultParagraphFont13"/>
        </w:rPr>
        <w:t>aantal jongeren (10- tot 24-jarigen) en het aantal ouderen (50- tot 64-jarigen)</w:t>
      </w:r>
    </w:p>
    <w:p w:rsidR="00965160" w:rsidRDefault="00C704E1">
      <w:r>
        <w:rPr>
          <w:rStyle w:val="DefaultParagraphFont13"/>
        </w:rPr>
        <w:t xml:space="preserve"> </w:t>
      </w:r>
      <w:r>
        <w:rPr>
          <w:rStyle w:val="DefaultParagraphFont13"/>
        </w:rPr>
        <w:tab/>
        <w:t xml:space="preserve">IVT: De </w:t>
      </w:r>
      <w:proofErr w:type="spellStart"/>
      <w:r>
        <w:rPr>
          <w:rStyle w:val="DefaultParagraphFont13"/>
        </w:rPr>
        <w:t>inkomensvervangende</w:t>
      </w:r>
      <w:proofErr w:type="spellEnd"/>
      <w:r>
        <w:rPr>
          <w:rStyle w:val="DefaultParagraphFont13"/>
        </w:rPr>
        <w:t xml:space="preserve"> tegemoetkoming (IVT) wordt toegekend aan de persoon met een handicap van wie is vastgesteld dat zijn/haar lichamelijke of psychische toestand het </w:t>
      </w:r>
      <w:r>
        <w:rPr>
          <w:rStyle w:val="DefaultParagraphFont13"/>
        </w:rPr>
        <w:t>verdienvermogen heeft verminderd tot een derde of minder van wat een gezonde persoon door het uitoefenen van een beroep op de algemene arbeidsmarkt kan verdienen</w:t>
      </w:r>
    </w:p>
    <w:p w:rsidR="00965160" w:rsidRDefault="00C704E1">
      <w:r>
        <w:rPr>
          <w:rStyle w:val="DefaultParagraphFont13"/>
        </w:rPr>
        <w:t xml:space="preserve"> </w:t>
      </w:r>
      <w:r>
        <w:rPr>
          <w:rStyle w:val="DefaultParagraphFont13"/>
        </w:rPr>
        <w:tab/>
        <w:t>Integratietegemoetkoming: De integratietegemoetkoming wordt toegekend aan de persoon met een</w:t>
      </w:r>
      <w:r>
        <w:rPr>
          <w:rStyle w:val="DefaultParagraphFont13"/>
        </w:rPr>
        <w:t xml:space="preserve"> handicap bij wie een gebrek aan of een vermindering van zelfredzaamheid werd vastgesteld en die daardoor bijkomende kosten heeft om zich in het maatschappelijke leven in te passen.</w:t>
      </w:r>
    </w:p>
    <w:p w:rsidR="00965160" w:rsidRDefault="00C704E1">
      <w:r>
        <w:rPr>
          <w:rStyle w:val="DefaultParagraphFont13"/>
        </w:rPr>
        <w:t xml:space="preserve"> </w:t>
      </w:r>
      <w:r>
        <w:rPr>
          <w:rStyle w:val="DefaultParagraphFont13"/>
        </w:rPr>
        <w:tab/>
        <w:t>Bejaarden: De tegemoetkoming voor hulp aan bejaarden wordt toegekend aan</w:t>
      </w:r>
      <w:r>
        <w:rPr>
          <w:rStyle w:val="DefaultParagraphFont13"/>
        </w:rPr>
        <w:t xml:space="preserve"> de bejaarde persoon, bij wie een gebrek aan of een vermindering van zelfredzaamheid werd vastgesteld.</w:t>
      </w:r>
    </w:p>
    <w:p w:rsidR="00965160" w:rsidRDefault="00C704E1">
      <w:r>
        <w:rPr>
          <w:rStyle w:val="DefaultParagraphFont13"/>
        </w:rPr>
        <w:t xml:space="preserve"> </w:t>
      </w:r>
      <w:r>
        <w:rPr>
          <w:rStyle w:val="DefaultParagraphFont13"/>
        </w:rPr>
        <w:tab/>
        <w:t>Personen met een handicap: Statistiek van het aantal gerechtigden op een tegemoetkoming aan personen met een handicap, naar geslacht op 1 januari van i</w:t>
      </w:r>
      <w:r>
        <w:rPr>
          <w:rStyle w:val="DefaultParagraphFont13"/>
        </w:rPr>
        <w:t xml:space="preserve">eder jaar. De verzamelprocedure is een administratieve registratie. </w:t>
      </w:r>
    </w:p>
    <w:p w:rsidR="00965160" w:rsidRDefault="00C704E1">
      <w:r>
        <w:rPr>
          <w:rStyle w:val="DefaultParagraphFont13"/>
        </w:rPr>
        <w:t>Het betreft alle 'Nederlandstalige' dossiers van de FOD Sociale Zekerheid, Directiegeneraal Personen met een handicap, Dienst van de tegemoetkomingen aan personen met een handicap. De Dienst Statistiek en Begroting staat in rechtstreekse elektronische verb</w:t>
      </w:r>
      <w:r>
        <w:rPr>
          <w:rStyle w:val="DefaultParagraphFont13"/>
        </w:rPr>
        <w:t xml:space="preserve">inding (sedert 2003; vroeger gebeurde alles nog manueel) met de Dienst die de tegemoetkoming uitkeert. Op die manier is elke betaling, met alle variabelen, tot op het niveau van alle NIS-codes geregistreerd. </w:t>
      </w:r>
    </w:p>
    <w:p w:rsidR="00965160" w:rsidRDefault="00965160"/>
    <w:p w:rsidR="00965160" w:rsidRDefault="00C704E1">
      <w:r>
        <w:rPr>
          <w:rStyle w:val="DefaultParagraphFont13"/>
        </w:rPr>
        <w:t>Afbakening van de doelgroep</w:t>
      </w:r>
    </w:p>
    <w:p w:rsidR="00965160" w:rsidRDefault="00965160"/>
    <w:p w:rsidR="00965160" w:rsidRDefault="00C704E1">
      <w:r>
        <w:rPr>
          <w:rStyle w:val="DefaultParagraphFont13"/>
        </w:rPr>
        <w:t>In het toewijzing</w:t>
      </w:r>
      <w:r>
        <w:rPr>
          <w:rStyle w:val="DefaultParagraphFont13"/>
        </w:rPr>
        <w:t xml:space="preserve">sreglement wordt de doelgroep personen met een autismespectrumstoornis als volgt omschreven: </w:t>
      </w:r>
    </w:p>
    <w:p w:rsidR="00965160" w:rsidRDefault="00965160"/>
    <w:p w:rsidR="00965160" w:rsidRDefault="00C704E1">
      <w:r>
        <w:rPr>
          <w:rStyle w:val="DefaultParagraphFont13"/>
        </w:rPr>
        <w:t>Onder de categorie “personen met een autismespectrumstoornis” worden volwassen personen begrepen met een diagnose autisme en een (rand)normale begaafdheid, geste</w:t>
      </w:r>
      <w:r>
        <w:rPr>
          <w:rStyle w:val="DefaultParagraphFont13"/>
        </w:rPr>
        <w:t>ld door een erkend centrum of arts, met een VAPH-erkenning die toegang geeft tot woonbegeleiding en die mits de nodige woningaanpassingen en begeleiding zelfstandig kunnen wonen. Om dit zelfstandig wonen te bewerkstelligen moeten ze vanuit een erkende dien</w:t>
      </w:r>
      <w:r>
        <w:rPr>
          <w:rStyle w:val="DefaultParagraphFont13"/>
        </w:rPr>
        <w:t xml:space="preserve">st of voorziening begeleid worden en enige vorm van dagbesteding hebben of een bereidheid hebben tot de invulling van de </w:t>
      </w:r>
      <w:proofErr w:type="spellStart"/>
      <w:r>
        <w:rPr>
          <w:rStyle w:val="DefaultParagraphFont13"/>
        </w:rPr>
        <w:t>dagstructuur</w:t>
      </w:r>
      <w:proofErr w:type="spellEnd"/>
      <w:r>
        <w:rPr>
          <w:rStyle w:val="DefaultParagraphFont13"/>
        </w:rPr>
        <w:t>.</w:t>
      </w:r>
    </w:p>
    <w:p w:rsidR="00965160" w:rsidRDefault="00965160"/>
    <w:p w:rsidR="00965160" w:rsidRDefault="00C704E1">
      <w:r>
        <w:rPr>
          <w:rStyle w:val="DefaultParagraphFont13"/>
        </w:rPr>
        <w:t>Om o.a. de woonzelfstandigheid te toetsen, zal er gebruik gemaakt worden van een bepaalde inschaling. Hoe deze er precie</w:t>
      </w:r>
      <w:r>
        <w:rPr>
          <w:rStyle w:val="DefaultParagraphFont13"/>
        </w:rPr>
        <w:t xml:space="preserve">s uitziet, wordt omschreven in het onderdeel ‘toewijzing van de woningen’, verder in hoofdstuk 7. </w:t>
      </w:r>
    </w:p>
    <w:p w:rsidR="00965160" w:rsidRDefault="00965160"/>
    <w:p w:rsidR="00965160" w:rsidRDefault="00C704E1">
      <w:r>
        <w:rPr>
          <w:rStyle w:val="DefaultParagraphFont13"/>
        </w:rPr>
        <w:t>Algemene situering</w:t>
      </w:r>
    </w:p>
    <w:p w:rsidR="00965160" w:rsidRDefault="00965160"/>
    <w:p w:rsidR="00965160" w:rsidRDefault="00C704E1">
      <w:r>
        <w:rPr>
          <w:rStyle w:val="DefaultParagraphFont13"/>
        </w:rPr>
        <w:t xml:space="preserve">Autismespectrumstoornis (kortweg autisme) is een gedragsdiagnose die zich vooral toont in een andere en soms vertraagde ontwikkeling in </w:t>
      </w:r>
      <w:r>
        <w:rPr>
          <w:rStyle w:val="DefaultParagraphFont13"/>
        </w:rPr>
        <w:t>het domein van communicatie en sociale interacties en op het vlak van flexibel omgaan met de context. Wel bestaan er geen duidelijke gedragskenmerken die bij iedereen met autisme voorkomt. Alle mensen met autisme zijn anders.</w:t>
      </w:r>
    </w:p>
    <w:p w:rsidR="00965160" w:rsidRDefault="00C704E1">
      <w:r>
        <w:rPr>
          <w:rStyle w:val="DefaultParagraphFont13"/>
        </w:rPr>
        <w:t>Mensen met autisme hebben moei</w:t>
      </w:r>
      <w:r>
        <w:rPr>
          <w:rStyle w:val="DefaultParagraphFont13"/>
        </w:rPr>
        <w:t xml:space="preserve">te met het begrijpen van (vaak impliciete) sociale afspraken en codes. Ze begrijpen communicatie en het gedrag in contacten tussen mensen dikwijls niet helemaal of helemaal niet. Communicatie met mensen met autisme verloopt vaak met weinig wederkerigheid. </w:t>
      </w:r>
      <w:r>
        <w:rPr>
          <w:rStyle w:val="DefaultParagraphFont13"/>
        </w:rPr>
        <w:t xml:space="preserve">Soepel reageren op situaties is vaak ook moeilijk. Mensen met autisme hebben het hierdoor dikwijls moeilijk met onverwachte gebeurtenissen of veranderingen. De meesten kunnen ook moeilijk efficiënte oplossingen bedenken voor situaties waarvoor ze komen te </w:t>
      </w:r>
      <w:r>
        <w:rPr>
          <w:rStyle w:val="DefaultParagraphFont13"/>
        </w:rPr>
        <w:t>staan.</w:t>
      </w:r>
    </w:p>
    <w:p w:rsidR="00965160" w:rsidRDefault="00C704E1">
      <w:r>
        <w:rPr>
          <w:rStyle w:val="DefaultParagraphFont13"/>
        </w:rPr>
        <w:t xml:space="preserve">Veel mensen met autisme hebben een grote gevoeligheid op zintuiglijk vlak. Dit leidt zowel tot over- als tot </w:t>
      </w:r>
      <w:proofErr w:type="spellStart"/>
      <w:r>
        <w:rPr>
          <w:rStyle w:val="DefaultParagraphFont13"/>
        </w:rPr>
        <w:t>ondergevoeligheid</w:t>
      </w:r>
      <w:proofErr w:type="spellEnd"/>
      <w:r>
        <w:rPr>
          <w:rStyle w:val="DefaultParagraphFont13"/>
        </w:rPr>
        <w:t>. Dit vooral op auditief vlak, maar ook bij voelen, zien, proeven en ruiken kunnen mensen met autisme moeite hebben met pri</w:t>
      </w:r>
      <w:r>
        <w:rPr>
          <w:rStyle w:val="DefaultParagraphFont13"/>
        </w:rPr>
        <w:t xml:space="preserve">kkels. </w:t>
      </w:r>
    </w:p>
    <w:p w:rsidR="00965160" w:rsidRDefault="00C704E1">
      <w:r>
        <w:rPr>
          <w:rStyle w:val="DefaultParagraphFont13"/>
        </w:rPr>
        <w:t>Mensen met een autismespectrumstoornis horen vaak niet thuis in een voorziening, zijn te beperkt in hun weerstand en te geïsoleerd om zelfstandig te wonen in een normale woning. Vandaag pendelen ze vaak tussen een huurwoning – vaak een studio of ka</w:t>
      </w:r>
      <w:r>
        <w:rPr>
          <w:rStyle w:val="DefaultParagraphFont13"/>
        </w:rPr>
        <w:t>mer – hun ouderlijke huis of een psychiatrie. Deze wisselende woonervaringen komen echter hun welzijn (en zelfbeeld) absoluut niet ten goede. Mensen met autisme verschillen erg van elkaar maar hebben wel gemeenschappelijke trekken. De eenzaamheid en inacti</w:t>
      </w:r>
      <w:r>
        <w:rPr>
          <w:rStyle w:val="DefaultParagraphFont13"/>
        </w:rPr>
        <w:t>viteit groeien met de leeftijd, vaak versterkt door de opeenvolgende mislukkingen in relaties, werk en contactmogelijkheden. Tot de leeftijd van 18 jaar biedt de school structuur, contacten en meer aangepaste aandacht.</w:t>
      </w:r>
    </w:p>
    <w:p w:rsidR="00965160" w:rsidRDefault="00965160"/>
    <w:p w:rsidR="00965160" w:rsidRDefault="00C704E1">
      <w:r>
        <w:rPr>
          <w:rStyle w:val="DefaultParagraphFont13"/>
        </w:rPr>
        <w:t>Nadien kan het echter sneller fout l</w:t>
      </w:r>
      <w:r>
        <w:rPr>
          <w:rStyle w:val="DefaultParagraphFont13"/>
        </w:rPr>
        <w:t xml:space="preserve">open. Aangepaste huisvesting bestaat niet. Een werksituatie behouden blijkt vaak niet haalbaar, wat de betaalbaarheid van het hoge huurgelden problematisch kan maken. </w:t>
      </w:r>
    </w:p>
    <w:p w:rsidR="00965160" w:rsidRDefault="00C704E1">
      <w:r>
        <w:rPr>
          <w:rStyle w:val="DefaultParagraphFont13"/>
        </w:rPr>
        <w:t xml:space="preserve">Indien mensen met autisme kunnen opgenomen worden in een specifiek woonproject betekent </w:t>
      </w:r>
      <w:r>
        <w:rPr>
          <w:rStyle w:val="DefaultParagraphFont13"/>
        </w:rPr>
        <w:t xml:space="preserve">dit een belangrijke vooruitgang in de levenskwaliteit voor deze bijzondere en nog steeds miskende doelgroep. Ook binnen de gemeente Hemiksem wil men daarom, werken met de doelgroep van personen met een autismespectrumstoornis. SHM 'De Ideale Woning' in </w:t>
      </w:r>
      <w:r>
        <w:rPr>
          <w:rStyle w:val="DefaultParagraphFont13"/>
        </w:rPr>
        <w:lastRenderedPageBreak/>
        <w:t>sam</w:t>
      </w:r>
      <w:r>
        <w:rPr>
          <w:rStyle w:val="DefaultParagraphFont13"/>
        </w:rPr>
        <w:t xml:space="preserve">enspraak met </w:t>
      </w:r>
      <w:proofErr w:type="spellStart"/>
      <w:r>
        <w:rPr>
          <w:rStyle w:val="DefaultParagraphFont13"/>
        </w:rPr>
        <w:t>Pegode</w:t>
      </w:r>
      <w:proofErr w:type="spellEnd"/>
      <w:r>
        <w:rPr>
          <w:rStyle w:val="DefaultParagraphFont13"/>
        </w:rPr>
        <w:t xml:space="preserve"> vzw  zullen hierbij instaan voor de verhuring van de appartementen.</w:t>
      </w:r>
    </w:p>
    <w:p w:rsidR="00965160" w:rsidRDefault="00965160"/>
    <w:p w:rsidR="00965160" w:rsidRDefault="00C704E1">
      <w:r>
        <w:rPr>
          <w:rStyle w:val="DefaultParagraphFont13"/>
        </w:rPr>
        <w:t>Woonbeleidsplan</w:t>
      </w:r>
    </w:p>
    <w:p w:rsidR="00965160" w:rsidRDefault="00965160"/>
    <w:p w:rsidR="00965160" w:rsidRDefault="00C704E1">
      <w:r>
        <w:rPr>
          <w:rStyle w:val="DefaultParagraphFont13"/>
        </w:rPr>
        <w:t>Bij het opstellen van het doelgroepenplan moeten we gebruik maken  van de gegevens van het woonbeleidsplan 2012-2020. Het woonbeleidsplan en de daarui</w:t>
      </w:r>
      <w:r>
        <w:rPr>
          <w:rStyle w:val="DefaultParagraphFont13"/>
        </w:rPr>
        <w:t xml:space="preserve">t voortvloeiende strategische en operationele doelstellingen zijn goedgekeurd door de gemeenteraad van 16 april 2013. </w:t>
      </w:r>
    </w:p>
    <w:p w:rsidR="00965160" w:rsidRDefault="00965160"/>
    <w:p w:rsidR="00965160" w:rsidRDefault="00C704E1">
      <w:r>
        <w:rPr>
          <w:rStyle w:val="DefaultParagraphFont13"/>
        </w:rPr>
        <w:t xml:space="preserve">Uit het woonbeleidsplan komen volgende knelpunten met betrekking tot huisvesting naar voren: </w:t>
      </w:r>
    </w:p>
    <w:p w:rsidR="00965160" w:rsidRDefault="00965160"/>
    <w:p w:rsidR="00965160" w:rsidRDefault="00C704E1">
      <w:r>
        <w:rPr>
          <w:rStyle w:val="DefaultParagraphFont13"/>
        </w:rPr>
        <w:t xml:space="preserve"> </w:t>
      </w:r>
      <w:r>
        <w:rPr>
          <w:rStyle w:val="DefaultParagraphFont13"/>
        </w:rPr>
        <w:tab/>
        <w:t>De belangrijkste vaststelling is dat on</w:t>
      </w:r>
      <w:r>
        <w:rPr>
          <w:rStyle w:val="DefaultParagraphFont13"/>
        </w:rPr>
        <w:t>danks alle inspanningen en een redelijk sociaal woningpatrimonium er in Hemiksem een grote behoefte bestaat aan betaalbare huur- en koopwoningen. Sturen van betaalbaar wonen zowel op de sociale als op de privé markt.</w:t>
      </w:r>
    </w:p>
    <w:p w:rsidR="00965160" w:rsidRDefault="00C704E1">
      <w:r>
        <w:rPr>
          <w:rStyle w:val="DefaultParagraphFont13"/>
        </w:rPr>
        <w:t xml:space="preserve"> </w:t>
      </w:r>
      <w:r>
        <w:rPr>
          <w:rStyle w:val="DefaultParagraphFont13"/>
        </w:rPr>
        <w:tab/>
        <w:t>Sturen op een kwalitatief woningpatri</w:t>
      </w:r>
      <w:r>
        <w:rPr>
          <w:rStyle w:val="DefaultParagraphFont13"/>
        </w:rPr>
        <w:t xml:space="preserve">monium door dit te verbeteren en aan te passen, volgens de principes van duurzaam bouwen en levenslang wonen. </w:t>
      </w:r>
    </w:p>
    <w:p w:rsidR="00965160" w:rsidRDefault="00C704E1">
      <w:r>
        <w:rPr>
          <w:rStyle w:val="DefaultParagraphFont13"/>
        </w:rPr>
        <w:t xml:space="preserve"> </w:t>
      </w:r>
      <w:r>
        <w:rPr>
          <w:rStyle w:val="DefaultParagraphFont13"/>
        </w:rPr>
        <w:tab/>
        <w:t>Zorgen voor samenhang in de leefbaarheid van de buurten.</w:t>
      </w:r>
    </w:p>
    <w:p w:rsidR="00965160" w:rsidRDefault="00C704E1">
      <w:r>
        <w:rPr>
          <w:rStyle w:val="DefaultParagraphFont13"/>
        </w:rPr>
        <w:t xml:space="preserve"> </w:t>
      </w:r>
      <w:r>
        <w:rPr>
          <w:rStyle w:val="DefaultParagraphFont13"/>
        </w:rPr>
        <w:tab/>
        <w:t xml:space="preserve">En tenslotte oog hebben voor de bijzondere woonnoden van de verschillende </w:t>
      </w:r>
      <w:r>
        <w:rPr>
          <w:rStyle w:val="DefaultParagraphFont13"/>
        </w:rPr>
        <w:t>doelgroepen, met specifieke aandacht voor personen met een beperking.</w:t>
      </w:r>
    </w:p>
    <w:p w:rsidR="00965160" w:rsidRDefault="00965160"/>
    <w:p w:rsidR="00965160" w:rsidRDefault="00C704E1">
      <w:r>
        <w:rPr>
          <w:rStyle w:val="DefaultParagraphFont13"/>
        </w:rPr>
        <w:t xml:space="preserve"> </w:t>
      </w:r>
    </w:p>
    <w:p w:rsidR="00965160" w:rsidRDefault="00C704E1">
      <w:r>
        <w:rPr>
          <w:rStyle w:val="DefaultParagraphFont13"/>
        </w:rPr>
        <w:t>5. ANALYSE VAN DE DOELGROEP IN DE GEMEENTE</w:t>
      </w:r>
    </w:p>
    <w:p w:rsidR="00965160" w:rsidRDefault="00965160"/>
    <w:p w:rsidR="00965160" w:rsidRDefault="00965160"/>
    <w:p w:rsidR="00965160" w:rsidRDefault="00C704E1">
      <w:r>
        <w:rPr>
          <w:rStyle w:val="DefaultParagraphFont13"/>
        </w:rPr>
        <w:t>5.1 Situering van de Gemeente</w:t>
      </w:r>
    </w:p>
    <w:p w:rsidR="00965160" w:rsidRDefault="00965160"/>
    <w:p w:rsidR="00965160" w:rsidRDefault="00C704E1">
      <w:r>
        <w:rPr>
          <w:rStyle w:val="DefaultParagraphFont13"/>
        </w:rPr>
        <w:t xml:space="preserve">Hemiksem bevindt zich in de </w:t>
      </w:r>
      <w:proofErr w:type="spellStart"/>
      <w:r>
        <w:rPr>
          <w:rStyle w:val="DefaultParagraphFont13"/>
        </w:rPr>
        <w:t>Rupelstreek</w:t>
      </w:r>
      <w:proofErr w:type="spellEnd"/>
      <w:r>
        <w:rPr>
          <w:rStyle w:val="DefaultParagraphFont13"/>
        </w:rPr>
        <w:t xml:space="preserve"> in het zuiden van de provincie Antwerpen. De gemeente ligt zo’n 10 </w:t>
      </w:r>
      <w:r>
        <w:rPr>
          <w:rStyle w:val="DefaultParagraphFont13"/>
        </w:rPr>
        <w:t xml:space="preserve">km ten zuiden van de stad Antwerpen en grenst aan de Schelde. </w:t>
      </w:r>
    </w:p>
    <w:p w:rsidR="00965160" w:rsidRDefault="00C704E1">
      <w:r>
        <w:rPr>
          <w:rStyle w:val="DefaultParagraphFont13"/>
        </w:rPr>
        <w:t xml:space="preserve">Zij telt 10.890 (Rijksregister 1 januari 2014) inwoners en heeft een oppervlakte van 544 ha (GRS).  </w:t>
      </w:r>
    </w:p>
    <w:p w:rsidR="00965160" w:rsidRDefault="00C704E1">
      <w:r>
        <w:rPr>
          <w:rStyle w:val="DefaultParagraphFont13"/>
        </w:rPr>
        <w:t>De buurgemeenten van Hemiksem zijn Antwerpen in het Noorden, Aartselaar in het Oosten en Sch</w:t>
      </w:r>
      <w:r>
        <w:rPr>
          <w:rStyle w:val="DefaultParagraphFont13"/>
        </w:rPr>
        <w:t xml:space="preserve">elle in het Zuiden. </w:t>
      </w:r>
    </w:p>
    <w:p w:rsidR="00965160" w:rsidRDefault="00965160"/>
    <w:p w:rsidR="00965160" w:rsidRDefault="00C704E1">
      <w:r>
        <w:rPr>
          <w:rStyle w:val="DefaultParagraphFont13"/>
        </w:rPr>
        <w:t xml:space="preserve">Hemiksem is een groene gemeente ten zuiden van Antwerpen. Een belangrijk deel van de gemeente wordt ingenomen door industriezone, ten westen van de gemeente. De rest is bebouwing. </w:t>
      </w:r>
    </w:p>
    <w:p w:rsidR="00965160" w:rsidRDefault="00C704E1">
      <w:r>
        <w:rPr>
          <w:rStyle w:val="DefaultParagraphFont13"/>
        </w:rPr>
        <w:t>De gemeente Hemiksem wordt doorsneden door een belang</w:t>
      </w:r>
      <w:r>
        <w:rPr>
          <w:rStyle w:val="DefaultParagraphFont13"/>
        </w:rPr>
        <w:t>rijke verbindingsweg. Deze loopt van noord-zuid N148 en spoorlijn Antwerpen–Boom.</w:t>
      </w:r>
    </w:p>
    <w:p w:rsidR="00965160" w:rsidRDefault="00965160"/>
    <w:p w:rsidR="00965160" w:rsidRDefault="00C704E1">
      <w:r>
        <w:rPr>
          <w:rStyle w:val="DefaultParagraphFont13"/>
        </w:rPr>
        <w:t>De bevolkingsdichtheid en de dichtheid van het aantal huishoudens is in de gemeente Hemiksem vrij hoog. Verder kent Hemiksem een matige bevolkingsgroei. Dit vertaalt zich in</w:t>
      </w:r>
      <w:r>
        <w:rPr>
          <w:rStyle w:val="DefaultParagraphFont13"/>
        </w:rPr>
        <w:t xml:space="preserve"> de groei van het aantal huishoudens. De gemiddelde gezinsgrootte is vrij groot. Het aantal alleenstaanden blijft vrij constant.</w:t>
      </w:r>
    </w:p>
    <w:p w:rsidR="00965160" w:rsidRDefault="00C704E1">
      <w:r>
        <w:rPr>
          <w:rStyle w:val="DefaultParagraphFont13"/>
        </w:rPr>
        <w:t>De bevolking in de gemeente is vrij jong, jonger dan gemiddeld in Vlaanderen.</w:t>
      </w:r>
    </w:p>
    <w:p w:rsidR="00965160" w:rsidRDefault="00965160"/>
    <w:p w:rsidR="00965160" w:rsidRDefault="00C704E1">
      <w:r>
        <w:rPr>
          <w:rStyle w:val="DefaultParagraphFont13"/>
        </w:rPr>
        <w:t>In Hemiksem wonen relatief veel vreemdelingen, 1</w:t>
      </w:r>
      <w:r>
        <w:rPr>
          <w:rStyle w:val="DefaultParagraphFont13"/>
        </w:rPr>
        <w:t xml:space="preserve">9,37%. In absolute cijfers is dit 562. De grote meerderheid daarvan komt uit Nederland 94, Polen 43 en </w:t>
      </w:r>
      <w:r>
        <w:rPr>
          <w:rStyle w:val="DefaultParagraphFont13"/>
        </w:rPr>
        <w:lastRenderedPageBreak/>
        <w:t xml:space="preserve">Marokko 34. Het grootste deel komt uit de EU en de rest uit landen buiten de EU. </w:t>
      </w:r>
    </w:p>
    <w:p w:rsidR="00965160" w:rsidRDefault="00965160"/>
    <w:p w:rsidR="00965160" w:rsidRDefault="00C704E1">
      <w:r>
        <w:rPr>
          <w:rStyle w:val="DefaultParagraphFont13"/>
        </w:rPr>
        <w:t>In tegenstelling tot buurgemeenten ligt het gemiddelde inkomen per aan</w:t>
      </w:r>
      <w:r>
        <w:rPr>
          <w:rStyle w:val="DefaultParagraphFont13"/>
        </w:rPr>
        <w:t>gifte in de gemeente sinds 2003 gevoelig lager dan het gemiddelde voor het arrondissement, de provincie en Vlaanderen. Enkel Boom en Niel doen het iets slechter. Dit geldt ook voor de welvaartsindex. De activiteitsgraad in Hemiksem is relatief hoog ten opz</w:t>
      </w:r>
      <w:r>
        <w:rPr>
          <w:rStyle w:val="DefaultParagraphFont13"/>
        </w:rPr>
        <w:t xml:space="preserve">ichte het arrondissement en de Provincie. De werkloosheidsgraad in Hemiksem is  relatief laag in vergelijking met die van het gehele arrondissement. Het aantal arbeidsplaatsen is in relatie tot de omvang van de bevolking op </w:t>
      </w:r>
      <w:proofErr w:type="spellStart"/>
      <w:r>
        <w:rPr>
          <w:rStyle w:val="DefaultParagraphFont13"/>
        </w:rPr>
        <w:t>beroepsactieve</w:t>
      </w:r>
      <w:proofErr w:type="spellEnd"/>
      <w:r>
        <w:rPr>
          <w:rStyle w:val="DefaultParagraphFont13"/>
        </w:rPr>
        <w:t xml:space="preserve"> leeftijd vrij laa</w:t>
      </w:r>
      <w:r>
        <w:rPr>
          <w:rStyle w:val="DefaultParagraphFont13"/>
        </w:rPr>
        <w:t>g.</w:t>
      </w:r>
    </w:p>
    <w:p w:rsidR="00965160" w:rsidRDefault="00965160"/>
    <w:p w:rsidR="00965160" w:rsidRDefault="00C704E1">
      <w:r>
        <w:rPr>
          <w:rStyle w:val="DefaultParagraphFont13"/>
        </w:rPr>
        <w:t>Inwoners: aantal en gezinsgrootte</w:t>
      </w:r>
    </w:p>
    <w:p w:rsidR="00965160" w:rsidRDefault="00C704E1">
      <w:r>
        <w:rPr>
          <w:rStyle w:val="DefaultParagraphFont13"/>
        </w:rPr>
        <w:t>Op 1 januari 2011 telde Hemiksem 10.318 inwoners in 4.301 huishoudens. De bevolking nam als volgt toe:</w:t>
      </w:r>
    </w:p>
    <w:p w:rsidR="00965160" w:rsidRDefault="00965160"/>
    <w:p w:rsidR="00965160" w:rsidRDefault="00C704E1">
      <w:r>
        <w:rPr>
          <w:rStyle w:val="DefaultParagraphFont13"/>
        </w:rPr>
        <w:t>AANTAL</w:t>
      </w:r>
    </w:p>
    <w:p w:rsidR="00965160" w:rsidRDefault="00C704E1">
      <w:r>
        <w:rPr>
          <w:rStyle w:val="DefaultParagraphFont13"/>
        </w:rPr>
        <w:t>INWONERS</w:t>
      </w:r>
      <w:r>
        <w:rPr>
          <w:rStyle w:val="DefaultParagraphFont13"/>
        </w:rPr>
        <w:tab/>
        <w:t>2006</w:t>
      </w:r>
      <w:r>
        <w:rPr>
          <w:rStyle w:val="DefaultParagraphFont13"/>
        </w:rPr>
        <w:tab/>
        <w:t>2007</w:t>
      </w:r>
      <w:r>
        <w:rPr>
          <w:rStyle w:val="DefaultParagraphFont13"/>
        </w:rPr>
        <w:tab/>
        <w:t>2008</w:t>
      </w:r>
      <w:r>
        <w:rPr>
          <w:rStyle w:val="DefaultParagraphFont13"/>
        </w:rPr>
        <w:tab/>
        <w:t>2009</w:t>
      </w:r>
      <w:r>
        <w:rPr>
          <w:rStyle w:val="DefaultParagraphFont13"/>
        </w:rPr>
        <w:tab/>
        <w:t>2010</w:t>
      </w:r>
      <w:r>
        <w:rPr>
          <w:rStyle w:val="DefaultParagraphFont13"/>
        </w:rPr>
        <w:tab/>
        <w:t>2011</w:t>
      </w:r>
      <w:r>
        <w:rPr>
          <w:rStyle w:val="DefaultParagraphFont13"/>
        </w:rPr>
        <w:tab/>
        <w:t>2012</w:t>
      </w:r>
      <w:r>
        <w:rPr>
          <w:rStyle w:val="DefaultParagraphFont13"/>
        </w:rPr>
        <w:tab/>
        <w:t>2013</w:t>
      </w:r>
    </w:p>
    <w:p w:rsidR="00965160" w:rsidRDefault="00C704E1">
      <w:r>
        <w:rPr>
          <w:rStyle w:val="DefaultParagraphFont13"/>
        </w:rPr>
        <w:t>Hemiksem</w:t>
      </w:r>
      <w:r>
        <w:rPr>
          <w:rStyle w:val="DefaultParagraphFont13"/>
        </w:rPr>
        <w:tab/>
        <w:t>9.663</w:t>
      </w:r>
      <w:r>
        <w:rPr>
          <w:rStyle w:val="DefaultParagraphFont13"/>
        </w:rPr>
        <w:tab/>
        <w:t>9.755</w:t>
      </w:r>
      <w:r>
        <w:rPr>
          <w:rStyle w:val="DefaultParagraphFont13"/>
        </w:rPr>
        <w:tab/>
        <w:t>9.862</w:t>
      </w:r>
      <w:r>
        <w:rPr>
          <w:rStyle w:val="DefaultParagraphFont13"/>
        </w:rPr>
        <w:tab/>
        <w:t>10.047</w:t>
      </w:r>
      <w:r>
        <w:rPr>
          <w:rStyle w:val="DefaultParagraphFont13"/>
        </w:rPr>
        <w:tab/>
        <w:t>10.166</w:t>
      </w:r>
      <w:r>
        <w:rPr>
          <w:rStyle w:val="DefaultParagraphFont13"/>
        </w:rPr>
        <w:tab/>
        <w:t>10.318</w:t>
      </w:r>
      <w:r>
        <w:rPr>
          <w:rStyle w:val="DefaultParagraphFont13"/>
        </w:rPr>
        <w:tab/>
        <w:t>10.605</w:t>
      </w:r>
      <w:r>
        <w:rPr>
          <w:rStyle w:val="DefaultParagraphFont13"/>
        </w:rPr>
        <w:tab/>
      </w:r>
      <w:r>
        <w:rPr>
          <w:rStyle w:val="DefaultParagraphFont13"/>
        </w:rPr>
        <w:t>10.765</w:t>
      </w:r>
    </w:p>
    <w:p w:rsidR="00965160" w:rsidRDefault="00C704E1">
      <w:r>
        <w:rPr>
          <w:rStyle w:val="DefaultParagraphFont13"/>
        </w:rPr>
        <w:t>Schelle</w:t>
      </w:r>
      <w:r>
        <w:rPr>
          <w:rStyle w:val="DefaultParagraphFont13"/>
        </w:rPr>
        <w:tab/>
      </w:r>
      <w:r>
        <w:rPr>
          <w:rStyle w:val="DefaultParagraphFont13"/>
        </w:rPr>
        <w:tab/>
        <w:t>7.806</w:t>
      </w:r>
      <w:r>
        <w:rPr>
          <w:rStyle w:val="DefaultParagraphFont13"/>
        </w:rPr>
        <w:tab/>
        <w:t>7.914</w:t>
      </w:r>
      <w:r>
        <w:rPr>
          <w:rStyle w:val="DefaultParagraphFont13"/>
        </w:rPr>
        <w:tab/>
        <w:t>8.034</w:t>
      </w:r>
      <w:r>
        <w:rPr>
          <w:rStyle w:val="DefaultParagraphFont13"/>
        </w:rPr>
        <w:tab/>
        <w:t>8.072</w:t>
      </w:r>
      <w:r>
        <w:rPr>
          <w:rStyle w:val="DefaultParagraphFont13"/>
        </w:rPr>
        <w:tab/>
        <w:t>8.104</w:t>
      </w:r>
      <w:r>
        <w:rPr>
          <w:rStyle w:val="DefaultParagraphFont13"/>
        </w:rPr>
        <w:tab/>
        <w:t>8.080</w:t>
      </w:r>
      <w:r>
        <w:rPr>
          <w:rStyle w:val="DefaultParagraphFont13"/>
        </w:rPr>
        <w:tab/>
        <w:t>8.088</w:t>
      </w:r>
      <w:r>
        <w:rPr>
          <w:rStyle w:val="DefaultParagraphFont13"/>
        </w:rPr>
        <w:tab/>
        <w:t>8.201</w:t>
      </w:r>
    </w:p>
    <w:p w:rsidR="00965160" w:rsidRDefault="00C704E1">
      <w:r>
        <w:rPr>
          <w:rStyle w:val="DefaultParagraphFont13"/>
        </w:rPr>
        <w:t>Niel</w:t>
      </w:r>
      <w:r>
        <w:rPr>
          <w:rStyle w:val="DefaultParagraphFont13"/>
        </w:rPr>
        <w:tab/>
      </w:r>
      <w:r>
        <w:rPr>
          <w:rStyle w:val="DefaultParagraphFont13"/>
        </w:rPr>
        <w:tab/>
        <w:t>8.798</w:t>
      </w:r>
      <w:r>
        <w:rPr>
          <w:rStyle w:val="DefaultParagraphFont13"/>
        </w:rPr>
        <w:tab/>
        <w:t>8.922</w:t>
      </w:r>
      <w:r>
        <w:rPr>
          <w:rStyle w:val="DefaultParagraphFont13"/>
        </w:rPr>
        <w:tab/>
        <w:t>9.155</w:t>
      </w:r>
      <w:r>
        <w:rPr>
          <w:rStyle w:val="DefaultParagraphFont13"/>
        </w:rPr>
        <w:tab/>
        <w:t>9.230</w:t>
      </w:r>
      <w:r>
        <w:rPr>
          <w:rStyle w:val="DefaultParagraphFont13"/>
        </w:rPr>
        <w:tab/>
        <w:t>9.268</w:t>
      </w:r>
      <w:r>
        <w:rPr>
          <w:rStyle w:val="DefaultParagraphFont13"/>
        </w:rPr>
        <w:tab/>
        <w:t>9.387</w:t>
      </w:r>
      <w:r>
        <w:rPr>
          <w:rStyle w:val="DefaultParagraphFont13"/>
        </w:rPr>
        <w:tab/>
        <w:t>9.461</w:t>
      </w:r>
      <w:r>
        <w:rPr>
          <w:rStyle w:val="DefaultParagraphFont13"/>
        </w:rPr>
        <w:tab/>
        <w:t>9.582</w:t>
      </w:r>
    </w:p>
    <w:p w:rsidR="00965160" w:rsidRDefault="00C704E1">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p>
    <w:p w:rsidR="00965160" w:rsidRDefault="00C704E1">
      <w:proofErr w:type="spellStart"/>
      <w:r>
        <w:rPr>
          <w:rStyle w:val="DefaultParagraphFont13"/>
        </w:rPr>
        <w:t>Arr</w:t>
      </w:r>
      <w:proofErr w:type="spellEnd"/>
      <w:r>
        <w:rPr>
          <w:rStyle w:val="DefaultParagraphFont13"/>
        </w:rPr>
        <w:t xml:space="preserve"> A'pen</w:t>
      </w:r>
      <w:r>
        <w:rPr>
          <w:rStyle w:val="DefaultParagraphFont13"/>
        </w:rPr>
        <w:tab/>
      </w:r>
      <w:r>
        <w:rPr>
          <w:rStyle w:val="DefaultParagraphFont13"/>
        </w:rPr>
        <w:t>954.680</w:t>
      </w:r>
      <w:r>
        <w:rPr>
          <w:rStyle w:val="DefaultParagraphFont13"/>
        </w:rPr>
        <w:tab/>
        <w:t>961.131</w:t>
      </w:r>
      <w:r>
        <w:rPr>
          <w:rStyle w:val="DefaultParagraphFont13"/>
        </w:rPr>
        <w:tab/>
        <w:t>969.563</w:t>
      </w:r>
      <w:r>
        <w:rPr>
          <w:rStyle w:val="DefaultParagraphFont13"/>
        </w:rPr>
        <w:tab/>
        <w:t>977.612</w:t>
      </w:r>
      <w:r>
        <w:rPr>
          <w:rStyle w:val="DefaultParagraphFont13"/>
        </w:rPr>
        <w:tab/>
        <w:t>985.332</w:t>
      </w:r>
      <w:r>
        <w:rPr>
          <w:rStyle w:val="DefaultParagraphFont13"/>
        </w:rPr>
        <w:tab/>
        <w:t>998.211</w:t>
      </w:r>
      <w:r>
        <w:rPr>
          <w:rStyle w:val="DefaultParagraphFont13"/>
        </w:rPr>
        <w:tab/>
        <w:t>1.010.001</w:t>
      </w:r>
      <w:r>
        <w:rPr>
          <w:rStyle w:val="DefaultParagraphFont13"/>
        </w:rPr>
        <w:tab/>
        <w:t>1.017.197</w:t>
      </w:r>
    </w:p>
    <w:p w:rsidR="00965160" w:rsidRDefault="00C704E1">
      <w:proofErr w:type="spellStart"/>
      <w:r>
        <w:rPr>
          <w:rStyle w:val="DefaultParagraphFont13"/>
        </w:rPr>
        <w:t>Prov</w:t>
      </w:r>
      <w:proofErr w:type="spellEnd"/>
      <w:r>
        <w:rPr>
          <w:rStyle w:val="DefaultParagraphFont13"/>
        </w:rPr>
        <w:t xml:space="preserve"> </w:t>
      </w:r>
      <w:proofErr w:type="spellStart"/>
      <w:r>
        <w:rPr>
          <w:rStyle w:val="DefaultParagraphFont13"/>
        </w:rPr>
        <w:t>A'pen</w:t>
      </w:r>
      <w:proofErr w:type="spellEnd"/>
      <w:r>
        <w:rPr>
          <w:rStyle w:val="DefaultParagraphFont13"/>
        </w:rPr>
        <w:tab/>
        <w:t>1.688.493</w:t>
      </w:r>
      <w:r>
        <w:rPr>
          <w:rStyle w:val="DefaultParagraphFont13"/>
        </w:rPr>
        <w:tab/>
        <w:t>1.700.570</w:t>
      </w:r>
      <w:r>
        <w:rPr>
          <w:rStyle w:val="DefaultParagraphFont13"/>
        </w:rPr>
        <w:tab/>
        <w:t>1.715.707</w:t>
      </w:r>
      <w:r>
        <w:rPr>
          <w:rStyle w:val="DefaultParagraphFont13"/>
        </w:rPr>
        <w:tab/>
        <w:t>1.731.174</w:t>
      </w:r>
      <w:r>
        <w:rPr>
          <w:rStyle w:val="DefaultParagraphFont13"/>
        </w:rPr>
        <w:tab/>
      </w:r>
      <w:r>
        <w:rPr>
          <w:rStyle w:val="DefaultParagraphFont13"/>
        </w:rPr>
        <w:t>1.744.862</w:t>
      </w:r>
      <w:r>
        <w:rPr>
          <w:rStyle w:val="DefaultParagraphFont13"/>
        </w:rPr>
        <w:tab/>
        <w:t>1.764.773</w:t>
      </w:r>
      <w:r>
        <w:rPr>
          <w:rStyle w:val="DefaultParagraphFont13"/>
        </w:rPr>
        <w:tab/>
        <w:t>1.781.904</w:t>
      </w:r>
      <w:r>
        <w:rPr>
          <w:rStyle w:val="DefaultParagraphFont13"/>
        </w:rPr>
        <w:tab/>
        <w:t>1.793.377</w:t>
      </w:r>
    </w:p>
    <w:p w:rsidR="00965160" w:rsidRDefault="00C704E1">
      <w:r>
        <w:rPr>
          <w:rStyle w:val="DefaultParagraphFont13"/>
        </w:rPr>
        <w:t>Vlaams gewest</w:t>
      </w:r>
      <w:r>
        <w:rPr>
          <w:rStyle w:val="DefaultParagraphFont13"/>
        </w:rPr>
        <w:tab/>
        <w:t>6.078.600</w:t>
      </w:r>
      <w:r>
        <w:rPr>
          <w:rStyle w:val="DefaultParagraphFont13"/>
        </w:rPr>
        <w:tab/>
        <w:t>6.117.440</w:t>
      </w:r>
      <w:r>
        <w:rPr>
          <w:rStyle w:val="DefaultParagraphFont13"/>
        </w:rPr>
        <w:tab/>
        <w:t>6.161.600</w:t>
      </w:r>
      <w:r>
        <w:rPr>
          <w:rStyle w:val="DefaultParagraphFont13"/>
        </w:rPr>
        <w:tab/>
        <w:t>6.208.877</w:t>
      </w:r>
      <w:r>
        <w:rPr>
          <w:rStyle w:val="DefaultParagraphFont13"/>
        </w:rPr>
        <w:tab/>
        <w:t>6.251.983</w:t>
      </w:r>
      <w:r>
        <w:rPr>
          <w:rStyle w:val="DefaultParagraphFont13"/>
        </w:rPr>
        <w:tab/>
        <w:t>6.306.638</w:t>
      </w:r>
      <w:r>
        <w:rPr>
          <w:rStyle w:val="DefaultParagraphFont13"/>
        </w:rPr>
        <w:tab/>
        <w:t>6.350.765</w:t>
      </w:r>
      <w:r>
        <w:rPr>
          <w:rStyle w:val="DefaultParagraphFont13"/>
        </w:rPr>
        <w:tab/>
        <w:t>6.381.859</w:t>
      </w:r>
    </w:p>
    <w:p w:rsidR="00965160" w:rsidRDefault="00965160"/>
    <w:p w:rsidR="00965160" w:rsidRDefault="00C704E1">
      <w:r>
        <w:rPr>
          <w:rStyle w:val="DefaultParagraphFont13"/>
        </w:rPr>
        <w:t>Bevolkingsdichtheid in Vlaanderen 2010</w:t>
      </w:r>
    </w:p>
    <w:p w:rsidR="00965160" w:rsidRDefault="00965160"/>
    <w:p w:rsidR="00965160" w:rsidRDefault="00965160"/>
    <w:p w:rsidR="00965160" w:rsidRDefault="00C704E1">
      <w:r>
        <w:rPr>
          <w:rStyle w:val="DefaultParagraphFont13"/>
        </w:rPr>
        <w:t xml:space="preserve"> Bron: lokale statistieken</w:t>
      </w:r>
    </w:p>
    <w:p w:rsidR="00965160" w:rsidRDefault="00965160"/>
    <w:p w:rsidR="00965160" w:rsidRDefault="00C704E1">
      <w:r>
        <w:rPr>
          <w:rStyle w:val="DefaultParagraphFont13"/>
        </w:rPr>
        <w:t>Percentage inwoners 0-19 jarigen</w:t>
      </w:r>
    </w:p>
    <w:p w:rsidR="00965160" w:rsidRDefault="00965160"/>
    <w:p w:rsidR="00965160" w:rsidRDefault="00C704E1">
      <w:r>
        <w:rPr>
          <w:rStyle w:val="DefaultParagraphFont13"/>
        </w:rPr>
        <w:t xml:space="preserve"> </w:t>
      </w:r>
    </w:p>
    <w:p w:rsidR="00965160" w:rsidRDefault="00C704E1">
      <w:r>
        <w:rPr>
          <w:rStyle w:val="DefaultParagraphFont13"/>
        </w:rPr>
        <w:t xml:space="preserve">Bron: Steunpunt </w:t>
      </w:r>
      <w:r>
        <w:rPr>
          <w:rStyle w:val="DefaultParagraphFont13"/>
        </w:rPr>
        <w:t xml:space="preserve">sociale planning – Provincie Antwerpen </w:t>
      </w:r>
    </w:p>
    <w:p w:rsidR="00965160" w:rsidRDefault="00965160"/>
    <w:p w:rsidR="00965160" w:rsidRDefault="00965160"/>
    <w:p w:rsidR="00965160" w:rsidRDefault="00C704E1">
      <w:r>
        <w:rPr>
          <w:rStyle w:val="DefaultParagraphFont13"/>
        </w:rPr>
        <w:t>Percentage inwoners +80  jarigen</w:t>
      </w:r>
    </w:p>
    <w:p w:rsidR="00965160" w:rsidRDefault="00965160"/>
    <w:p w:rsidR="00965160" w:rsidRDefault="00C704E1">
      <w:r>
        <w:rPr>
          <w:rStyle w:val="DefaultParagraphFont13"/>
        </w:rPr>
        <w:t xml:space="preserve"> </w:t>
      </w:r>
    </w:p>
    <w:p w:rsidR="00965160" w:rsidRDefault="00C704E1">
      <w:r>
        <w:rPr>
          <w:rStyle w:val="DefaultParagraphFont13"/>
        </w:rPr>
        <w:t>Bron: Steunpunt sociale planning – Provincie Antwerpen</w:t>
      </w:r>
    </w:p>
    <w:p w:rsidR="00965160" w:rsidRDefault="00965160"/>
    <w:p w:rsidR="00965160" w:rsidRDefault="00C704E1">
      <w:r>
        <w:rPr>
          <w:rStyle w:val="DefaultParagraphFont13"/>
        </w:rPr>
        <w:t xml:space="preserve"> </w:t>
      </w:r>
    </w:p>
    <w:p w:rsidR="00965160" w:rsidRDefault="00C704E1">
      <w:r>
        <w:rPr>
          <w:rStyle w:val="DefaultParagraphFont13"/>
        </w:rPr>
        <w:t>Inwoners: aantal en leeftijdscategorie</w:t>
      </w:r>
    </w:p>
    <w:p w:rsidR="00965160" w:rsidRDefault="00965160"/>
    <w:p w:rsidR="00965160" w:rsidRDefault="00C704E1">
      <w:r>
        <w:rPr>
          <w:rStyle w:val="DefaultParagraphFont13"/>
        </w:rPr>
        <w:tab/>
      </w:r>
      <w:r w:rsidR="001F4CD0">
        <w:rPr>
          <w:rStyle w:val="DefaultParagraphFont13"/>
        </w:rPr>
        <w:tab/>
      </w:r>
      <w:r w:rsidR="001F4CD0">
        <w:rPr>
          <w:rStyle w:val="DefaultParagraphFont13"/>
        </w:rPr>
        <w:tab/>
      </w:r>
      <w:r>
        <w:rPr>
          <w:rStyle w:val="DefaultParagraphFont13"/>
        </w:rPr>
        <w:t>2002</w:t>
      </w:r>
      <w:r>
        <w:rPr>
          <w:rStyle w:val="DefaultParagraphFont13"/>
        </w:rPr>
        <w:tab/>
        <w:t>2004</w:t>
      </w:r>
      <w:r>
        <w:rPr>
          <w:rStyle w:val="DefaultParagraphFont13"/>
        </w:rPr>
        <w:tab/>
        <w:t>2006</w:t>
      </w:r>
      <w:r>
        <w:rPr>
          <w:rStyle w:val="DefaultParagraphFont13"/>
        </w:rPr>
        <w:tab/>
        <w:t>2008</w:t>
      </w:r>
      <w:r>
        <w:rPr>
          <w:rStyle w:val="DefaultParagraphFont13"/>
        </w:rPr>
        <w:tab/>
        <w:t>2010</w:t>
      </w:r>
      <w:r>
        <w:rPr>
          <w:rStyle w:val="DefaultParagraphFont13"/>
        </w:rPr>
        <w:tab/>
        <w:t>2012</w:t>
      </w:r>
      <w:r>
        <w:rPr>
          <w:rStyle w:val="DefaultParagraphFont13"/>
        </w:rPr>
        <w:tab/>
        <w:t>2013</w:t>
      </w:r>
    </w:p>
    <w:p w:rsidR="00965160" w:rsidRDefault="00C704E1">
      <w:r>
        <w:rPr>
          <w:rStyle w:val="DefaultParagraphFont13"/>
        </w:rPr>
        <w:t>Inwoners per leeftijdscategorie</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p>
    <w:p w:rsidR="00965160" w:rsidRDefault="00C704E1">
      <w:r>
        <w:rPr>
          <w:rStyle w:val="DefaultParagraphFont13"/>
        </w:rPr>
        <w:t>0 t/m</w:t>
      </w:r>
      <w:r>
        <w:rPr>
          <w:rStyle w:val="DefaultParagraphFont13"/>
        </w:rPr>
        <w:t xml:space="preserve"> 19 jarigen</w:t>
      </w:r>
      <w:r>
        <w:rPr>
          <w:rStyle w:val="DefaultParagraphFont13"/>
        </w:rPr>
        <w:tab/>
        <w:t>1.976</w:t>
      </w:r>
      <w:r>
        <w:rPr>
          <w:rStyle w:val="DefaultParagraphFont13"/>
        </w:rPr>
        <w:tab/>
        <w:t>2.040</w:t>
      </w:r>
      <w:r>
        <w:rPr>
          <w:rStyle w:val="DefaultParagraphFont13"/>
        </w:rPr>
        <w:tab/>
        <w:t>2.115</w:t>
      </w:r>
      <w:r>
        <w:rPr>
          <w:rStyle w:val="DefaultParagraphFont13"/>
        </w:rPr>
        <w:tab/>
        <w:t>2.239</w:t>
      </w:r>
      <w:r>
        <w:rPr>
          <w:rStyle w:val="DefaultParagraphFont13"/>
        </w:rPr>
        <w:tab/>
        <w:t>2.382</w:t>
      </w:r>
      <w:r>
        <w:rPr>
          <w:rStyle w:val="DefaultParagraphFont13"/>
        </w:rPr>
        <w:tab/>
        <w:t>2.531</w:t>
      </w:r>
      <w:r>
        <w:rPr>
          <w:rStyle w:val="DefaultParagraphFont13"/>
        </w:rPr>
        <w:tab/>
        <w:t>2.597</w:t>
      </w:r>
    </w:p>
    <w:p w:rsidR="00965160" w:rsidRDefault="00C704E1">
      <w:r>
        <w:rPr>
          <w:rStyle w:val="DefaultParagraphFont13"/>
        </w:rPr>
        <w:t>20 t/m 64 jarigen</w:t>
      </w:r>
      <w:r>
        <w:rPr>
          <w:rStyle w:val="DefaultParagraphFont13"/>
        </w:rPr>
        <w:tab/>
        <w:t>5.509</w:t>
      </w:r>
      <w:r>
        <w:rPr>
          <w:rStyle w:val="DefaultParagraphFont13"/>
        </w:rPr>
        <w:tab/>
        <w:t>5.647</w:t>
      </w:r>
      <w:r>
        <w:rPr>
          <w:rStyle w:val="DefaultParagraphFont13"/>
        </w:rPr>
        <w:tab/>
        <w:t>5.775</w:t>
      </w:r>
      <w:r>
        <w:rPr>
          <w:rStyle w:val="DefaultParagraphFont13"/>
        </w:rPr>
        <w:tab/>
        <w:t>5.883</w:t>
      </w:r>
      <w:r>
        <w:rPr>
          <w:rStyle w:val="DefaultParagraphFont13"/>
        </w:rPr>
        <w:tab/>
        <w:t>6.035</w:t>
      </w:r>
      <w:r>
        <w:rPr>
          <w:rStyle w:val="DefaultParagraphFont13"/>
        </w:rPr>
        <w:tab/>
        <w:t>6.247</w:t>
      </w:r>
      <w:r>
        <w:rPr>
          <w:rStyle w:val="DefaultParagraphFont13"/>
        </w:rPr>
        <w:tab/>
        <w:t>6.303</w:t>
      </w:r>
    </w:p>
    <w:p w:rsidR="00965160" w:rsidRDefault="00C704E1">
      <w:r>
        <w:rPr>
          <w:rStyle w:val="DefaultParagraphFont13"/>
        </w:rPr>
        <w:t>65 jaar en ouder</w:t>
      </w:r>
      <w:r>
        <w:rPr>
          <w:rStyle w:val="DefaultParagraphFont13"/>
        </w:rPr>
        <w:tab/>
        <w:t>1.740</w:t>
      </w:r>
      <w:r>
        <w:rPr>
          <w:rStyle w:val="DefaultParagraphFont13"/>
        </w:rPr>
        <w:tab/>
        <w:t>1.749</w:t>
      </w:r>
      <w:r>
        <w:rPr>
          <w:rStyle w:val="DefaultParagraphFont13"/>
        </w:rPr>
        <w:tab/>
        <w:t>1.773</w:t>
      </w:r>
      <w:r>
        <w:rPr>
          <w:rStyle w:val="DefaultParagraphFont13"/>
        </w:rPr>
        <w:tab/>
        <w:t>1.740</w:t>
      </w:r>
      <w:r>
        <w:rPr>
          <w:rStyle w:val="DefaultParagraphFont13"/>
        </w:rPr>
        <w:tab/>
        <w:t>1.749</w:t>
      </w:r>
      <w:r>
        <w:rPr>
          <w:rStyle w:val="DefaultParagraphFont13"/>
        </w:rPr>
        <w:tab/>
        <w:t>1.827</w:t>
      </w:r>
      <w:r>
        <w:rPr>
          <w:rStyle w:val="DefaultParagraphFont13"/>
        </w:rPr>
        <w:tab/>
        <w:t>1.865</w:t>
      </w:r>
    </w:p>
    <w:p w:rsidR="00965160" w:rsidRDefault="00C704E1">
      <w:r>
        <w:rPr>
          <w:rStyle w:val="DefaultParagraphFont13"/>
        </w:rPr>
        <w:t>Totale bevolking</w:t>
      </w:r>
      <w:r>
        <w:rPr>
          <w:rStyle w:val="DefaultParagraphFont13"/>
        </w:rPr>
        <w:tab/>
        <w:t>9.225</w:t>
      </w:r>
      <w:r>
        <w:rPr>
          <w:rStyle w:val="DefaultParagraphFont13"/>
        </w:rPr>
        <w:tab/>
        <w:t>9.436</w:t>
      </w:r>
      <w:r>
        <w:rPr>
          <w:rStyle w:val="DefaultParagraphFont13"/>
        </w:rPr>
        <w:tab/>
        <w:t>9.663</w:t>
      </w:r>
      <w:r>
        <w:rPr>
          <w:rStyle w:val="DefaultParagraphFont13"/>
        </w:rPr>
        <w:tab/>
        <w:t>9.862</w:t>
      </w:r>
      <w:r>
        <w:rPr>
          <w:rStyle w:val="DefaultParagraphFont13"/>
        </w:rPr>
        <w:tab/>
        <w:t>10.166</w:t>
      </w:r>
      <w:r>
        <w:rPr>
          <w:rStyle w:val="DefaultParagraphFont13"/>
        </w:rPr>
        <w:tab/>
        <w:t>10.605</w:t>
      </w:r>
      <w:r>
        <w:rPr>
          <w:rStyle w:val="DefaultParagraphFont13"/>
        </w:rPr>
        <w:tab/>
        <w:t>10.765</w:t>
      </w:r>
    </w:p>
    <w:p w:rsidR="00965160" w:rsidRDefault="00C704E1">
      <w:r>
        <w:rPr>
          <w:rStyle w:val="DefaultParagraphFont13"/>
        </w:rPr>
        <w:t xml:space="preserve">Bron: gemeentelijke </w:t>
      </w:r>
      <w:r>
        <w:rPr>
          <w:rStyle w:val="DefaultParagraphFont13"/>
        </w:rPr>
        <w:t>profielschets 2014</w:t>
      </w:r>
    </w:p>
    <w:p w:rsidR="00965160" w:rsidRDefault="00965160"/>
    <w:p w:rsidR="00965160" w:rsidRDefault="00965160"/>
    <w:p w:rsidR="00965160" w:rsidRDefault="00C704E1">
      <w:r>
        <w:rPr>
          <w:rStyle w:val="DefaultParagraphFont13"/>
        </w:rPr>
        <w:t>5.2 De woonmarkt in de gemeente</w:t>
      </w:r>
    </w:p>
    <w:p w:rsidR="00965160" w:rsidRDefault="00C704E1">
      <w:r>
        <w:rPr>
          <w:rStyle w:val="DefaultParagraphFont13"/>
        </w:rPr>
        <w:t xml:space="preserve"> </w:t>
      </w:r>
    </w:p>
    <w:p w:rsidR="00965160" w:rsidRDefault="00C704E1">
      <w:r>
        <w:rPr>
          <w:rStyle w:val="DefaultParagraphFont13"/>
        </w:rPr>
        <w:t xml:space="preserve">Het woningbestand en de woonkwaliteit  </w:t>
      </w:r>
    </w:p>
    <w:p w:rsidR="00965160" w:rsidRDefault="00C704E1">
      <w:r>
        <w:rPr>
          <w:rStyle w:val="DefaultParagraphFont13"/>
        </w:rPr>
        <w:t>Volgens de laatste socio-economische enquête van 2001 telde Hemiksem 3761 woningen. Dit betekent een stagneming in vergelijking met 1991. In 2010 telt Hemiksem 4</w:t>
      </w:r>
      <w:r>
        <w:rPr>
          <w:rStyle w:val="DefaultParagraphFont13"/>
        </w:rPr>
        <w:t xml:space="preserve">024 woningen (gegevens dienst RO gemeente Hemiksem). Een toename van 6,99% </w:t>
      </w:r>
      <w:proofErr w:type="spellStart"/>
      <w:r>
        <w:rPr>
          <w:rStyle w:val="DefaultParagraphFont13"/>
        </w:rPr>
        <w:t>tov</w:t>
      </w:r>
      <w:proofErr w:type="spellEnd"/>
      <w:r>
        <w:rPr>
          <w:rStyle w:val="DefaultParagraphFont13"/>
        </w:rPr>
        <w:t xml:space="preserve"> 2001. </w:t>
      </w:r>
    </w:p>
    <w:p w:rsidR="00965160" w:rsidRDefault="00C704E1">
      <w:r>
        <w:rPr>
          <w:rStyle w:val="DefaultParagraphFont13"/>
        </w:rPr>
        <w:t>In 2001 werd 76,1% van de woningen in Hemiksem bewoond door de eigenaar en 22,6% door huurders. Dit percentage is vergelijkbaar met de andere gemeenten in de regio.</w:t>
      </w:r>
    </w:p>
    <w:p w:rsidR="00965160" w:rsidRDefault="00965160"/>
    <w:p w:rsidR="00965160" w:rsidRDefault="00C704E1">
      <w:r>
        <w:rPr>
          <w:rStyle w:val="DefaultParagraphFont13"/>
        </w:rPr>
        <w:t>In 2</w:t>
      </w:r>
      <w:r>
        <w:rPr>
          <w:rStyle w:val="DefaultParagraphFont13"/>
        </w:rPr>
        <w:t>010 waren 79,8% van deze woningen eengezinswoningen (gesloten bebouwing, halfopen bebouwing en open bebouwing) In 2010 waren er 7,9 % appartementen. Het aandeel appartementen was in 2010 vrij laag tegenover de buurgemeenten. Recente cijfers zijn hierover n</w:t>
      </w:r>
      <w:r>
        <w:rPr>
          <w:rStyle w:val="DefaultParagraphFont13"/>
        </w:rPr>
        <w:t>iet beschikbaar.</w:t>
      </w:r>
    </w:p>
    <w:p w:rsidR="00965160" w:rsidRDefault="00965160"/>
    <w:p w:rsidR="00965160" w:rsidRDefault="00C704E1">
      <w:r>
        <w:rPr>
          <w:rStyle w:val="DefaultParagraphFont13"/>
        </w:rPr>
        <w:t xml:space="preserve">Het aandeel open, half open en gesloten eengezinswoningen vertoont in 2010 de volgende verhoudingen: 4,5% open, 15,4 % half open en 59,9% gesloten. Wanneer we de vergelijking maken met de provincie Antwerpen, kunnen we concluderen dat de </w:t>
      </w:r>
      <w:r>
        <w:rPr>
          <w:rStyle w:val="DefaultParagraphFont13"/>
        </w:rPr>
        <w:t>gemeente Hemiksem tweemaal zoveel gesloten eengezinswoningen kent en wel zes keer zo weinig open eengezinswoningen. Hieruit kunnen we besluiten dat de gemeente een zeker geen residentieel karakter heeft, maar vooral bewoont door de middenklasse. Het aandee</w:t>
      </w:r>
      <w:r>
        <w:rPr>
          <w:rStyle w:val="DefaultParagraphFont13"/>
        </w:rPr>
        <w:t xml:space="preserve">l aan huurwoningen daalt licht met 7,2% tussen 1991 (29,8 % huurwoningen) en 2001 (22,6 % huurwoningen). </w:t>
      </w:r>
    </w:p>
    <w:p w:rsidR="00965160" w:rsidRDefault="00965160"/>
    <w:p w:rsidR="00965160" w:rsidRDefault="00C704E1">
      <w:r>
        <w:rPr>
          <w:rStyle w:val="DefaultParagraphFont13"/>
        </w:rPr>
        <w:t>In 2011 kende Hemiksem een hoog percentage woningen gebouwd vóór 1945 in de regio, nl. 45%. Dit ligt hoger dan het provinciaal gemiddelde. Als we dit</w:t>
      </w:r>
      <w:r>
        <w:rPr>
          <w:rStyle w:val="DefaultParagraphFont13"/>
        </w:rPr>
        <w:t xml:space="preserve"> vergelijken met de toestand van voor 2001, is een herstel van het woonpatrimonium zichtbaar, voornamelijk door renovatie, het slopen van oude bestaande woningen en de verwezenlijking van nieuwe projecten. </w:t>
      </w:r>
    </w:p>
    <w:p w:rsidR="00965160" w:rsidRDefault="00C704E1">
      <w:r>
        <w:rPr>
          <w:rStyle w:val="DefaultParagraphFont13"/>
        </w:rPr>
        <w:t>Ten opzichte van de telling in 1991 daalde in 200</w:t>
      </w:r>
      <w:r>
        <w:rPr>
          <w:rStyle w:val="DefaultParagraphFont13"/>
        </w:rPr>
        <w:t>1 het aantal woningen zonder klein comfort met 7,8%, het aantal woningen met klein comfort daalde met 4,3% en het aantal woningen met middelmatig comfort daalde met 3,9%. Het aantal woningen met groot comfort steeg daarentegen met 13,5% en bedraagt nu 50,3</w:t>
      </w:r>
      <w:r>
        <w:rPr>
          <w:rStyle w:val="DefaultParagraphFont13"/>
        </w:rPr>
        <w:t xml:space="preserve">% van het totaal aantal woningen. </w:t>
      </w:r>
    </w:p>
    <w:p w:rsidR="00965160" w:rsidRDefault="00965160"/>
    <w:p w:rsidR="00965160" w:rsidRDefault="00C704E1">
      <w:r>
        <w:rPr>
          <w:rStyle w:val="DefaultParagraphFont13"/>
        </w:rPr>
        <w:t>Voor het aandeel van de bewoonde woningen naar oppervlakte, merken we dat het aandeel van kleinere woningen (oppervlakte &lt; 35m² tot 54 m²) toeneemt tussen 1991 en 2001. Daarentegen zien we het aandeel grote woningen (opp</w:t>
      </w:r>
      <w:r>
        <w:rPr>
          <w:rStyle w:val="DefaultParagraphFont13"/>
        </w:rPr>
        <w:t>ervlakte &gt; 55 m²) gestaag afnemen. Recentere cijfers dan deze van 2001 zijn helaas niet beschikbaar. De meeste woning (27,7%) bezitten 5 kamers.</w:t>
      </w:r>
    </w:p>
    <w:p w:rsidR="00965160" w:rsidRDefault="00965160"/>
    <w:p w:rsidR="00965160" w:rsidRDefault="00C704E1">
      <w:r>
        <w:rPr>
          <w:rStyle w:val="DefaultParagraphFont13"/>
        </w:rPr>
        <w:t>De verkoopprijs (Q75) per m² van bouwgrond schoot de laatste jaren de hoogte in. Met € 354 per m² ligt de prij</w:t>
      </w:r>
      <w:r>
        <w:rPr>
          <w:rStyle w:val="DefaultParagraphFont13"/>
        </w:rPr>
        <w:t xml:space="preserve">s van een perceel bouwgrond in Hemiksem een flink stuk hoger dan de Q75 prijs in het arrondissement (€ 196/m²), de provincie (€ 170/m²) en het Vlaamse Gewest (€ 117/m²). </w:t>
      </w:r>
    </w:p>
    <w:p w:rsidR="00965160" w:rsidRDefault="00965160"/>
    <w:p w:rsidR="00965160" w:rsidRDefault="00C704E1">
      <w:r>
        <w:rPr>
          <w:rStyle w:val="DefaultParagraphFont13"/>
        </w:rPr>
        <w:t xml:space="preserve">Prijzen bouwgrond in €/m² (Q75) </w:t>
      </w:r>
    </w:p>
    <w:p w:rsidR="00965160" w:rsidRDefault="00C704E1">
      <w:r>
        <w:rPr>
          <w:rStyle w:val="DefaultParagraphFont13"/>
        </w:rPr>
        <w:t>Bron: Lokale statistieken</w:t>
      </w:r>
    </w:p>
    <w:p w:rsidR="00965160" w:rsidRDefault="00C704E1">
      <w:r>
        <w:rPr>
          <w:rStyle w:val="DefaultParagraphFont13"/>
        </w:rPr>
        <w:t xml:space="preserve"> </w:t>
      </w:r>
      <w:r>
        <w:rPr>
          <w:rStyle w:val="DefaultParagraphFont13"/>
        </w:rPr>
        <w:tab/>
      </w:r>
      <w:r>
        <w:rPr>
          <w:rStyle w:val="DefaultParagraphFont13"/>
        </w:rPr>
        <w:tab/>
      </w:r>
      <w:r>
        <w:rPr>
          <w:rStyle w:val="DefaultParagraphFont13"/>
        </w:rPr>
        <w:tab/>
        <w:t>2002</w:t>
      </w:r>
      <w:r>
        <w:rPr>
          <w:rStyle w:val="DefaultParagraphFont13"/>
        </w:rPr>
        <w:tab/>
        <w:t>2004</w:t>
      </w:r>
      <w:r>
        <w:rPr>
          <w:rStyle w:val="DefaultParagraphFont13"/>
        </w:rPr>
        <w:tab/>
        <w:t>2006</w:t>
      </w:r>
      <w:r>
        <w:rPr>
          <w:rStyle w:val="DefaultParagraphFont13"/>
        </w:rPr>
        <w:tab/>
        <w:t>2008</w:t>
      </w:r>
      <w:r>
        <w:rPr>
          <w:rStyle w:val="DefaultParagraphFont13"/>
        </w:rPr>
        <w:tab/>
        <w:t>2</w:t>
      </w:r>
      <w:r>
        <w:rPr>
          <w:rStyle w:val="DefaultParagraphFont13"/>
        </w:rPr>
        <w:t>010</w:t>
      </w:r>
      <w:r>
        <w:rPr>
          <w:rStyle w:val="DefaultParagraphFont13"/>
        </w:rPr>
        <w:tab/>
        <w:t>2012</w:t>
      </w:r>
    </w:p>
    <w:p w:rsidR="00965160" w:rsidRDefault="00C704E1">
      <w:r>
        <w:rPr>
          <w:rStyle w:val="DefaultParagraphFont13"/>
        </w:rPr>
        <w:t>Hemiksem</w:t>
      </w:r>
      <w:r>
        <w:rPr>
          <w:rStyle w:val="DefaultParagraphFont13"/>
        </w:rPr>
        <w:tab/>
      </w:r>
      <w:r>
        <w:rPr>
          <w:rStyle w:val="DefaultParagraphFont13"/>
        </w:rPr>
        <w:tab/>
        <w:t>94,8</w:t>
      </w:r>
      <w:r>
        <w:rPr>
          <w:rStyle w:val="DefaultParagraphFont13"/>
        </w:rPr>
        <w:tab/>
        <w:t>195,6</w:t>
      </w:r>
      <w:r>
        <w:rPr>
          <w:rStyle w:val="DefaultParagraphFont13"/>
        </w:rPr>
        <w:tab/>
        <w:t>146,7</w:t>
      </w:r>
      <w:r>
        <w:rPr>
          <w:rStyle w:val="DefaultParagraphFont13"/>
        </w:rPr>
        <w:tab/>
        <w:t>270,7</w:t>
      </w:r>
      <w:r>
        <w:rPr>
          <w:rStyle w:val="DefaultParagraphFont13"/>
        </w:rPr>
        <w:tab/>
        <w:t>152,9</w:t>
      </w:r>
      <w:r>
        <w:rPr>
          <w:rStyle w:val="DefaultParagraphFont13"/>
        </w:rPr>
        <w:tab/>
        <w:t>353,9</w:t>
      </w:r>
    </w:p>
    <w:p w:rsidR="00965160" w:rsidRDefault="00C704E1">
      <w:r>
        <w:rPr>
          <w:rStyle w:val="DefaultParagraphFont13"/>
        </w:rPr>
        <w:t>Vlaams Gewest</w:t>
      </w:r>
      <w:r>
        <w:rPr>
          <w:rStyle w:val="DefaultParagraphFont13"/>
        </w:rPr>
        <w:tab/>
        <w:t>76,9</w:t>
      </w:r>
      <w:r>
        <w:rPr>
          <w:rStyle w:val="DefaultParagraphFont13"/>
        </w:rPr>
        <w:tab/>
        <w:t>94,4</w:t>
      </w:r>
      <w:r>
        <w:rPr>
          <w:rStyle w:val="DefaultParagraphFont13"/>
        </w:rPr>
        <w:tab/>
        <w:t>120,4</w:t>
      </w:r>
      <w:r>
        <w:rPr>
          <w:rStyle w:val="DefaultParagraphFont13"/>
        </w:rPr>
        <w:tab/>
        <w:t>137,0</w:t>
      </w:r>
      <w:r>
        <w:rPr>
          <w:rStyle w:val="DefaultParagraphFont13"/>
        </w:rPr>
        <w:tab/>
        <w:t>155,7</w:t>
      </w:r>
      <w:r>
        <w:rPr>
          <w:rStyle w:val="DefaultParagraphFont13"/>
        </w:rPr>
        <w:tab/>
        <w:t>165,6</w:t>
      </w:r>
    </w:p>
    <w:p w:rsidR="00965160" w:rsidRDefault="00965160"/>
    <w:p w:rsidR="00965160" w:rsidRDefault="00965160"/>
    <w:p w:rsidR="00965160" w:rsidRDefault="00C704E1">
      <w:r>
        <w:rPr>
          <w:rStyle w:val="DefaultParagraphFont13"/>
        </w:rPr>
        <w:t>Betaalbaar wonen</w:t>
      </w:r>
    </w:p>
    <w:p w:rsidR="00965160" w:rsidRDefault="00C704E1">
      <w:r>
        <w:rPr>
          <w:rStyle w:val="DefaultParagraphFont13"/>
        </w:rPr>
        <w:t xml:space="preserve">In Hemiksem zijn de sociale huisvestingsmaatschappij ‘De Ideale Woning’, SVK Optrek, het OCMW en de gemeente betrokken bij de bouw en de verhuur van sociale huurwoningen. </w:t>
      </w:r>
    </w:p>
    <w:p w:rsidR="00965160" w:rsidRDefault="00C704E1">
      <w:r>
        <w:rPr>
          <w:rStyle w:val="DefaultParagraphFont13"/>
        </w:rPr>
        <w:t>Op 1 september 2009 trad het decreet betreffende het grond en pandenbeleid  in werki</w:t>
      </w:r>
      <w:r>
        <w:rPr>
          <w:rStyle w:val="DefaultParagraphFont13"/>
        </w:rPr>
        <w:t xml:space="preserve">ng. Door dit decreet wordt aan de Vlaamse gemeenten een sociaal objectief of streefcijfer van te realiseren sociale huurwoningen, koopwoningen en kavels opgelegd. </w:t>
      </w:r>
    </w:p>
    <w:p w:rsidR="00965160" w:rsidRDefault="00C704E1">
      <w:r>
        <w:rPr>
          <w:rStyle w:val="DefaultParagraphFont13"/>
        </w:rPr>
        <w:t>Voor onze gemeente betreft dit het realiseren van 70 huurwoningen, 42 koopwoningen en 3 soci</w:t>
      </w:r>
      <w:r>
        <w:rPr>
          <w:rStyle w:val="DefaultParagraphFont13"/>
        </w:rPr>
        <w:t xml:space="preserve">ale </w:t>
      </w:r>
      <w:proofErr w:type="spellStart"/>
      <w:r>
        <w:rPr>
          <w:rStyle w:val="DefaultParagraphFont13"/>
        </w:rPr>
        <w:t>kavels.Het</w:t>
      </w:r>
      <w:proofErr w:type="spellEnd"/>
      <w:r>
        <w:rPr>
          <w:rStyle w:val="DefaultParagraphFont13"/>
        </w:rPr>
        <w:t xml:space="preserve"> BSO dient voor 2025 gerealiseerd te worden. Op 01/01/2014 werd onze gemeente in categorie 1 geplaatst, welke het tijdspad volgt.</w:t>
      </w:r>
    </w:p>
    <w:p w:rsidR="00965160" w:rsidRDefault="00965160"/>
    <w:p w:rsidR="00965160" w:rsidRDefault="00C704E1">
      <w:r>
        <w:rPr>
          <w:rStyle w:val="DefaultParagraphFont13"/>
        </w:rPr>
        <w:t>Het aantal kandidaat-huurders bedraagt bij ‘De Ideale Woning’ 167 aanvragen (1/10/2014) De wachttijden voor een</w:t>
      </w:r>
      <w:r>
        <w:rPr>
          <w:rStyle w:val="DefaultParagraphFont13"/>
        </w:rPr>
        <w:t xml:space="preserve"> sociale huurwoning bedragen 3 à 4 jaar. Op 20/11/2000 werd er gestart met het Lokaal Opvanginitiatief (LOI) om kwalitatieve opvang voor asielzoekers te verwezenlijken.   </w:t>
      </w:r>
    </w:p>
    <w:p w:rsidR="00965160" w:rsidRDefault="00965160"/>
    <w:p w:rsidR="00965160" w:rsidRDefault="00C704E1">
      <w:r>
        <w:rPr>
          <w:rStyle w:val="DefaultParagraphFont13"/>
        </w:rPr>
        <w:t>Uit het jaarverslag van de dienst schuldbemiddeling konden we opmaken dat het tekor</w:t>
      </w:r>
      <w:r>
        <w:rPr>
          <w:rStyle w:val="DefaultParagraphFont13"/>
        </w:rPr>
        <w:t xml:space="preserve">t aan betaalbare woningen een groot probleem betekent binnen de gemeente. Te hoge huurprijzen zorgen er voor dat jonge gezinnen regelmatig binnen de gemeente verhuizen op zoek naar een goedkopere woonst. </w:t>
      </w:r>
    </w:p>
    <w:p w:rsidR="00965160" w:rsidRDefault="00965160"/>
    <w:p w:rsidR="00965160" w:rsidRDefault="00C704E1">
      <w:r>
        <w:rPr>
          <w:rStyle w:val="DefaultParagraphFont13"/>
        </w:rPr>
        <w:t>5.3 Gegevens sociale huurwoningen</w:t>
      </w:r>
    </w:p>
    <w:p w:rsidR="00965160" w:rsidRDefault="00965160"/>
    <w:p w:rsidR="00965160" w:rsidRDefault="00C704E1">
      <w:r>
        <w:rPr>
          <w:rStyle w:val="DefaultParagraphFont13"/>
        </w:rPr>
        <w:t xml:space="preserve">5.3.1 </w:t>
      </w:r>
      <w:r>
        <w:rPr>
          <w:rStyle w:val="DefaultParagraphFont13"/>
        </w:rPr>
        <w:t>Patrimonium</w:t>
      </w:r>
    </w:p>
    <w:p w:rsidR="00965160" w:rsidRDefault="00965160"/>
    <w:p w:rsidR="00965160" w:rsidRDefault="00C704E1">
      <w:r>
        <w:rPr>
          <w:rStyle w:val="DefaultParagraphFont13"/>
        </w:rPr>
        <w:t>Enkel de sociale huurwoningen van De Ideale Woning (DIW) tellen mee voor het doelgroepenplan. De woningen van het OCMW vallen niet onder het sociaal huurbesluit en tellen dus niet mee. Ze zijn wel mee opgenomen ter info. Ook de gegevens van he</w:t>
      </w:r>
      <w:r>
        <w:rPr>
          <w:rStyle w:val="DefaultParagraphFont13"/>
        </w:rPr>
        <w:t>t Sociale Verhuurkantoor Optrek zijn opgenomen enkel ter info. Voor het SVK was het niet opportuun deel te nemen aan het doelgroepenplan personen met autisme. Zij hebben hun eigen specifieke reglement met puntensysteem. Hun patrimonium is vaak te beperkt e</w:t>
      </w:r>
      <w:r>
        <w:rPr>
          <w:rStyle w:val="DefaultParagraphFont13"/>
        </w:rPr>
        <w:t xml:space="preserve">n fluctuerend om opgenomen te worden in nog een ander toewijzingsbeleid. </w:t>
      </w:r>
    </w:p>
    <w:p w:rsidR="00965160" w:rsidRDefault="00965160"/>
    <w:p w:rsidR="00965160" w:rsidRDefault="00965160"/>
    <w:p w:rsidR="00965160" w:rsidRDefault="00C704E1">
      <w:r>
        <w:rPr>
          <w:rStyle w:val="DefaultParagraphFont13"/>
        </w:rPr>
        <w:t>5.3.1.1 Overzicht totale woningpatrimonium ingedeeld volgens woningtypologie:</w:t>
      </w:r>
    </w:p>
    <w:p w:rsidR="00965160" w:rsidRDefault="00965160"/>
    <w:p w:rsidR="00965160" w:rsidRDefault="00C704E1">
      <w:r>
        <w:rPr>
          <w:rStyle w:val="DefaultParagraphFont13"/>
        </w:rPr>
        <w:t>De Ideale Woning</w:t>
      </w:r>
    </w:p>
    <w:p w:rsidR="00965160" w:rsidRDefault="00C704E1">
      <w:r>
        <w:rPr>
          <w:rStyle w:val="DefaultParagraphFont13"/>
        </w:rPr>
        <w:t>Aard</w:t>
      </w:r>
      <w:r>
        <w:rPr>
          <w:rStyle w:val="DefaultParagraphFont13"/>
        </w:rPr>
        <w:tab/>
        <w:t>Aantal</w:t>
      </w:r>
    </w:p>
    <w:p w:rsidR="00965160" w:rsidRDefault="00C704E1">
      <w:r>
        <w:rPr>
          <w:rStyle w:val="DefaultParagraphFont13"/>
        </w:rPr>
        <w:t>2010</w:t>
      </w:r>
      <w:r>
        <w:rPr>
          <w:rStyle w:val="DefaultParagraphFont13"/>
        </w:rPr>
        <w:tab/>
        <w:t>Aantal</w:t>
      </w:r>
    </w:p>
    <w:p w:rsidR="00965160" w:rsidRDefault="00C704E1">
      <w:r>
        <w:rPr>
          <w:rStyle w:val="DefaultParagraphFont13"/>
        </w:rPr>
        <w:t>2014</w:t>
      </w:r>
      <w:r>
        <w:rPr>
          <w:rStyle w:val="DefaultParagraphFont13"/>
        </w:rPr>
        <w:tab/>
        <w:t>Aantal 2015</w:t>
      </w:r>
      <w:r>
        <w:rPr>
          <w:rStyle w:val="DefaultParagraphFont13"/>
        </w:rPr>
        <w:tab/>
        <w:t>Aantal 2016 (*)</w:t>
      </w:r>
    </w:p>
    <w:p w:rsidR="00965160" w:rsidRDefault="00C704E1">
      <w:r>
        <w:rPr>
          <w:rStyle w:val="DefaultParagraphFont13"/>
        </w:rPr>
        <w:t xml:space="preserve">appartement 1 </w:t>
      </w:r>
      <w:proofErr w:type="spellStart"/>
      <w:r>
        <w:rPr>
          <w:rStyle w:val="DefaultParagraphFont13"/>
        </w:rPr>
        <w:t>slp</w:t>
      </w:r>
      <w:proofErr w:type="spellEnd"/>
      <w:r>
        <w:rPr>
          <w:rStyle w:val="DefaultParagraphFont13"/>
        </w:rPr>
        <w:tab/>
        <w:t>11</w:t>
      </w:r>
      <w:r>
        <w:rPr>
          <w:rStyle w:val="DefaultParagraphFont13"/>
        </w:rPr>
        <w:tab/>
        <w:t>11</w:t>
      </w:r>
      <w:r>
        <w:rPr>
          <w:rStyle w:val="DefaultParagraphFont13"/>
        </w:rPr>
        <w:tab/>
        <w:t>11</w:t>
      </w:r>
      <w:r>
        <w:rPr>
          <w:rStyle w:val="DefaultParagraphFont13"/>
        </w:rPr>
        <w:tab/>
      </w:r>
      <w:r>
        <w:rPr>
          <w:rStyle w:val="DefaultParagraphFont13"/>
        </w:rPr>
        <w:t>32</w:t>
      </w:r>
    </w:p>
    <w:p w:rsidR="00965160" w:rsidRDefault="00C704E1">
      <w:r>
        <w:rPr>
          <w:rStyle w:val="DefaultParagraphFont13"/>
        </w:rPr>
        <w:t xml:space="preserve">appartement 2 </w:t>
      </w:r>
      <w:proofErr w:type="spellStart"/>
      <w:r>
        <w:rPr>
          <w:rStyle w:val="DefaultParagraphFont13"/>
        </w:rPr>
        <w:t>slp</w:t>
      </w:r>
      <w:proofErr w:type="spellEnd"/>
      <w:r>
        <w:rPr>
          <w:rStyle w:val="DefaultParagraphFont13"/>
        </w:rPr>
        <w:tab/>
        <w:t>29</w:t>
      </w:r>
      <w:r>
        <w:rPr>
          <w:rStyle w:val="DefaultParagraphFont13"/>
        </w:rPr>
        <w:tab/>
        <w:t>60</w:t>
      </w:r>
      <w:r>
        <w:rPr>
          <w:rStyle w:val="DefaultParagraphFont13"/>
        </w:rPr>
        <w:tab/>
        <w:t>60</w:t>
      </w:r>
      <w:r>
        <w:rPr>
          <w:rStyle w:val="DefaultParagraphFont13"/>
        </w:rPr>
        <w:tab/>
        <w:t>73</w:t>
      </w:r>
    </w:p>
    <w:p w:rsidR="00965160" w:rsidRDefault="00C704E1">
      <w:r>
        <w:rPr>
          <w:rStyle w:val="DefaultParagraphFont13"/>
        </w:rPr>
        <w:t xml:space="preserve">appartement 3 </w:t>
      </w:r>
      <w:proofErr w:type="spellStart"/>
      <w:r>
        <w:rPr>
          <w:rStyle w:val="DefaultParagraphFont13"/>
        </w:rPr>
        <w:t>slp</w:t>
      </w:r>
      <w:proofErr w:type="spellEnd"/>
      <w:r>
        <w:rPr>
          <w:rStyle w:val="DefaultParagraphFont13"/>
        </w:rPr>
        <w:tab/>
        <w:t>26</w:t>
      </w:r>
      <w:r>
        <w:rPr>
          <w:rStyle w:val="DefaultParagraphFont13"/>
        </w:rPr>
        <w:tab/>
        <w:t>36</w:t>
      </w:r>
      <w:r>
        <w:rPr>
          <w:rStyle w:val="DefaultParagraphFont13"/>
        </w:rPr>
        <w:tab/>
        <w:t>36</w:t>
      </w:r>
      <w:r>
        <w:rPr>
          <w:rStyle w:val="DefaultParagraphFont13"/>
        </w:rPr>
        <w:tab/>
        <w:t>37</w:t>
      </w:r>
    </w:p>
    <w:p w:rsidR="00965160" w:rsidRDefault="00C704E1">
      <w:r>
        <w:rPr>
          <w:rStyle w:val="DefaultParagraphFont13"/>
        </w:rPr>
        <w:t xml:space="preserve">eengezinswoning 2 </w:t>
      </w:r>
      <w:proofErr w:type="spellStart"/>
      <w:r>
        <w:rPr>
          <w:rStyle w:val="DefaultParagraphFont13"/>
        </w:rPr>
        <w:t>slp</w:t>
      </w:r>
      <w:proofErr w:type="spellEnd"/>
      <w:r>
        <w:rPr>
          <w:rStyle w:val="DefaultParagraphFont13"/>
        </w:rPr>
        <w:tab/>
        <w:t>6</w:t>
      </w:r>
      <w:r>
        <w:rPr>
          <w:rStyle w:val="DefaultParagraphFont13"/>
        </w:rPr>
        <w:tab/>
        <w:t>5</w:t>
      </w:r>
      <w:r>
        <w:rPr>
          <w:rStyle w:val="DefaultParagraphFont13"/>
        </w:rPr>
        <w:tab/>
        <w:t>5</w:t>
      </w:r>
      <w:r>
        <w:rPr>
          <w:rStyle w:val="DefaultParagraphFont13"/>
        </w:rPr>
        <w:tab/>
        <w:t>5</w:t>
      </w:r>
    </w:p>
    <w:p w:rsidR="00965160" w:rsidRDefault="00C704E1">
      <w:r>
        <w:rPr>
          <w:rStyle w:val="DefaultParagraphFont13"/>
        </w:rPr>
        <w:t xml:space="preserve">eengezinswoning 3 </w:t>
      </w:r>
      <w:proofErr w:type="spellStart"/>
      <w:r>
        <w:rPr>
          <w:rStyle w:val="DefaultParagraphFont13"/>
        </w:rPr>
        <w:t>slp</w:t>
      </w:r>
      <w:proofErr w:type="spellEnd"/>
      <w:r>
        <w:rPr>
          <w:rStyle w:val="DefaultParagraphFont13"/>
        </w:rPr>
        <w:tab/>
        <w:t>98</w:t>
      </w:r>
      <w:r>
        <w:rPr>
          <w:rStyle w:val="DefaultParagraphFont13"/>
        </w:rPr>
        <w:tab/>
        <w:t>98</w:t>
      </w:r>
      <w:r>
        <w:rPr>
          <w:rStyle w:val="DefaultParagraphFont13"/>
        </w:rPr>
        <w:tab/>
        <w:t>98</w:t>
      </w:r>
      <w:r>
        <w:rPr>
          <w:rStyle w:val="DefaultParagraphFont13"/>
        </w:rPr>
        <w:tab/>
        <w:t>103</w:t>
      </w:r>
    </w:p>
    <w:p w:rsidR="00965160" w:rsidRDefault="00C704E1">
      <w:r>
        <w:rPr>
          <w:rStyle w:val="DefaultParagraphFont13"/>
        </w:rPr>
        <w:t xml:space="preserve">eengezinswoning 4 </w:t>
      </w:r>
      <w:proofErr w:type="spellStart"/>
      <w:r>
        <w:rPr>
          <w:rStyle w:val="DefaultParagraphFont13"/>
        </w:rPr>
        <w:t>slp</w:t>
      </w:r>
      <w:proofErr w:type="spellEnd"/>
      <w:r>
        <w:rPr>
          <w:rStyle w:val="DefaultParagraphFont13"/>
        </w:rPr>
        <w:tab/>
        <w:t>13</w:t>
      </w:r>
      <w:r>
        <w:rPr>
          <w:rStyle w:val="DefaultParagraphFont13"/>
        </w:rPr>
        <w:tab/>
        <w:t>13</w:t>
      </w:r>
      <w:r>
        <w:rPr>
          <w:rStyle w:val="DefaultParagraphFont13"/>
        </w:rPr>
        <w:tab/>
        <w:t>14</w:t>
      </w:r>
      <w:r>
        <w:rPr>
          <w:rStyle w:val="DefaultParagraphFont13"/>
        </w:rPr>
        <w:tab/>
        <w:t>14</w:t>
      </w:r>
    </w:p>
    <w:p w:rsidR="00965160" w:rsidRDefault="00C704E1">
      <w:r>
        <w:rPr>
          <w:rStyle w:val="DefaultParagraphFont13"/>
        </w:rPr>
        <w:t xml:space="preserve">eengezinswoning 5 </w:t>
      </w:r>
      <w:proofErr w:type="spellStart"/>
      <w:r>
        <w:rPr>
          <w:rStyle w:val="DefaultParagraphFont13"/>
        </w:rPr>
        <w:t>slp</w:t>
      </w:r>
      <w:proofErr w:type="spellEnd"/>
      <w:r>
        <w:rPr>
          <w:rStyle w:val="DefaultParagraphFont13"/>
        </w:rPr>
        <w:tab/>
        <w:t>0</w:t>
      </w:r>
      <w:r>
        <w:rPr>
          <w:rStyle w:val="DefaultParagraphFont13"/>
        </w:rPr>
        <w:tab/>
        <w:t>0</w:t>
      </w:r>
      <w:r>
        <w:rPr>
          <w:rStyle w:val="DefaultParagraphFont13"/>
        </w:rPr>
        <w:tab/>
        <w:t>0</w:t>
      </w:r>
      <w:r>
        <w:rPr>
          <w:rStyle w:val="DefaultParagraphFont13"/>
        </w:rPr>
        <w:tab/>
        <w:t>0</w:t>
      </w:r>
    </w:p>
    <w:p w:rsidR="00965160" w:rsidRDefault="00C704E1">
      <w:r>
        <w:rPr>
          <w:rStyle w:val="DefaultParagraphFont13"/>
        </w:rPr>
        <w:t>TOTAAL</w:t>
      </w:r>
      <w:r>
        <w:rPr>
          <w:rStyle w:val="DefaultParagraphFont13"/>
        </w:rPr>
        <w:tab/>
        <w:t>183</w:t>
      </w:r>
      <w:r>
        <w:rPr>
          <w:rStyle w:val="DefaultParagraphFont13"/>
        </w:rPr>
        <w:tab/>
        <w:t>223</w:t>
      </w:r>
      <w:r>
        <w:rPr>
          <w:rStyle w:val="DefaultParagraphFont13"/>
        </w:rPr>
        <w:tab/>
        <w:t>224</w:t>
      </w:r>
      <w:r>
        <w:rPr>
          <w:rStyle w:val="DefaultParagraphFont13"/>
        </w:rPr>
        <w:tab/>
        <w:t>264</w:t>
      </w:r>
    </w:p>
    <w:p w:rsidR="00965160" w:rsidRDefault="00965160"/>
    <w:p w:rsidR="00965160" w:rsidRDefault="00C704E1">
      <w:r>
        <w:rPr>
          <w:rStyle w:val="DefaultParagraphFont13"/>
        </w:rPr>
        <w:t>(*) + geplande projecten</w:t>
      </w:r>
    </w:p>
    <w:p w:rsidR="00965160" w:rsidRDefault="00965160"/>
    <w:p w:rsidR="00965160" w:rsidRDefault="00C704E1">
      <w:r>
        <w:rPr>
          <w:rStyle w:val="DefaultParagraphFont13"/>
        </w:rPr>
        <w:t xml:space="preserve"> </w:t>
      </w:r>
    </w:p>
    <w:p w:rsidR="00965160" w:rsidRDefault="00C704E1">
      <w:r>
        <w:rPr>
          <w:rStyle w:val="DefaultParagraphFont13"/>
        </w:rPr>
        <w:t>OCMW</w:t>
      </w:r>
    </w:p>
    <w:p w:rsidR="00965160" w:rsidRDefault="00C704E1">
      <w:r>
        <w:rPr>
          <w:rStyle w:val="DefaultParagraphFont13"/>
        </w:rPr>
        <w:t>Het OCMW beschikt over één woning die als maatschappelijke dienstverlening wordt aangeboden voor de tijdelijke huisvesting van mensen. Het gaat over crisisopvang. Het gevolg is dan ook dat ze niet onder het sociaal huurbesluit vallen. Dit onderscheid is he</w:t>
      </w:r>
      <w:r>
        <w:rPr>
          <w:rStyle w:val="DefaultParagraphFont13"/>
        </w:rPr>
        <w:t>el belangrijk. Door de huisvesting als maatschappelijke dienstverlening aan te bieden, wil het OCMW benadrukken dat het om kortdurende en ‘niet-bestendige’ huisvesting gaat. Deze huisvesting wordt als maatschappelijke dienstverlening aangeboden en is zo on</w:t>
      </w:r>
      <w:r>
        <w:rPr>
          <w:rStyle w:val="DefaultParagraphFont13"/>
        </w:rPr>
        <w:t>derdeel van de hulpverlening aan deze persoon. Dit wil zeggen dat als blijkt dat betrokkene niet meer voldoet aan de voorwaarden voor hulpverlening van het OCMW, het OCMW deze opvang/huisvesting kan stopzetten. Het streefdoel is door het aanbieden van onde</w:t>
      </w:r>
      <w:r>
        <w:rPr>
          <w:rStyle w:val="DefaultParagraphFont13"/>
        </w:rPr>
        <w:t xml:space="preserve">rdak, betrokkene de kans te geven om vanuit deze tijdelijke huisvesting te komen tot een verbetering van zijn situatie en dit in samenwerking met het OCMW en als nodig andere hulpverleningspartners. De andere woningen worden gehuurd. </w:t>
      </w:r>
    </w:p>
    <w:p w:rsidR="00965160" w:rsidRDefault="00965160"/>
    <w:p w:rsidR="00965160" w:rsidRDefault="00C704E1">
      <w:r>
        <w:rPr>
          <w:rStyle w:val="DefaultParagraphFont13"/>
        </w:rPr>
        <w:t>aard</w:t>
      </w:r>
      <w:r>
        <w:rPr>
          <w:rStyle w:val="DefaultParagraphFont13"/>
        </w:rPr>
        <w:tab/>
        <w:t>aantal</w:t>
      </w:r>
      <w:r>
        <w:rPr>
          <w:rStyle w:val="DefaultParagraphFont13"/>
        </w:rPr>
        <w:tab/>
        <w:t>Eigenaar</w:t>
      </w:r>
      <w:r>
        <w:rPr>
          <w:rStyle w:val="DefaultParagraphFont13"/>
        </w:rPr>
        <w:tab/>
        <w:t>bestemming</w:t>
      </w:r>
      <w:r>
        <w:rPr>
          <w:rStyle w:val="DefaultParagraphFont13"/>
        </w:rPr>
        <w:tab/>
        <w:t>adres</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Wouwerstraat</w:t>
      </w:r>
      <w:proofErr w:type="spellEnd"/>
      <w:r>
        <w:rPr>
          <w:rStyle w:val="DefaultParagraphFont13"/>
        </w:rPr>
        <w:t xml:space="preserve"> 11</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Wouwerstraat</w:t>
      </w:r>
      <w:proofErr w:type="spellEnd"/>
      <w:r>
        <w:rPr>
          <w:rStyle w:val="DefaultParagraphFont13"/>
        </w:rPr>
        <w:t xml:space="preserve"> 11 bus 1</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Wouwerstraat</w:t>
      </w:r>
      <w:proofErr w:type="spellEnd"/>
      <w:r>
        <w:rPr>
          <w:rStyle w:val="DefaultParagraphFont13"/>
        </w:rPr>
        <w:t xml:space="preserve"> 13</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w:t>
      </w:r>
      <w:r>
        <w:rPr>
          <w:rStyle w:val="DefaultParagraphFont13"/>
        </w:rPr>
        <w:t>erstraat</w:t>
      </w:r>
      <w:proofErr w:type="spellEnd"/>
      <w:r>
        <w:rPr>
          <w:rStyle w:val="DefaultParagraphFont13"/>
        </w:rPr>
        <w:t xml:space="preserve"> 13 bus 1</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Wouwerstraat</w:t>
      </w:r>
      <w:proofErr w:type="spellEnd"/>
      <w:r>
        <w:rPr>
          <w:rStyle w:val="DefaultParagraphFont13"/>
        </w:rPr>
        <w:t xml:space="preserve"> 15</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Wouwerstraat</w:t>
      </w:r>
      <w:proofErr w:type="spellEnd"/>
      <w:r>
        <w:rPr>
          <w:rStyle w:val="DefaultParagraphFont13"/>
        </w:rPr>
        <w:t xml:space="preserve"> 15 bus 1</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Wouwerstraat</w:t>
      </w:r>
      <w:proofErr w:type="spellEnd"/>
      <w:r>
        <w:rPr>
          <w:rStyle w:val="DefaultParagraphFont13"/>
        </w:rPr>
        <w:t xml:space="preserve"> 17</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w:t>
      </w:r>
      <w:r>
        <w:rPr>
          <w:rStyle w:val="DefaultParagraphFont13"/>
        </w:rPr>
        <w:t>erstraat</w:t>
      </w:r>
      <w:proofErr w:type="spellEnd"/>
      <w:r>
        <w:rPr>
          <w:rStyle w:val="DefaultParagraphFont13"/>
        </w:rPr>
        <w:t xml:space="preserve"> 17 bus 1</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Wouwerstraat</w:t>
      </w:r>
      <w:proofErr w:type="spellEnd"/>
      <w:r>
        <w:rPr>
          <w:rStyle w:val="DefaultParagraphFont13"/>
        </w:rPr>
        <w:t xml:space="preserve"> 19</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Wouwerstraat</w:t>
      </w:r>
      <w:proofErr w:type="spellEnd"/>
      <w:r>
        <w:rPr>
          <w:rStyle w:val="DefaultParagraphFont13"/>
        </w:rPr>
        <w:t xml:space="preserve"> 19 bus 1</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Wouwerstraat</w:t>
      </w:r>
      <w:proofErr w:type="spellEnd"/>
      <w:r>
        <w:rPr>
          <w:rStyle w:val="DefaultParagraphFont13"/>
        </w:rPr>
        <w:t xml:space="preserve"> 21</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w:t>
      </w:r>
      <w:r>
        <w:rPr>
          <w:rStyle w:val="DefaultParagraphFont13"/>
        </w:rPr>
        <w:tab/>
        <w:t>OCMW</w:t>
      </w:r>
      <w:r>
        <w:rPr>
          <w:rStyle w:val="DefaultParagraphFont13"/>
        </w:rPr>
        <w:tab/>
        <w:t>langdurige bewoning</w:t>
      </w:r>
      <w:r>
        <w:rPr>
          <w:rStyle w:val="DefaultParagraphFont13"/>
        </w:rPr>
        <w:tab/>
      </w:r>
      <w:proofErr w:type="spellStart"/>
      <w:r>
        <w:rPr>
          <w:rStyle w:val="DefaultParagraphFont13"/>
        </w:rPr>
        <w:t>Wouw</w:t>
      </w:r>
      <w:r>
        <w:rPr>
          <w:rStyle w:val="DefaultParagraphFont13"/>
        </w:rPr>
        <w:t>erstraat</w:t>
      </w:r>
      <w:proofErr w:type="spellEnd"/>
      <w:r>
        <w:rPr>
          <w:rStyle w:val="DefaultParagraphFont13"/>
        </w:rPr>
        <w:t xml:space="preserve"> 21 bus 1</w:t>
      </w:r>
    </w:p>
    <w:p w:rsidR="00965160" w:rsidRDefault="00C704E1">
      <w:r>
        <w:rPr>
          <w:rStyle w:val="DefaultParagraphFont13"/>
        </w:rPr>
        <w:t>TOTAAL</w:t>
      </w:r>
      <w:r>
        <w:rPr>
          <w:rStyle w:val="DefaultParagraphFont13"/>
        </w:rPr>
        <w:tab/>
        <w:t>12</w:t>
      </w:r>
      <w:r>
        <w:rPr>
          <w:rStyle w:val="DefaultParagraphFont13"/>
        </w:rPr>
        <w:tab/>
        <w:t xml:space="preserve"> </w:t>
      </w:r>
      <w:r>
        <w:rPr>
          <w:rStyle w:val="DefaultParagraphFont13"/>
        </w:rPr>
        <w:tab/>
        <w:t xml:space="preserve"> </w:t>
      </w:r>
      <w:r>
        <w:rPr>
          <w:rStyle w:val="DefaultParagraphFont13"/>
        </w:rPr>
        <w:tab/>
        <w:t xml:space="preserve"> </w:t>
      </w:r>
    </w:p>
    <w:p w:rsidR="00965160" w:rsidRDefault="00965160"/>
    <w:p w:rsidR="00965160" w:rsidRDefault="00965160"/>
    <w:p w:rsidR="00965160" w:rsidRDefault="00C704E1">
      <w:r>
        <w:rPr>
          <w:rStyle w:val="DefaultParagraphFont13"/>
        </w:rPr>
        <w:t>SVK Optrek</w:t>
      </w:r>
    </w:p>
    <w:p w:rsidR="00965160" w:rsidRDefault="00965160"/>
    <w:p w:rsidR="00965160" w:rsidRDefault="00C704E1">
      <w:r>
        <w:rPr>
          <w:rStyle w:val="DefaultParagraphFont13"/>
        </w:rPr>
        <w:t>Kamer</w:t>
      </w:r>
      <w:r>
        <w:rPr>
          <w:rStyle w:val="DefaultParagraphFont13"/>
        </w:rPr>
        <w:tab/>
        <w:t>0</w:t>
      </w:r>
    </w:p>
    <w:p w:rsidR="00965160" w:rsidRDefault="00C704E1">
      <w:r>
        <w:rPr>
          <w:rStyle w:val="DefaultParagraphFont13"/>
        </w:rPr>
        <w:t>Studio</w:t>
      </w:r>
      <w:r>
        <w:rPr>
          <w:rStyle w:val="DefaultParagraphFont13"/>
        </w:rPr>
        <w:tab/>
        <w:t>0</w:t>
      </w:r>
    </w:p>
    <w:p w:rsidR="00965160" w:rsidRDefault="00C704E1">
      <w:r>
        <w:rPr>
          <w:rStyle w:val="DefaultParagraphFont13"/>
        </w:rPr>
        <w:t xml:space="preserve">Appartement, 1 </w:t>
      </w:r>
      <w:proofErr w:type="spellStart"/>
      <w:r>
        <w:rPr>
          <w:rStyle w:val="DefaultParagraphFont13"/>
        </w:rPr>
        <w:t>slk</w:t>
      </w:r>
      <w:proofErr w:type="spellEnd"/>
      <w:r>
        <w:rPr>
          <w:rStyle w:val="DefaultParagraphFont13"/>
        </w:rPr>
        <w:tab/>
        <w:t>10</w:t>
      </w:r>
    </w:p>
    <w:p w:rsidR="00965160" w:rsidRDefault="00C704E1">
      <w:r>
        <w:rPr>
          <w:rStyle w:val="DefaultParagraphFont13"/>
        </w:rPr>
        <w:t xml:space="preserve">Appartement, 2 </w:t>
      </w:r>
      <w:proofErr w:type="spellStart"/>
      <w:r>
        <w:rPr>
          <w:rStyle w:val="DefaultParagraphFont13"/>
        </w:rPr>
        <w:t>slk</w:t>
      </w:r>
      <w:proofErr w:type="spellEnd"/>
      <w:r>
        <w:rPr>
          <w:rStyle w:val="DefaultParagraphFont13"/>
        </w:rPr>
        <w:tab/>
        <w:t>7</w:t>
      </w:r>
    </w:p>
    <w:p w:rsidR="00965160" w:rsidRDefault="00C704E1">
      <w:r>
        <w:rPr>
          <w:rStyle w:val="DefaultParagraphFont13"/>
        </w:rPr>
        <w:t xml:space="preserve">Appartement, 3 </w:t>
      </w:r>
      <w:proofErr w:type="spellStart"/>
      <w:r>
        <w:rPr>
          <w:rStyle w:val="DefaultParagraphFont13"/>
        </w:rPr>
        <w:t>slk</w:t>
      </w:r>
      <w:proofErr w:type="spellEnd"/>
      <w:r>
        <w:rPr>
          <w:rStyle w:val="DefaultParagraphFont13"/>
        </w:rPr>
        <w:tab/>
        <w:t>1</w:t>
      </w:r>
    </w:p>
    <w:p w:rsidR="00965160" w:rsidRDefault="00C704E1">
      <w:r>
        <w:rPr>
          <w:rStyle w:val="DefaultParagraphFont13"/>
        </w:rPr>
        <w:t xml:space="preserve">Appartement, &gt; 3 </w:t>
      </w:r>
      <w:proofErr w:type="spellStart"/>
      <w:r>
        <w:rPr>
          <w:rStyle w:val="DefaultParagraphFont13"/>
        </w:rPr>
        <w:t>slk</w:t>
      </w:r>
      <w:proofErr w:type="spellEnd"/>
      <w:r>
        <w:rPr>
          <w:rStyle w:val="DefaultParagraphFont13"/>
        </w:rPr>
        <w:tab/>
        <w:t>0</w:t>
      </w:r>
    </w:p>
    <w:p w:rsidR="00965160" w:rsidRDefault="00C704E1">
      <w:r>
        <w:rPr>
          <w:rStyle w:val="DefaultParagraphFont13"/>
        </w:rPr>
        <w:t xml:space="preserve">Woning, 1 </w:t>
      </w:r>
      <w:proofErr w:type="spellStart"/>
      <w:r>
        <w:rPr>
          <w:rStyle w:val="DefaultParagraphFont13"/>
        </w:rPr>
        <w:t>slk</w:t>
      </w:r>
      <w:proofErr w:type="spellEnd"/>
      <w:r>
        <w:rPr>
          <w:rStyle w:val="DefaultParagraphFont13"/>
        </w:rPr>
        <w:tab/>
        <w:t>1</w:t>
      </w:r>
    </w:p>
    <w:p w:rsidR="00965160" w:rsidRDefault="00C704E1">
      <w:r>
        <w:rPr>
          <w:rStyle w:val="DefaultParagraphFont13"/>
        </w:rPr>
        <w:t xml:space="preserve">Woning, 2 </w:t>
      </w:r>
      <w:proofErr w:type="spellStart"/>
      <w:r>
        <w:rPr>
          <w:rStyle w:val="DefaultParagraphFont13"/>
        </w:rPr>
        <w:t>slk</w:t>
      </w:r>
      <w:proofErr w:type="spellEnd"/>
      <w:r>
        <w:rPr>
          <w:rStyle w:val="DefaultParagraphFont13"/>
        </w:rPr>
        <w:tab/>
        <w:t>1</w:t>
      </w:r>
    </w:p>
    <w:p w:rsidR="00965160" w:rsidRDefault="00C704E1">
      <w:r>
        <w:rPr>
          <w:rStyle w:val="DefaultParagraphFont13"/>
        </w:rPr>
        <w:t xml:space="preserve">Woning, 3 </w:t>
      </w:r>
      <w:proofErr w:type="spellStart"/>
      <w:r>
        <w:rPr>
          <w:rStyle w:val="DefaultParagraphFont13"/>
        </w:rPr>
        <w:t>slk</w:t>
      </w:r>
      <w:proofErr w:type="spellEnd"/>
      <w:r>
        <w:rPr>
          <w:rStyle w:val="DefaultParagraphFont13"/>
        </w:rPr>
        <w:tab/>
        <w:t>0</w:t>
      </w:r>
    </w:p>
    <w:p w:rsidR="00965160" w:rsidRDefault="00C704E1">
      <w:r>
        <w:rPr>
          <w:rStyle w:val="DefaultParagraphFont13"/>
        </w:rPr>
        <w:t xml:space="preserve">Woning, 4 of &lt; </w:t>
      </w:r>
      <w:proofErr w:type="spellStart"/>
      <w:r>
        <w:rPr>
          <w:rStyle w:val="DefaultParagraphFont13"/>
        </w:rPr>
        <w:t>slk</w:t>
      </w:r>
      <w:proofErr w:type="spellEnd"/>
      <w:r>
        <w:rPr>
          <w:rStyle w:val="DefaultParagraphFont13"/>
        </w:rPr>
        <w:tab/>
        <w:t>0</w:t>
      </w:r>
    </w:p>
    <w:p w:rsidR="00965160" w:rsidRDefault="00C704E1">
      <w:r>
        <w:rPr>
          <w:rStyle w:val="DefaultParagraphFont13"/>
        </w:rPr>
        <w:t>Geen gegevens</w:t>
      </w:r>
      <w:r>
        <w:rPr>
          <w:rStyle w:val="DefaultParagraphFont13"/>
        </w:rPr>
        <w:tab/>
        <w:t>0</w:t>
      </w:r>
    </w:p>
    <w:p w:rsidR="00965160" w:rsidRDefault="00C704E1">
      <w:r>
        <w:rPr>
          <w:rStyle w:val="DefaultParagraphFont13"/>
        </w:rPr>
        <w:t>TOTAAL</w:t>
      </w:r>
      <w:r>
        <w:rPr>
          <w:rStyle w:val="DefaultParagraphFont13"/>
        </w:rPr>
        <w:tab/>
        <w:t>20</w:t>
      </w:r>
    </w:p>
    <w:p w:rsidR="00965160" w:rsidRDefault="00965160"/>
    <w:p w:rsidR="00965160" w:rsidRDefault="00965160"/>
    <w:p w:rsidR="00965160" w:rsidRDefault="00C704E1">
      <w:r>
        <w:rPr>
          <w:rStyle w:val="DefaultParagraphFont13"/>
        </w:rPr>
        <w:lastRenderedPageBreak/>
        <w:t xml:space="preserve">Huidig </w:t>
      </w:r>
      <w:r>
        <w:rPr>
          <w:rStyle w:val="DefaultParagraphFont13"/>
        </w:rPr>
        <w:t>totaal aantal sociale huurwoningen:</w:t>
      </w:r>
    </w:p>
    <w:p w:rsidR="00965160" w:rsidRDefault="00C704E1">
      <w:r>
        <w:rPr>
          <w:rStyle w:val="DefaultParagraphFont13"/>
        </w:rPr>
        <w:t xml:space="preserve"> </w:t>
      </w:r>
      <w:r>
        <w:rPr>
          <w:rStyle w:val="DefaultParagraphFont13"/>
        </w:rPr>
        <w:tab/>
        <w:t xml:space="preserve">studio </w:t>
      </w:r>
      <w:r>
        <w:rPr>
          <w:rStyle w:val="DefaultParagraphFont13"/>
        </w:rPr>
        <w:tab/>
        <w:t>duplex</w:t>
      </w:r>
      <w:r>
        <w:rPr>
          <w:rStyle w:val="DefaultParagraphFont13"/>
        </w:rPr>
        <w:tab/>
        <w:t>Eengezinswoning</w:t>
      </w:r>
      <w:r>
        <w:rPr>
          <w:rStyle w:val="DefaultParagraphFont13"/>
        </w:rPr>
        <w:tab/>
        <w:t>appartement</w:t>
      </w:r>
      <w:r>
        <w:rPr>
          <w:rStyle w:val="DefaultParagraphFont13"/>
        </w:rPr>
        <w:tab/>
        <w:t>TOTAAL</w:t>
      </w:r>
    </w:p>
    <w:p w:rsidR="00965160" w:rsidRDefault="00C704E1">
      <w:r>
        <w:rPr>
          <w:rStyle w:val="DefaultParagraphFont13"/>
        </w:rPr>
        <w:t xml:space="preserve"> </w:t>
      </w:r>
      <w:r>
        <w:rPr>
          <w:rStyle w:val="DefaultParagraphFont13"/>
        </w:rPr>
        <w:tab/>
      </w:r>
      <w:r>
        <w:rPr>
          <w:rStyle w:val="DefaultParagraphFont13"/>
        </w:rPr>
        <w:tab/>
        <w:t xml:space="preserve"># </w:t>
      </w:r>
      <w:proofErr w:type="spellStart"/>
      <w:r>
        <w:rPr>
          <w:rStyle w:val="DefaultParagraphFont13"/>
        </w:rPr>
        <w:t>slpk</w:t>
      </w:r>
      <w:proofErr w:type="spellEnd"/>
      <w:r>
        <w:rPr>
          <w:rStyle w:val="DefaultParagraphFont13"/>
        </w:rPr>
        <w:tab/>
        <w:t xml:space="preserve"># </w:t>
      </w:r>
      <w:proofErr w:type="spellStart"/>
      <w:r>
        <w:rPr>
          <w:rStyle w:val="DefaultParagraphFont13"/>
        </w:rPr>
        <w:t>slpk</w:t>
      </w:r>
      <w:proofErr w:type="spellEnd"/>
      <w:r>
        <w:rPr>
          <w:rStyle w:val="DefaultParagraphFont13"/>
        </w:rPr>
        <w:tab/>
        <w:t xml:space="preserve"># </w:t>
      </w:r>
      <w:proofErr w:type="spellStart"/>
      <w:r>
        <w:rPr>
          <w:rStyle w:val="DefaultParagraphFont13"/>
        </w:rPr>
        <w:t>slpk</w:t>
      </w:r>
      <w:proofErr w:type="spellEnd"/>
      <w:r>
        <w:rPr>
          <w:rStyle w:val="DefaultParagraphFont13"/>
        </w:rPr>
        <w:t xml:space="preserve"> </w:t>
      </w:r>
      <w:r>
        <w:rPr>
          <w:rStyle w:val="DefaultParagraphFont13"/>
        </w:rPr>
        <w:tab/>
      </w:r>
    </w:p>
    <w:p w:rsidR="00965160" w:rsidRDefault="00C704E1">
      <w:r>
        <w:rPr>
          <w:rStyle w:val="DefaultParagraphFont13"/>
        </w:rPr>
        <w:t xml:space="preserve"> </w:t>
      </w:r>
      <w:r>
        <w:rPr>
          <w:rStyle w:val="DefaultParagraphFont13"/>
        </w:rPr>
        <w:tab/>
        <w:t xml:space="preserve"> </w:t>
      </w:r>
      <w:r>
        <w:rPr>
          <w:rStyle w:val="DefaultParagraphFont13"/>
        </w:rPr>
        <w:tab/>
        <w:t>3</w:t>
      </w:r>
      <w:r>
        <w:rPr>
          <w:rStyle w:val="DefaultParagraphFont13"/>
        </w:rPr>
        <w:tab/>
        <w:t>4</w:t>
      </w:r>
      <w:r>
        <w:rPr>
          <w:rStyle w:val="DefaultParagraphFont13"/>
        </w:rPr>
        <w:tab/>
        <w:t>1</w:t>
      </w:r>
      <w:r>
        <w:rPr>
          <w:rStyle w:val="DefaultParagraphFont13"/>
        </w:rPr>
        <w:tab/>
        <w:t>2</w:t>
      </w:r>
      <w:r>
        <w:rPr>
          <w:rStyle w:val="DefaultParagraphFont13"/>
        </w:rPr>
        <w:tab/>
        <w:t>3</w:t>
      </w:r>
      <w:r>
        <w:rPr>
          <w:rStyle w:val="DefaultParagraphFont13"/>
        </w:rPr>
        <w:tab/>
        <w:t>4</w:t>
      </w:r>
      <w:r>
        <w:rPr>
          <w:rStyle w:val="DefaultParagraphFont13"/>
        </w:rPr>
        <w:tab/>
        <w:t>5</w:t>
      </w:r>
      <w:r>
        <w:rPr>
          <w:rStyle w:val="DefaultParagraphFont13"/>
        </w:rPr>
        <w:tab/>
        <w:t>1</w:t>
      </w:r>
      <w:r>
        <w:rPr>
          <w:rStyle w:val="DefaultParagraphFont13"/>
        </w:rPr>
        <w:tab/>
        <w:t>2</w:t>
      </w:r>
      <w:r>
        <w:rPr>
          <w:rStyle w:val="DefaultParagraphFont13"/>
        </w:rPr>
        <w:tab/>
        <w:t>3</w:t>
      </w:r>
      <w:r>
        <w:rPr>
          <w:rStyle w:val="DefaultParagraphFont13"/>
        </w:rPr>
        <w:tab/>
        <w:t>4</w:t>
      </w:r>
      <w:r>
        <w:rPr>
          <w:rStyle w:val="DefaultParagraphFont13"/>
        </w:rPr>
        <w:tab/>
        <w:t xml:space="preserve"> </w:t>
      </w:r>
    </w:p>
    <w:p w:rsidR="00965160" w:rsidRDefault="00C704E1">
      <w:r>
        <w:rPr>
          <w:rStyle w:val="DefaultParagraphFont13"/>
        </w:rPr>
        <w:t>DIW</w:t>
      </w:r>
      <w:r>
        <w:rPr>
          <w:rStyle w:val="DefaultParagraphFont13"/>
        </w:rPr>
        <w:tab/>
        <w:t>0</w:t>
      </w:r>
      <w:r>
        <w:rPr>
          <w:rStyle w:val="DefaultParagraphFont13"/>
        </w:rPr>
        <w:tab/>
        <w:t>0</w:t>
      </w:r>
      <w:r>
        <w:rPr>
          <w:rStyle w:val="DefaultParagraphFont13"/>
        </w:rPr>
        <w:tab/>
        <w:t>0</w:t>
      </w:r>
      <w:r>
        <w:rPr>
          <w:rStyle w:val="DefaultParagraphFont13"/>
        </w:rPr>
        <w:tab/>
        <w:t>0</w:t>
      </w:r>
      <w:r>
        <w:rPr>
          <w:rStyle w:val="DefaultParagraphFont13"/>
        </w:rPr>
        <w:tab/>
        <w:t>5</w:t>
      </w:r>
      <w:r>
        <w:rPr>
          <w:rStyle w:val="DefaultParagraphFont13"/>
        </w:rPr>
        <w:tab/>
        <w:t>103</w:t>
      </w:r>
      <w:r>
        <w:rPr>
          <w:rStyle w:val="DefaultParagraphFont13"/>
        </w:rPr>
        <w:tab/>
        <w:t>14</w:t>
      </w:r>
      <w:r>
        <w:rPr>
          <w:rStyle w:val="DefaultParagraphFont13"/>
        </w:rPr>
        <w:tab/>
        <w:t>0</w:t>
      </w:r>
      <w:r>
        <w:rPr>
          <w:rStyle w:val="DefaultParagraphFont13"/>
        </w:rPr>
        <w:tab/>
        <w:t>32</w:t>
      </w:r>
      <w:r>
        <w:rPr>
          <w:rStyle w:val="DefaultParagraphFont13"/>
        </w:rPr>
        <w:tab/>
        <w:t>73</w:t>
      </w:r>
      <w:r>
        <w:rPr>
          <w:rStyle w:val="DefaultParagraphFont13"/>
        </w:rPr>
        <w:tab/>
        <w:t>37</w:t>
      </w:r>
      <w:r>
        <w:rPr>
          <w:rStyle w:val="DefaultParagraphFont13"/>
        </w:rPr>
        <w:tab/>
        <w:t>0</w:t>
      </w:r>
      <w:r>
        <w:rPr>
          <w:rStyle w:val="DefaultParagraphFont13"/>
        </w:rPr>
        <w:tab/>
        <w:t>264</w:t>
      </w:r>
    </w:p>
    <w:p w:rsidR="00965160" w:rsidRDefault="00C704E1">
      <w:r>
        <w:rPr>
          <w:rStyle w:val="DefaultParagraphFont13"/>
        </w:rPr>
        <w:t>SVK</w:t>
      </w:r>
      <w:r>
        <w:rPr>
          <w:rStyle w:val="DefaultParagraphFont13"/>
        </w:rPr>
        <w:tab/>
        <w:t>0</w:t>
      </w:r>
      <w:r>
        <w:rPr>
          <w:rStyle w:val="DefaultParagraphFont13"/>
        </w:rPr>
        <w:tab/>
        <w:t>0</w:t>
      </w:r>
      <w:r>
        <w:rPr>
          <w:rStyle w:val="DefaultParagraphFont13"/>
        </w:rPr>
        <w:tab/>
        <w:t>0</w:t>
      </w:r>
      <w:r>
        <w:rPr>
          <w:rStyle w:val="DefaultParagraphFont13"/>
        </w:rPr>
        <w:tab/>
        <w:t>1</w:t>
      </w:r>
      <w:r>
        <w:rPr>
          <w:rStyle w:val="DefaultParagraphFont13"/>
        </w:rPr>
        <w:tab/>
        <w:t>1</w:t>
      </w:r>
      <w:r>
        <w:rPr>
          <w:rStyle w:val="DefaultParagraphFont13"/>
        </w:rPr>
        <w:tab/>
        <w:t>0</w:t>
      </w:r>
      <w:r>
        <w:rPr>
          <w:rStyle w:val="DefaultParagraphFont13"/>
        </w:rPr>
        <w:tab/>
        <w:t>0</w:t>
      </w:r>
      <w:r>
        <w:rPr>
          <w:rStyle w:val="DefaultParagraphFont13"/>
        </w:rPr>
        <w:tab/>
        <w:t>0</w:t>
      </w:r>
      <w:r>
        <w:rPr>
          <w:rStyle w:val="DefaultParagraphFont13"/>
        </w:rPr>
        <w:tab/>
        <w:t>10</w:t>
      </w:r>
      <w:r>
        <w:rPr>
          <w:rStyle w:val="DefaultParagraphFont13"/>
        </w:rPr>
        <w:tab/>
        <w:t>7</w:t>
      </w:r>
      <w:r>
        <w:rPr>
          <w:rStyle w:val="DefaultParagraphFont13"/>
        </w:rPr>
        <w:tab/>
        <w:t>1</w:t>
      </w:r>
      <w:r>
        <w:rPr>
          <w:rStyle w:val="DefaultParagraphFont13"/>
        </w:rPr>
        <w:tab/>
        <w:t>0</w:t>
      </w:r>
      <w:r>
        <w:rPr>
          <w:rStyle w:val="DefaultParagraphFont13"/>
        </w:rPr>
        <w:tab/>
        <w:t>20</w:t>
      </w:r>
    </w:p>
    <w:p w:rsidR="00965160" w:rsidRDefault="00C704E1">
      <w:r>
        <w:rPr>
          <w:rStyle w:val="DefaultParagraphFont13"/>
        </w:rPr>
        <w:t xml:space="preserve"> </w:t>
      </w:r>
      <w:r>
        <w:rPr>
          <w:rStyle w:val="DefaultParagraphFont13"/>
        </w:rPr>
        <w:tab/>
        <w:t>0</w:t>
      </w:r>
      <w:r>
        <w:rPr>
          <w:rStyle w:val="DefaultParagraphFont13"/>
        </w:rPr>
        <w:tab/>
        <w:t>0</w:t>
      </w:r>
      <w:r>
        <w:rPr>
          <w:rStyle w:val="DefaultParagraphFont13"/>
        </w:rPr>
        <w:tab/>
        <w:t>0</w:t>
      </w:r>
      <w:r>
        <w:rPr>
          <w:rStyle w:val="DefaultParagraphFont13"/>
        </w:rPr>
        <w:tab/>
        <w:t>1</w:t>
      </w:r>
      <w:r>
        <w:rPr>
          <w:rStyle w:val="DefaultParagraphFont13"/>
        </w:rPr>
        <w:tab/>
        <w:t>6</w:t>
      </w:r>
      <w:r>
        <w:rPr>
          <w:rStyle w:val="DefaultParagraphFont13"/>
        </w:rPr>
        <w:tab/>
        <w:t>103</w:t>
      </w:r>
      <w:r>
        <w:rPr>
          <w:rStyle w:val="DefaultParagraphFont13"/>
        </w:rPr>
        <w:tab/>
        <w:t>14</w:t>
      </w:r>
      <w:r>
        <w:rPr>
          <w:rStyle w:val="DefaultParagraphFont13"/>
        </w:rPr>
        <w:tab/>
        <w:t>0</w:t>
      </w:r>
      <w:r>
        <w:rPr>
          <w:rStyle w:val="DefaultParagraphFont13"/>
        </w:rPr>
        <w:tab/>
        <w:t>42</w:t>
      </w:r>
      <w:r>
        <w:rPr>
          <w:rStyle w:val="DefaultParagraphFont13"/>
        </w:rPr>
        <w:tab/>
        <w:t>80</w:t>
      </w:r>
      <w:r>
        <w:rPr>
          <w:rStyle w:val="DefaultParagraphFont13"/>
        </w:rPr>
        <w:tab/>
        <w:t>37</w:t>
      </w:r>
      <w:r>
        <w:rPr>
          <w:rStyle w:val="DefaultParagraphFont13"/>
        </w:rPr>
        <w:tab/>
        <w:t>0</w:t>
      </w:r>
      <w:r>
        <w:rPr>
          <w:rStyle w:val="DefaultParagraphFont13"/>
        </w:rPr>
        <w:tab/>
        <w:t>284</w:t>
      </w:r>
    </w:p>
    <w:p w:rsidR="00965160" w:rsidRDefault="00965160"/>
    <w:p w:rsidR="00965160" w:rsidRDefault="00C704E1">
      <w:r>
        <w:rPr>
          <w:rStyle w:val="DefaultParagraphFont13"/>
        </w:rPr>
        <w:t xml:space="preserve">Huidig </w:t>
      </w:r>
      <w:r>
        <w:rPr>
          <w:rStyle w:val="DefaultParagraphFont13"/>
        </w:rPr>
        <w:t>totaal aantal sociale huurwoningen die meetellen voor dit doelgroepenplan:</w:t>
      </w:r>
    </w:p>
    <w:p w:rsidR="00965160" w:rsidRDefault="00C704E1">
      <w:r>
        <w:rPr>
          <w:rStyle w:val="DefaultParagraphFont13"/>
        </w:rPr>
        <w:t xml:space="preserve"> </w:t>
      </w:r>
      <w:r>
        <w:rPr>
          <w:rStyle w:val="DefaultParagraphFont13"/>
        </w:rPr>
        <w:tab/>
        <w:t xml:space="preserve">studio </w:t>
      </w:r>
      <w:r>
        <w:rPr>
          <w:rStyle w:val="DefaultParagraphFont13"/>
        </w:rPr>
        <w:tab/>
        <w:t>duplex</w:t>
      </w:r>
      <w:r>
        <w:rPr>
          <w:rStyle w:val="DefaultParagraphFont13"/>
        </w:rPr>
        <w:tab/>
        <w:t>Eengezinswoning</w:t>
      </w:r>
      <w:r>
        <w:rPr>
          <w:rStyle w:val="DefaultParagraphFont13"/>
        </w:rPr>
        <w:tab/>
        <w:t>appartement</w:t>
      </w:r>
      <w:r>
        <w:rPr>
          <w:rStyle w:val="DefaultParagraphFont13"/>
        </w:rPr>
        <w:tab/>
        <w:t>TOTAAL</w:t>
      </w:r>
    </w:p>
    <w:p w:rsidR="00965160" w:rsidRDefault="00C704E1">
      <w:r>
        <w:rPr>
          <w:rStyle w:val="DefaultParagraphFont13"/>
        </w:rPr>
        <w:t xml:space="preserve"> </w:t>
      </w:r>
      <w:r>
        <w:rPr>
          <w:rStyle w:val="DefaultParagraphFont13"/>
        </w:rPr>
        <w:tab/>
      </w:r>
      <w:r>
        <w:rPr>
          <w:rStyle w:val="DefaultParagraphFont13"/>
        </w:rPr>
        <w:tab/>
        <w:t xml:space="preserve"># </w:t>
      </w:r>
      <w:proofErr w:type="spellStart"/>
      <w:r>
        <w:rPr>
          <w:rStyle w:val="DefaultParagraphFont13"/>
        </w:rPr>
        <w:t>slpk</w:t>
      </w:r>
      <w:proofErr w:type="spellEnd"/>
      <w:r>
        <w:rPr>
          <w:rStyle w:val="DefaultParagraphFont13"/>
        </w:rPr>
        <w:tab/>
        <w:t xml:space="preserve"># </w:t>
      </w:r>
      <w:proofErr w:type="spellStart"/>
      <w:r>
        <w:rPr>
          <w:rStyle w:val="DefaultParagraphFont13"/>
        </w:rPr>
        <w:t>slpk</w:t>
      </w:r>
      <w:proofErr w:type="spellEnd"/>
      <w:r>
        <w:rPr>
          <w:rStyle w:val="DefaultParagraphFont13"/>
        </w:rPr>
        <w:tab/>
        <w:t xml:space="preserve"># </w:t>
      </w:r>
      <w:proofErr w:type="spellStart"/>
      <w:r>
        <w:rPr>
          <w:rStyle w:val="DefaultParagraphFont13"/>
        </w:rPr>
        <w:t>slpk</w:t>
      </w:r>
      <w:proofErr w:type="spellEnd"/>
      <w:r>
        <w:rPr>
          <w:rStyle w:val="DefaultParagraphFont13"/>
        </w:rPr>
        <w:t xml:space="preserve"> </w:t>
      </w:r>
      <w:r>
        <w:rPr>
          <w:rStyle w:val="DefaultParagraphFont13"/>
        </w:rPr>
        <w:tab/>
      </w:r>
    </w:p>
    <w:p w:rsidR="00965160" w:rsidRDefault="00C704E1">
      <w:r>
        <w:rPr>
          <w:rStyle w:val="DefaultParagraphFont13"/>
        </w:rPr>
        <w:t xml:space="preserve"> </w:t>
      </w:r>
      <w:r>
        <w:rPr>
          <w:rStyle w:val="DefaultParagraphFont13"/>
        </w:rPr>
        <w:tab/>
        <w:t xml:space="preserve"> </w:t>
      </w:r>
      <w:r>
        <w:rPr>
          <w:rStyle w:val="DefaultParagraphFont13"/>
        </w:rPr>
        <w:tab/>
        <w:t>3</w:t>
      </w:r>
      <w:r>
        <w:rPr>
          <w:rStyle w:val="DefaultParagraphFont13"/>
        </w:rPr>
        <w:tab/>
        <w:t>4</w:t>
      </w:r>
      <w:r>
        <w:rPr>
          <w:rStyle w:val="DefaultParagraphFont13"/>
        </w:rPr>
        <w:tab/>
        <w:t>1</w:t>
      </w:r>
      <w:r>
        <w:rPr>
          <w:rStyle w:val="DefaultParagraphFont13"/>
        </w:rPr>
        <w:tab/>
        <w:t>2</w:t>
      </w:r>
      <w:r>
        <w:rPr>
          <w:rStyle w:val="DefaultParagraphFont13"/>
        </w:rPr>
        <w:tab/>
        <w:t>3</w:t>
      </w:r>
      <w:r>
        <w:rPr>
          <w:rStyle w:val="DefaultParagraphFont13"/>
        </w:rPr>
        <w:tab/>
        <w:t>4</w:t>
      </w:r>
      <w:r>
        <w:rPr>
          <w:rStyle w:val="DefaultParagraphFont13"/>
        </w:rPr>
        <w:tab/>
        <w:t>5</w:t>
      </w:r>
      <w:r>
        <w:rPr>
          <w:rStyle w:val="DefaultParagraphFont13"/>
        </w:rPr>
        <w:tab/>
        <w:t>1</w:t>
      </w:r>
      <w:r>
        <w:rPr>
          <w:rStyle w:val="DefaultParagraphFont13"/>
        </w:rPr>
        <w:tab/>
        <w:t>2</w:t>
      </w:r>
      <w:r>
        <w:rPr>
          <w:rStyle w:val="DefaultParagraphFont13"/>
        </w:rPr>
        <w:tab/>
        <w:t>3</w:t>
      </w:r>
      <w:r>
        <w:rPr>
          <w:rStyle w:val="DefaultParagraphFont13"/>
        </w:rPr>
        <w:tab/>
        <w:t>4</w:t>
      </w:r>
      <w:r>
        <w:rPr>
          <w:rStyle w:val="DefaultParagraphFont13"/>
        </w:rPr>
        <w:tab/>
        <w:t xml:space="preserve"> </w:t>
      </w:r>
    </w:p>
    <w:p w:rsidR="00965160" w:rsidRDefault="00C704E1">
      <w:r>
        <w:rPr>
          <w:rStyle w:val="DefaultParagraphFont13"/>
        </w:rPr>
        <w:t>DIW</w:t>
      </w:r>
      <w:r>
        <w:rPr>
          <w:rStyle w:val="DefaultParagraphFont13"/>
        </w:rPr>
        <w:tab/>
        <w:t>0</w:t>
      </w:r>
      <w:r>
        <w:rPr>
          <w:rStyle w:val="DefaultParagraphFont13"/>
        </w:rPr>
        <w:tab/>
        <w:t>0</w:t>
      </w:r>
      <w:r>
        <w:rPr>
          <w:rStyle w:val="DefaultParagraphFont13"/>
        </w:rPr>
        <w:tab/>
        <w:t>0</w:t>
      </w:r>
      <w:r>
        <w:rPr>
          <w:rStyle w:val="DefaultParagraphFont13"/>
        </w:rPr>
        <w:tab/>
        <w:t>0</w:t>
      </w:r>
      <w:r>
        <w:rPr>
          <w:rStyle w:val="DefaultParagraphFont13"/>
        </w:rPr>
        <w:tab/>
        <w:t>5</w:t>
      </w:r>
      <w:r>
        <w:rPr>
          <w:rStyle w:val="DefaultParagraphFont13"/>
        </w:rPr>
        <w:tab/>
        <w:t>103</w:t>
      </w:r>
      <w:r>
        <w:rPr>
          <w:rStyle w:val="DefaultParagraphFont13"/>
        </w:rPr>
        <w:tab/>
        <w:t>14</w:t>
      </w:r>
      <w:r>
        <w:rPr>
          <w:rStyle w:val="DefaultParagraphFont13"/>
        </w:rPr>
        <w:tab/>
        <w:t>0</w:t>
      </w:r>
      <w:r>
        <w:rPr>
          <w:rStyle w:val="DefaultParagraphFont13"/>
        </w:rPr>
        <w:tab/>
        <w:t>32</w:t>
      </w:r>
      <w:r>
        <w:rPr>
          <w:rStyle w:val="DefaultParagraphFont13"/>
        </w:rPr>
        <w:tab/>
        <w:t>73</w:t>
      </w:r>
      <w:r>
        <w:rPr>
          <w:rStyle w:val="DefaultParagraphFont13"/>
        </w:rPr>
        <w:tab/>
        <w:t>37</w:t>
      </w:r>
      <w:r>
        <w:rPr>
          <w:rStyle w:val="DefaultParagraphFont13"/>
        </w:rPr>
        <w:tab/>
        <w:t xml:space="preserve">0 </w:t>
      </w:r>
      <w:r>
        <w:rPr>
          <w:rStyle w:val="DefaultParagraphFont13"/>
        </w:rPr>
        <w:tab/>
        <w:t>264</w:t>
      </w:r>
    </w:p>
    <w:p w:rsidR="00965160" w:rsidRDefault="00965160"/>
    <w:p w:rsidR="00965160" w:rsidRDefault="00965160"/>
    <w:p w:rsidR="00965160" w:rsidRDefault="00C704E1">
      <w:r>
        <w:rPr>
          <w:rStyle w:val="DefaultParagraphFont13"/>
        </w:rPr>
        <w:t>5.3.1.2 Woningen voor personen met</w:t>
      </w:r>
      <w:r>
        <w:rPr>
          <w:rStyle w:val="DefaultParagraphFont13"/>
        </w:rPr>
        <w:t xml:space="preserve"> een handicap</w:t>
      </w:r>
    </w:p>
    <w:p w:rsidR="00965160" w:rsidRDefault="00965160"/>
    <w:p w:rsidR="00965160" w:rsidRDefault="00C704E1">
      <w:r>
        <w:rPr>
          <w:rStyle w:val="DefaultParagraphFont13"/>
        </w:rPr>
        <w:t>Momenteel zijn er geen woningen specifiek en enkel aangepast aan personen met autisme. Er zijn wel 6 appartementen verhuurd door DIW, voorbehouden en aangepast aan ouderen. Dezelfde aanpassingen zijn ook nuttig voor personen met een (fysieke</w:t>
      </w:r>
      <w:r>
        <w:rPr>
          <w:rStyle w:val="DefaultParagraphFont13"/>
        </w:rPr>
        <w:t>) handicap.</w:t>
      </w:r>
    </w:p>
    <w:p w:rsidR="00965160" w:rsidRDefault="00C704E1">
      <w:r>
        <w:rPr>
          <w:rStyle w:val="DefaultParagraphFont13"/>
        </w:rPr>
        <w:t xml:space="preserve">In het geplande project Delvauxstraat/Abdijstraat zouden 10 appartementen voorzien worden voor personen met autisme en hun begeleiding. Deze woningen zullen eveneens aangepast zijn qua rolstoeltoegankelijkheid. </w:t>
      </w:r>
    </w:p>
    <w:p w:rsidR="00965160" w:rsidRDefault="00965160"/>
    <w:p w:rsidR="00965160" w:rsidRDefault="00C704E1">
      <w:r>
        <w:rPr>
          <w:rStyle w:val="DefaultParagraphFont13"/>
        </w:rPr>
        <w:t>Overzicht per woningtypologie e</w:t>
      </w:r>
      <w:r>
        <w:rPr>
          <w:rStyle w:val="DefaultParagraphFont13"/>
        </w:rPr>
        <w:t xml:space="preserve">n met indicatie beoogde doelgroepen: </w:t>
      </w:r>
    </w:p>
    <w:p w:rsidR="00965160" w:rsidRDefault="00C704E1">
      <w:r>
        <w:rPr>
          <w:rStyle w:val="DefaultParagraphFont13"/>
        </w:rPr>
        <w:t xml:space="preserve"> </w:t>
      </w:r>
      <w:r>
        <w:rPr>
          <w:rStyle w:val="DefaultParagraphFont13"/>
        </w:rPr>
        <w:tab/>
        <w:t xml:space="preserve">studio </w:t>
      </w:r>
      <w:r>
        <w:rPr>
          <w:rStyle w:val="DefaultParagraphFont13"/>
        </w:rPr>
        <w:tab/>
        <w:t>duplex</w:t>
      </w:r>
      <w:r>
        <w:rPr>
          <w:rStyle w:val="DefaultParagraphFont13"/>
        </w:rPr>
        <w:tab/>
        <w:t>eengezinswoning</w:t>
      </w:r>
      <w:r>
        <w:rPr>
          <w:rStyle w:val="DefaultParagraphFont13"/>
        </w:rPr>
        <w:tab/>
        <w:t>appartement</w:t>
      </w:r>
      <w:r>
        <w:rPr>
          <w:rStyle w:val="DefaultParagraphFont13"/>
        </w:rPr>
        <w:tab/>
        <w:t>TOTAAL</w:t>
      </w:r>
    </w:p>
    <w:p w:rsidR="00965160" w:rsidRDefault="00C704E1">
      <w:r>
        <w:rPr>
          <w:rStyle w:val="DefaultParagraphFont13"/>
        </w:rPr>
        <w:t xml:space="preserve"> </w:t>
      </w:r>
      <w:r>
        <w:rPr>
          <w:rStyle w:val="DefaultParagraphFont13"/>
        </w:rPr>
        <w:tab/>
      </w:r>
      <w:r>
        <w:rPr>
          <w:rStyle w:val="DefaultParagraphFont13"/>
        </w:rPr>
        <w:tab/>
        <w:t xml:space="preserve"># </w:t>
      </w:r>
      <w:proofErr w:type="spellStart"/>
      <w:r>
        <w:rPr>
          <w:rStyle w:val="DefaultParagraphFont13"/>
        </w:rPr>
        <w:t>slpk</w:t>
      </w:r>
      <w:proofErr w:type="spellEnd"/>
      <w:r>
        <w:rPr>
          <w:rStyle w:val="DefaultParagraphFont13"/>
        </w:rPr>
        <w:tab/>
        <w:t xml:space="preserve"># </w:t>
      </w:r>
      <w:proofErr w:type="spellStart"/>
      <w:r>
        <w:rPr>
          <w:rStyle w:val="DefaultParagraphFont13"/>
        </w:rPr>
        <w:t>slpk</w:t>
      </w:r>
      <w:proofErr w:type="spellEnd"/>
      <w:r>
        <w:rPr>
          <w:rStyle w:val="DefaultParagraphFont13"/>
        </w:rPr>
        <w:tab/>
        <w:t xml:space="preserve"># </w:t>
      </w:r>
      <w:proofErr w:type="spellStart"/>
      <w:r>
        <w:rPr>
          <w:rStyle w:val="DefaultParagraphFont13"/>
        </w:rPr>
        <w:t>slpk</w:t>
      </w:r>
      <w:proofErr w:type="spellEnd"/>
      <w:r>
        <w:rPr>
          <w:rStyle w:val="DefaultParagraphFont13"/>
        </w:rPr>
        <w:t xml:space="preserve"> </w:t>
      </w:r>
      <w:r>
        <w:rPr>
          <w:rStyle w:val="DefaultParagraphFont13"/>
        </w:rPr>
        <w:tab/>
      </w:r>
    </w:p>
    <w:p w:rsidR="00965160" w:rsidRDefault="00C704E1">
      <w:r>
        <w:rPr>
          <w:rStyle w:val="DefaultParagraphFont13"/>
        </w:rPr>
        <w:t xml:space="preserve"> </w:t>
      </w:r>
      <w:r>
        <w:rPr>
          <w:rStyle w:val="DefaultParagraphFont13"/>
        </w:rPr>
        <w:tab/>
        <w:t xml:space="preserve"> </w:t>
      </w:r>
      <w:r>
        <w:rPr>
          <w:rStyle w:val="DefaultParagraphFont13"/>
        </w:rPr>
        <w:tab/>
        <w:t>3</w:t>
      </w:r>
      <w:r>
        <w:rPr>
          <w:rStyle w:val="DefaultParagraphFont13"/>
        </w:rPr>
        <w:tab/>
        <w:t>4</w:t>
      </w:r>
      <w:r>
        <w:rPr>
          <w:rStyle w:val="DefaultParagraphFont13"/>
        </w:rPr>
        <w:tab/>
        <w:t>1</w:t>
      </w:r>
      <w:r>
        <w:rPr>
          <w:rStyle w:val="DefaultParagraphFont13"/>
        </w:rPr>
        <w:tab/>
        <w:t>2</w:t>
      </w:r>
      <w:r>
        <w:rPr>
          <w:rStyle w:val="DefaultParagraphFont13"/>
        </w:rPr>
        <w:tab/>
        <w:t>3</w:t>
      </w:r>
      <w:r>
        <w:rPr>
          <w:rStyle w:val="DefaultParagraphFont13"/>
        </w:rPr>
        <w:tab/>
        <w:t>4</w:t>
      </w:r>
      <w:r>
        <w:rPr>
          <w:rStyle w:val="DefaultParagraphFont13"/>
        </w:rPr>
        <w:tab/>
        <w:t>5</w:t>
      </w:r>
      <w:r>
        <w:rPr>
          <w:rStyle w:val="DefaultParagraphFont13"/>
        </w:rPr>
        <w:tab/>
        <w:t>1</w:t>
      </w:r>
      <w:r>
        <w:rPr>
          <w:rStyle w:val="DefaultParagraphFont13"/>
        </w:rPr>
        <w:tab/>
        <w:t>2</w:t>
      </w:r>
      <w:r>
        <w:rPr>
          <w:rStyle w:val="DefaultParagraphFont13"/>
        </w:rPr>
        <w:tab/>
        <w:t>3</w:t>
      </w:r>
      <w:r>
        <w:rPr>
          <w:rStyle w:val="DefaultParagraphFont13"/>
        </w:rPr>
        <w:tab/>
        <w:t>4</w:t>
      </w:r>
      <w:r>
        <w:rPr>
          <w:rStyle w:val="DefaultParagraphFont13"/>
        </w:rPr>
        <w:tab/>
        <w:t xml:space="preserve"> </w:t>
      </w:r>
    </w:p>
    <w:p w:rsidR="00965160" w:rsidRDefault="00C704E1">
      <w:r>
        <w:rPr>
          <w:rStyle w:val="DefaultParagraphFont13"/>
        </w:rPr>
        <w:t>Ouderen</w:t>
      </w:r>
      <w:r>
        <w:rPr>
          <w:rStyle w:val="DefaultParagraphFont13"/>
        </w:rPr>
        <w:tab/>
        <w:t xml:space="preserve"> </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t>8</w:t>
      </w:r>
      <w:r>
        <w:rPr>
          <w:rStyle w:val="DefaultParagraphFont13"/>
        </w:rPr>
        <w:tab/>
      </w:r>
      <w:r>
        <w:rPr>
          <w:rStyle w:val="DefaultParagraphFont13"/>
        </w:rPr>
        <w:tab/>
      </w:r>
      <w:r>
        <w:rPr>
          <w:rStyle w:val="DefaultParagraphFont13"/>
        </w:rPr>
        <w:tab/>
      </w:r>
      <w:r>
        <w:rPr>
          <w:rStyle w:val="DefaultParagraphFont13"/>
        </w:rPr>
        <w:tab/>
        <w:t>8</w:t>
      </w:r>
    </w:p>
    <w:p w:rsidR="00965160" w:rsidRDefault="00C704E1">
      <w:r>
        <w:rPr>
          <w:rStyle w:val="DefaultParagraphFont13"/>
        </w:rPr>
        <w:t>Personen met een autismespectrum-stoornis</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t>10</w:t>
      </w:r>
      <w:r>
        <w:rPr>
          <w:rStyle w:val="DefaultParagraphFont13"/>
        </w:rPr>
        <w:tab/>
      </w:r>
      <w:r>
        <w:rPr>
          <w:rStyle w:val="DefaultParagraphFont13"/>
        </w:rPr>
        <w:tab/>
      </w:r>
      <w:r>
        <w:rPr>
          <w:rStyle w:val="DefaultParagraphFont13"/>
        </w:rPr>
        <w:tab/>
      </w:r>
      <w:r>
        <w:rPr>
          <w:rStyle w:val="DefaultParagraphFont13"/>
        </w:rPr>
        <w:tab/>
        <w:t>10</w:t>
      </w:r>
    </w:p>
    <w:p w:rsidR="00965160" w:rsidRDefault="00C704E1">
      <w:r>
        <w:rPr>
          <w:rStyle w:val="DefaultParagraphFont13"/>
        </w:rPr>
        <w:t xml:space="preserve"> TOTAAL</w:t>
      </w:r>
      <w:r>
        <w:rPr>
          <w:rStyle w:val="DefaultParagraphFont13"/>
        </w:rPr>
        <w:tab/>
      </w:r>
      <w:r>
        <w:rPr>
          <w:rStyle w:val="DefaultParagraphFont13"/>
        </w:rPr>
        <w:tab/>
      </w:r>
      <w:r>
        <w:rPr>
          <w:rStyle w:val="DefaultParagraphFont13"/>
        </w:rPr>
        <w:tab/>
      </w:r>
      <w:r>
        <w:rPr>
          <w:rStyle w:val="DefaultParagraphFont13"/>
        </w:rPr>
        <w:tab/>
        <w:t xml:space="preserve"> </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t>18</w:t>
      </w:r>
      <w:r>
        <w:rPr>
          <w:rStyle w:val="DefaultParagraphFont13"/>
        </w:rPr>
        <w:tab/>
      </w:r>
      <w:r>
        <w:rPr>
          <w:rStyle w:val="DefaultParagraphFont13"/>
        </w:rPr>
        <w:tab/>
      </w:r>
      <w:r>
        <w:rPr>
          <w:rStyle w:val="DefaultParagraphFont13"/>
        </w:rPr>
        <w:tab/>
        <w:t xml:space="preserve"> </w:t>
      </w:r>
      <w:r>
        <w:rPr>
          <w:rStyle w:val="DefaultParagraphFont13"/>
        </w:rPr>
        <w:tab/>
        <w:t>18</w:t>
      </w:r>
    </w:p>
    <w:p w:rsidR="00965160" w:rsidRDefault="00965160"/>
    <w:p w:rsidR="00965160" w:rsidRDefault="00C704E1">
      <w:r>
        <w:rPr>
          <w:rStyle w:val="DefaultParagraphFont13"/>
        </w:rPr>
        <w:t xml:space="preserve"> </w:t>
      </w:r>
    </w:p>
    <w:p w:rsidR="00965160" w:rsidRDefault="00C704E1">
      <w:r>
        <w:rPr>
          <w:rStyle w:val="DefaultParagraphFont13"/>
        </w:rPr>
        <w:t>5.3.2 Huurders, leeftijd en gezinssamenstelling</w:t>
      </w:r>
    </w:p>
    <w:p w:rsidR="00965160" w:rsidRDefault="00965160"/>
    <w:p w:rsidR="00965160" w:rsidRDefault="00C704E1">
      <w:r>
        <w:rPr>
          <w:rStyle w:val="DefaultParagraphFont13"/>
        </w:rPr>
        <w:t xml:space="preserve">De Ideale Woning  </w:t>
      </w:r>
    </w:p>
    <w:p w:rsidR="00965160" w:rsidRDefault="00C704E1">
      <w:r>
        <w:rPr>
          <w:rStyle w:val="DefaultParagraphFont13"/>
        </w:rPr>
        <w:t>Gezinssamenstelling en leeftijd per 10 jaar (gegevens 2014)</w:t>
      </w:r>
    </w:p>
    <w:p w:rsidR="00965160" w:rsidRDefault="00C704E1">
      <w:r>
        <w:rPr>
          <w:rStyle w:val="DefaultParagraphFont13"/>
        </w:rPr>
        <w:t>Gezinssamenstelling</w:t>
      </w:r>
      <w:r>
        <w:rPr>
          <w:rStyle w:val="DefaultParagraphFont13"/>
        </w:rPr>
        <w:tab/>
        <w:t xml:space="preserve"> </w:t>
      </w:r>
    </w:p>
    <w:p w:rsidR="00965160" w:rsidRDefault="00C704E1">
      <w:r>
        <w:rPr>
          <w:rStyle w:val="DefaultParagraphFont13"/>
        </w:rPr>
        <w:t>Tussen 10 en 20</w:t>
      </w:r>
      <w:r>
        <w:rPr>
          <w:rStyle w:val="DefaultParagraphFont13"/>
        </w:rPr>
        <w:tab/>
        <w:t>0</w:t>
      </w:r>
    </w:p>
    <w:p w:rsidR="00965160" w:rsidRDefault="00C704E1">
      <w:r>
        <w:rPr>
          <w:rStyle w:val="DefaultParagraphFont13"/>
        </w:rPr>
        <w:t>Tussen 20 en 30</w:t>
      </w:r>
      <w:r>
        <w:rPr>
          <w:rStyle w:val="DefaultParagraphFont13"/>
        </w:rPr>
        <w:tab/>
        <w:t>12</w:t>
      </w:r>
    </w:p>
    <w:p w:rsidR="00965160" w:rsidRDefault="00C704E1">
      <w:r>
        <w:rPr>
          <w:rStyle w:val="DefaultParagraphFont13"/>
        </w:rPr>
        <w:t>Tussen 30 en 40</w:t>
      </w:r>
      <w:r>
        <w:rPr>
          <w:rStyle w:val="DefaultParagraphFont13"/>
        </w:rPr>
        <w:tab/>
        <w:t>29</w:t>
      </w:r>
    </w:p>
    <w:p w:rsidR="00965160" w:rsidRDefault="00C704E1">
      <w:r>
        <w:rPr>
          <w:rStyle w:val="DefaultParagraphFont13"/>
        </w:rPr>
        <w:t>Tussen 40 en 50</w:t>
      </w:r>
      <w:r>
        <w:rPr>
          <w:rStyle w:val="DefaultParagraphFont13"/>
        </w:rPr>
        <w:tab/>
        <w:t>43</w:t>
      </w:r>
    </w:p>
    <w:p w:rsidR="00965160" w:rsidRDefault="00C704E1">
      <w:r>
        <w:rPr>
          <w:rStyle w:val="DefaultParagraphFont13"/>
        </w:rPr>
        <w:t>Tussen 50 en 60</w:t>
      </w:r>
      <w:r>
        <w:rPr>
          <w:rStyle w:val="DefaultParagraphFont13"/>
        </w:rPr>
        <w:tab/>
        <w:t>35</w:t>
      </w:r>
    </w:p>
    <w:p w:rsidR="00965160" w:rsidRDefault="00C704E1">
      <w:r>
        <w:rPr>
          <w:rStyle w:val="DefaultParagraphFont13"/>
        </w:rPr>
        <w:t>Tussen 60 e</w:t>
      </w:r>
      <w:r>
        <w:rPr>
          <w:rStyle w:val="DefaultParagraphFont13"/>
        </w:rPr>
        <w:t>n 70</w:t>
      </w:r>
      <w:r>
        <w:rPr>
          <w:rStyle w:val="DefaultParagraphFont13"/>
        </w:rPr>
        <w:tab/>
        <w:t>32</w:t>
      </w:r>
    </w:p>
    <w:p w:rsidR="00965160" w:rsidRDefault="00C704E1">
      <w:r>
        <w:rPr>
          <w:rStyle w:val="DefaultParagraphFont13"/>
        </w:rPr>
        <w:lastRenderedPageBreak/>
        <w:t>Tussen 70 en 80</w:t>
      </w:r>
      <w:r>
        <w:rPr>
          <w:rStyle w:val="DefaultParagraphFont13"/>
        </w:rPr>
        <w:tab/>
        <w:t>21</w:t>
      </w:r>
    </w:p>
    <w:p w:rsidR="00965160" w:rsidRDefault="00C704E1">
      <w:r>
        <w:rPr>
          <w:rStyle w:val="DefaultParagraphFont13"/>
        </w:rPr>
        <w:t>Tussen 80 en 90</w:t>
      </w:r>
      <w:r>
        <w:rPr>
          <w:rStyle w:val="DefaultParagraphFont13"/>
        </w:rPr>
        <w:tab/>
        <w:t>21</w:t>
      </w:r>
    </w:p>
    <w:p w:rsidR="00965160" w:rsidRDefault="00C704E1">
      <w:r>
        <w:rPr>
          <w:rStyle w:val="DefaultParagraphFont13"/>
        </w:rPr>
        <w:t>Tussen 90 en 100</w:t>
      </w:r>
      <w:r>
        <w:rPr>
          <w:rStyle w:val="DefaultParagraphFont13"/>
        </w:rPr>
        <w:tab/>
        <w:t>10</w:t>
      </w:r>
    </w:p>
    <w:p w:rsidR="00965160" w:rsidRDefault="00C704E1">
      <w:r>
        <w:rPr>
          <w:rStyle w:val="DefaultParagraphFont13"/>
        </w:rPr>
        <w:t>Ouder dan 100</w:t>
      </w:r>
      <w:r>
        <w:rPr>
          <w:rStyle w:val="DefaultParagraphFont13"/>
        </w:rPr>
        <w:tab/>
        <w:t>1</w:t>
      </w:r>
    </w:p>
    <w:p w:rsidR="00965160" w:rsidRDefault="00C704E1">
      <w:r>
        <w:rPr>
          <w:rStyle w:val="DefaultParagraphFont13"/>
        </w:rPr>
        <w:t>Eindtotaal</w:t>
      </w:r>
      <w:r>
        <w:rPr>
          <w:rStyle w:val="DefaultParagraphFont13"/>
        </w:rPr>
        <w:tab/>
        <w:t>196</w:t>
      </w:r>
    </w:p>
    <w:p w:rsidR="00965160" w:rsidRDefault="00965160"/>
    <w:p w:rsidR="00965160" w:rsidRDefault="00965160"/>
    <w:p w:rsidR="00965160" w:rsidRDefault="00C704E1">
      <w:r>
        <w:rPr>
          <w:rStyle w:val="DefaultParagraphFont13"/>
        </w:rPr>
        <w:t>5.3.3 Kandidaat huurders: leeftijd, gezinssamenstelling en handicap</w:t>
      </w:r>
    </w:p>
    <w:p w:rsidR="00965160" w:rsidRDefault="00965160"/>
    <w:p w:rsidR="00965160" w:rsidRDefault="00C704E1">
      <w:r>
        <w:rPr>
          <w:rStyle w:val="DefaultParagraphFont13"/>
        </w:rPr>
        <w:t xml:space="preserve">De Ideale Woning </w:t>
      </w:r>
    </w:p>
    <w:p w:rsidR="00965160" w:rsidRDefault="00C704E1">
      <w:r>
        <w:rPr>
          <w:rStyle w:val="DefaultParagraphFont13"/>
        </w:rPr>
        <w:t>Aantal kandidaat-huurders</w:t>
      </w:r>
    </w:p>
    <w:p w:rsidR="00965160" w:rsidRDefault="00C704E1">
      <w:r>
        <w:rPr>
          <w:rStyle w:val="DefaultParagraphFont13"/>
        </w:rPr>
        <w:tab/>
        <w:t>Aantal</w:t>
      </w:r>
    </w:p>
    <w:p w:rsidR="00965160" w:rsidRDefault="00C704E1">
      <w:r>
        <w:rPr>
          <w:rStyle w:val="DefaultParagraphFont13"/>
        </w:rPr>
        <w:t>inwoners</w:t>
      </w:r>
      <w:r>
        <w:rPr>
          <w:rStyle w:val="DefaultParagraphFont13"/>
        </w:rPr>
        <w:tab/>
        <w:t>Aantal</w:t>
      </w:r>
    </w:p>
    <w:p w:rsidR="00965160" w:rsidRDefault="00C704E1">
      <w:r>
        <w:rPr>
          <w:rStyle w:val="DefaultParagraphFont13"/>
        </w:rPr>
        <w:t>Niet-inwoners</w:t>
      </w:r>
    </w:p>
    <w:p w:rsidR="00965160" w:rsidRDefault="00C704E1">
      <w:r>
        <w:rPr>
          <w:rStyle w:val="DefaultParagraphFont13"/>
        </w:rPr>
        <w:t>alleenstaande</w:t>
      </w:r>
      <w:r>
        <w:rPr>
          <w:rStyle w:val="DefaultParagraphFont13"/>
        </w:rPr>
        <w:tab/>
        <w:t>50</w:t>
      </w:r>
      <w:r>
        <w:rPr>
          <w:rStyle w:val="DefaultParagraphFont13"/>
        </w:rPr>
        <w:tab/>
        <w:t>618</w:t>
      </w:r>
    </w:p>
    <w:p w:rsidR="00965160" w:rsidRDefault="00C704E1">
      <w:r>
        <w:rPr>
          <w:rStyle w:val="DefaultParagraphFont13"/>
        </w:rPr>
        <w:t>alleenstaande met 1 kind</w:t>
      </w:r>
      <w:r>
        <w:rPr>
          <w:rStyle w:val="DefaultParagraphFont13"/>
        </w:rPr>
        <w:tab/>
        <w:t>4</w:t>
      </w:r>
      <w:r>
        <w:rPr>
          <w:rStyle w:val="DefaultParagraphFont13"/>
        </w:rPr>
        <w:tab/>
        <w:t>156</w:t>
      </w:r>
    </w:p>
    <w:p w:rsidR="00965160" w:rsidRDefault="00C704E1">
      <w:r>
        <w:rPr>
          <w:rStyle w:val="DefaultParagraphFont13"/>
        </w:rPr>
        <w:t>alleenstaande met 2 kinderen</w:t>
      </w:r>
      <w:r>
        <w:rPr>
          <w:rStyle w:val="DefaultParagraphFont13"/>
        </w:rPr>
        <w:tab/>
        <w:t>5</w:t>
      </w:r>
      <w:r>
        <w:rPr>
          <w:rStyle w:val="DefaultParagraphFont13"/>
        </w:rPr>
        <w:tab/>
        <w:t>138</w:t>
      </w:r>
    </w:p>
    <w:p w:rsidR="00965160" w:rsidRDefault="00C704E1">
      <w:r>
        <w:rPr>
          <w:rStyle w:val="DefaultParagraphFont13"/>
        </w:rPr>
        <w:t>alleenstaande met 3 kinderen</w:t>
      </w:r>
      <w:r>
        <w:rPr>
          <w:rStyle w:val="DefaultParagraphFont13"/>
        </w:rPr>
        <w:tab/>
        <w:t>1</w:t>
      </w:r>
      <w:r>
        <w:rPr>
          <w:rStyle w:val="DefaultParagraphFont13"/>
        </w:rPr>
        <w:tab/>
        <w:t>79</w:t>
      </w:r>
    </w:p>
    <w:p w:rsidR="00965160" w:rsidRDefault="00C704E1">
      <w:r>
        <w:rPr>
          <w:rStyle w:val="DefaultParagraphFont13"/>
        </w:rPr>
        <w:t>alleenstaande met 4 kinderen</w:t>
      </w:r>
      <w:r>
        <w:rPr>
          <w:rStyle w:val="DefaultParagraphFont13"/>
        </w:rPr>
        <w:tab/>
        <w:t>2</w:t>
      </w:r>
      <w:r>
        <w:rPr>
          <w:rStyle w:val="DefaultParagraphFont13"/>
        </w:rPr>
        <w:tab/>
        <w:t>47</w:t>
      </w:r>
    </w:p>
    <w:p w:rsidR="00965160" w:rsidRDefault="00C704E1">
      <w:r>
        <w:rPr>
          <w:rStyle w:val="DefaultParagraphFont13"/>
        </w:rPr>
        <w:t>alleenstaande met 5 of meer</w:t>
      </w:r>
      <w:r>
        <w:rPr>
          <w:rStyle w:val="DefaultParagraphFont13"/>
        </w:rPr>
        <w:tab/>
        <w:t>0</w:t>
      </w:r>
      <w:r>
        <w:rPr>
          <w:rStyle w:val="DefaultParagraphFont13"/>
        </w:rPr>
        <w:tab/>
        <w:t>26</w:t>
      </w:r>
    </w:p>
    <w:p w:rsidR="00965160" w:rsidRDefault="00C704E1">
      <w:r>
        <w:rPr>
          <w:rStyle w:val="DefaultParagraphFont13"/>
        </w:rPr>
        <w:t>koppel zonder kinderen</w:t>
      </w:r>
      <w:r>
        <w:rPr>
          <w:rStyle w:val="DefaultParagraphFont13"/>
        </w:rPr>
        <w:tab/>
        <w:t>14</w:t>
      </w:r>
      <w:r>
        <w:rPr>
          <w:rStyle w:val="DefaultParagraphFont13"/>
        </w:rPr>
        <w:tab/>
        <w:t>85</w:t>
      </w:r>
    </w:p>
    <w:p w:rsidR="00965160" w:rsidRDefault="00C704E1">
      <w:r>
        <w:rPr>
          <w:rStyle w:val="DefaultParagraphFont13"/>
        </w:rPr>
        <w:t>koppel met 1 kind</w:t>
      </w:r>
      <w:r>
        <w:rPr>
          <w:rStyle w:val="DefaultParagraphFont13"/>
        </w:rPr>
        <w:tab/>
        <w:t>2</w:t>
      </w:r>
      <w:r>
        <w:rPr>
          <w:rStyle w:val="DefaultParagraphFont13"/>
        </w:rPr>
        <w:tab/>
        <w:t>110</w:t>
      </w:r>
    </w:p>
    <w:p w:rsidR="00965160" w:rsidRDefault="00C704E1">
      <w:r>
        <w:rPr>
          <w:rStyle w:val="DefaultParagraphFont13"/>
        </w:rPr>
        <w:t xml:space="preserve">koppel met 2 </w:t>
      </w:r>
      <w:r>
        <w:rPr>
          <w:rStyle w:val="DefaultParagraphFont13"/>
        </w:rPr>
        <w:t>kinderen</w:t>
      </w:r>
      <w:r>
        <w:rPr>
          <w:rStyle w:val="DefaultParagraphFont13"/>
        </w:rPr>
        <w:tab/>
        <w:t>4</w:t>
      </w:r>
      <w:r>
        <w:rPr>
          <w:rStyle w:val="DefaultParagraphFont13"/>
        </w:rPr>
        <w:tab/>
        <w:t>157</w:t>
      </w:r>
    </w:p>
    <w:p w:rsidR="00965160" w:rsidRDefault="00C704E1">
      <w:r>
        <w:rPr>
          <w:rStyle w:val="DefaultParagraphFont13"/>
        </w:rPr>
        <w:t>koppel met 3 kinderen</w:t>
      </w:r>
      <w:r>
        <w:rPr>
          <w:rStyle w:val="DefaultParagraphFont13"/>
        </w:rPr>
        <w:tab/>
        <w:t>5</w:t>
      </w:r>
      <w:r>
        <w:rPr>
          <w:rStyle w:val="DefaultParagraphFont13"/>
        </w:rPr>
        <w:tab/>
        <w:t>179</w:t>
      </w:r>
    </w:p>
    <w:p w:rsidR="00965160" w:rsidRDefault="00C704E1">
      <w:r>
        <w:rPr>
          <w:rStyle w:val="DefaultParagraphFont13"/>
        </w:rPr>
        <w:t>koppel met 4 kinderen</w:t>
      </w:r>
      <w:r>
        <w:rPr>
          <w:rStyle w:val="DefaultParagraphFont13"/>
        </w:rPr>
        <w:tab/>
        <w:t>8</w:t>
      </w:r>
      <w:r>
        <w:rPr>
          <w:rStyle w:val="DefaultParagraphFont13"/>
        </w:rPr>
        <w:tab/>
        <w:t>150</w:t>
      </w:r>
    </w:p>
    <w:p w:rsidR="00965160" w:rsidRDefault="00C704E1">
      <w:r>
        <w:rPr>
          <w:rStyle w:val="DefaultParagraphFont13"/>
        </w:rPr>
        <w:t>koppel met 5 kinderen</w:t>
      </w:r>
      <w:r>
        <w:rPr>
          <w:rStyle w:val="DefaultParagraphFont13"/>
        </w:rPr>
        <w:tab/>
        <w:t>1</w:t>
      </w:r>
      <w:r>
        <w:rPr>
          <w:rStyle w:val="DefaultParagraphFont13"/>
        </w:rPr>
        <w:tab/>
        <w:t>54</w:t>
      </w:r>
    </w:p>
    <w:p w:rsidR="00965160" w:rsidRDefault="00C704E1">
      <w:r>
        <w:rPr>
          <w:rStyle w:val="DefaultParagraphFont13"/>
        </w:rPr>
        <w:t>koppel met 6 of meer</w:t>
      </w:r>
      <w:r>
        <w:rPr>
          <w:rStyle w:val="DefaultParagraphFont13"/>
        </w:rPr>
        <w:tab/>
        <w:t>0</w:t>
      </w:r>
      <w:r>
        <w:rPr>
          <w:rStyle w:val="DefaultParagraphFont13"/>
        </w:rPr>
        <w:tab/>
        <w:t>4</w:t>
      </w:r>
    </w:p>
    <w:p w:rsidR="00965160" w:rsidRDefault="00C704E1">
      <w:r>
        <w:rPr>
          <w:rStyle w:val="DefaultParagraphFont13"/>
        </w:rPr>
        <w:t>Eindtotaal</w:t>
      </w:r>
      <w:r>
        <w:rPr>
          <w:rStyle w:val="DefaultParagraphFont13"/>
        </w:rPr>
        <w:tab/>
        <w:t>96</w:t>
      </w:r>
      <w:r>
        <w:rPr>
          <w:rStyle w:val="DefaultParagraphFont13"/>
        </w:rPr>
        <w:tab/>
        <w:t>1803</w:t>
      </w:r>
    </w:p>
    <w:p w:rsidR="00965160" w:rsidRDefault="00C704E1">
      <w:r>
        <w:rPr>
          <w:rStyle w:val="DefaultParagraphFont13"/>
        </w:rPr>
        <w:t>5.4 Huisvestings- en welzijnsactoren in de gemeente</w:t>
      </w:r>
    </w:p>
    <w:p w:rsidR="00965160" w:rsidRDefault="00965160"/>
    <w:p w:rsidR="00965160" w:rsidRDefault="00C704E1">
      <w:r>
        <w:rPr>
          <w:rStyle w:val="DefaultParagraphFont13"/>
        </w:rPr>
        <w:t>Gemeente Hemiksem</w:t>
      </w:r>
    </w:p>
    <w:p w:rsidR="00965160" w:rsidRDefault="00C704E1">
      <w:r>
        <w:rPr>
          <w:rStyle w:val="DefaultParagraphFont13"/>
        </w:rPr>
        <w:t>Gemeentebestuur</w:t>
      </w:r>
    </w:p>
    <w:p w:rsidR="00965160" w:rsidRDefault="00C704E1">
      <w:r>
        <w:rPr>
          <w:rStyle w:val="DefaultParagraphFont13"/>
        </w:rPr>
        <w:t xml:space="preserve">Administratief centrum, Sint-Bernardusabdij 1, 2620 Hemiksem – T 03 288 26 20 </w:t>
      </w:r>
    </w:p>
    <w:p w:rsidR="00965160" w:rsidRDefault="00C704E1">
      <w:r>
        <w:rPr>
          <w:rStyle w:val="DefaultParagraphFont13"/>
        </w:rPr>
        <w:t>Dienst burgerzaken – woonloket - T 03 288 26 70</w:t>
      </w:r>
    </w:p>
    <w:p w:rsidR="00965160" w:rsidRDefault="00C704E1">
      <w:r>
        <w:rPr>
          <w:rStyle w:val="DefaultParagraphFont13"/>
        </w:rPr>
        <w:t>Inzake wonen is de gemeente bevoegd voor initiatieven op het vlak van informatieverstrekking en kwaliteitsbewaking. Zij organisee</w:t>
      </w:r>
      <w:r>
        <w:rPr>
          <w:rStyle w:val="DefaultParagraphFont13"/>
        </w:rPr>
        <w:t>rt ook het lokaal woonoverleg. Via bindende bepalingen in het GRS stimuleert de gemeente de bouw van sociale woningen. De ruimtelijke of stedenbouwkundige materies worden uitgevoerd door de gemeentelijke technische dienst.</w:t>
      </w:r>
    </w:p>
    <w:p w:rsidR="00965160" w:rsidRDefault="00965160"/>
    <w:p w:rsidR="00965160" w:rsidRDefault="00C704E1">
      <w:r>
        <w:rPr>
          <w:rStyle w:val="DefaultParagraphFont13"/>
        </w:rPr>
        <w:t>OCMW Hemiksem</w:t>
      </w:r>
    </w:p>
    <w:p w:rsidR="00965160" w:rsidRDefault="00C704E1">
      <w:r>
        <w:rPr>
          <w:rStyle w:val="DefaultParagraphFont13"/>
        </w:rPr>
        <w:t>Bouwerijstraat 50,</w:t>
      </w:r>
      <w:r>
        <w:rPr>
          <w:rStyle w:val="DefaultParagraphFont13"/>
        </w:rPr>
        <w:t xml:space="preserve"> 2620 Hemiksem - T 03 871 91 00</w:t>
      </w:r>
    </w:p>
    <w:p w:rsidR="00965160" w:rsidRDefault="00C704E1">
      <w:r>
        <w:rPr>
          <w:rStyle w:val="DefaultParagraphFont13"/>
        </w:rPr>
        <w:t>Dienst huisvesting - T 03 871 91 06</w:t>
      </w:r>
    </w:p>
    <w:p w:rsidR="00965160" w:rsidRDefault="00C704E1">
      <w:r>
        <w:rPr>
          <w:rStyle w:val="DefaultParagraphFont13"/>
        </w:rPr>
        <w:t xml:space="preserve">Inzake wonen is het OCMW bevoegd voor de ondersteuning en begeleiding van kwetsbare groepen op de huisvestingsmarkt (kansarmen, daklozen, politiek vluchtelingen…). </w:t>
      </w:r>
    </w:p>
    <w:p w:rsidR="00965160" w:rsidRDefault="00965160"/>
    <w:p w:rsidR="00965160" w:rsidRDefault="00C704E1">
      <w:r>
        <w:rPr>
          <w:rStyle w:val="DefaultParagraphFont13"/>
        </w:rPr>
        <w:t xml:space="preserve">S.B.K. </w:t>
      </w:r>
      <w:proofErr w:type="spellStart"/>
      <w:r>
        <w:rPr>
          <w:rStyle w:val="DefaultParagraphFont13"/>
        </w:rPr>
        <w:t>Arro</w:t>
      </w:r>
      <w:proofErr w:type="spellEnd"/>
      <w:r>
        <w:rPr>
          <w:rStyle w:val="DefaultParagraphFont13"/>
        </w:rPr>
        <w:t xml:space="preserve"> Antwerpen </w:t>
      </w:r>
      <w:proofErr w:type="spellStart"/>
      <w:r>
        <w:rPr>
          <w:rStyle w:val="DefaultParagraphFont13"/>
        </w:rPr>
        <w:t>cvba</w:t>
      </w:r>
      <w:proofErr w:type="spellEnd"/>
    </w:p>
    <w:p w:rsidR="00965160" w:rsidRDefault="00C704E1">
      <w:r>
        <w:rPr>
          <w:rStyle w:val="DefaultParagraphFont13"/>
        </w:rPr>
        <w:t>Gijsbrecht Van Deurnelaan 22, 2100 Antwerpen - T 03 663 77 20</w:t>
      </w:r>
    </w:p>
    <w:p w:rsidR="00965160" w:rsidRDefault="00C704E1">
      <w:proofErr w:type="spellStart"/>
      <w:r>
        <w:rPr>
          <w:rStyle w:val="DefaultParagraphFont13"/>
        </w:rPr>
        <w:t>Arro</w:t>
      </w:r>
      <w:proofErr w:type="spellEnd"/>
      <w:r>
        <w:rPr>
          <w:rStyle w:val="DefaultParagraphFont13"/>
        </w:rPr>
        <w:t xml:space="preserve"> Antwerpen staat in voor de verkoop van sociale koopwoningen.</w:t>
      </w:r>
    </w:p>
    <w:p w:rsidR="00965160" w:rsidRDefault="00965160"/>
    <w:p w:rsidR="00965160" w:rsidRDefault="00C704E1">
      <w:r>
        <w:rPr>
          <w:rStyle w:val="DefaultParagraphFont13"/>
        </w:rPr>
        <w:t>CV De Ideale Woning</w:t>
      </w:r>
    </w:p>
    <w:p w:rsidR="00965160" w:rsidRDefault="00C704E1">
      <w:r>
        <w:rPr>
          <w:rStyle w:val="DefaultParagraphFont13"/>
        </w:rPr>
        <w:t>Diksmuidelaan 276, 2600 Berchem - T 03 320 29 70</w:t>
      </w:r>
    </w:p>
    <w:p w:rsidR="00965160" w:rsidRDefault="00C704E1">
      <w:r>
        <w:rPr>
          <w:rStyle w:val="DefaultParagraphFont13"/>
        </w:rPr>
        <w:t>De Ideale Woning staat in Hemiksem in voor de verhuur</w:t>
      </w:r>
      <w:r>
        <w:rPr>
          <w:rStyle w:val="DefaultParagraphFont13"/>
        </w:rPr>
        <w:t xml:space="preserve"> van sociale huurwoningen. </w:t>
      </w:r>
    </w:p>
    <w:p w:rsidR="00965160" w:rsidRDefault="00965160"/>
    <w:p w:rsidR="00965160" w:rsidRDefault="00C704E1">
      <w:r>
        <w:rPr>
          <w:rStyle w:val="DefaultParagraphFont13"/>
        </w:rPr>
        <w:lastRenderedPageBreak/>
        <w:t>SVK Optrek vzw</w:t>
      </w:r>
    </w:p>
    <w:p w:rsidR="00965160" w:rsidRDefault="00C704E1">
      <w:r>
        <w:rPr>
          <w:rStyle w:val="DefaultParagraphFont13"/>
        </w:rPr>
        <w:t>Guido Gezellelaan 45 – 2870 Puurs - T 03 825 25 67</w:t>
      </w:r>
    </w:p>
    <w:p w:rsidR="00965160" w:rsidRDefault="00C704E1">
      <w:r>
        <w:rPr>
          <w:rStyle w:val="DefaultParagraphFont13"/>
        </w:rPr>
        <w:t xml:space="preserve">Het Sociaal Verhuur Kantoor huurt woningen van particulieren om deze door te verhuren aan personen met een laag inkomen en een huisvestingsnood. </w:t>
      </w:r>
    </w:p>
    <w:p w:rsidR="00965160" w:rsidRDefault="00965160"/>
    <w:p w:rsidR="00965160" w:rsidRDefault="00C704E1">
      <w:r>
        <w:rPr>
          <w:rStyle w:val="DefaultParagraphFont13"/>
        </w:rPr>
        <w:t>CAW Boom-Meche</w:t>
      </w:r>
      <w:r>
        <w:rPr>
          <w:rStyle w:val="DefaultParagraphFont13"/>
        </w:rPr>
        <w:t>len</w:t>
      </w:r>
    </w:p>
    <w:p w:rsidR="00965160" w:rsidRDefault="00C704E1">
      <w:proofErr w:type="spellStart"/>
      <w:r>
        <w:rPr>
          <w:rStyle w:val="DefaultParagraphFont13"/>
        </w:rPr>
        <w:t>Colonel</w:t>
      </w:r>
      <w:proofErr w:type="spellEnd"/>
      <w:r>
        <w:rPr>
          <w:rStyle w:val="DefaultParagraphFont13"/>
        </w:rPr>
        <w:t xml:space="preserve"> Silvertopstraat 15, 2850 Boom – T 015 695 695 </w:t>
      </w:r>
    </w:p>
    <w:p w:rsidR="00965160" w:rsidRDefault="00C704E1">
      <w:r>
        <w:rPr>
          <w:rStyle w:val="DefaultParagraphFont13"/>
        </w:rPr>
        <w:t>JAC punt - T 015 33 70 12</w:t>
      </w:r>
    </w:p>
    <w:p w:rsidR="00965160" w:rsidRDefault="00C704E1">
      <w:r>
        <w:rPr>
          <w:rStyle w:val="DefaultParagraphFont13"/>
        </w:rPr>
        <w:t xml:space="preserve">Het </w:t>
      </w:r>
      <w:proofErr w:type="spellStart"/>
      <w:r>
        <w:rPr>
          <w:rStyle w:val="DefaultParagraphFont13"/>
        </w:rPr>
        <w:t>JACpunt</w:t>
      </w:r>
      <w:proofErr w:type="spellEnd"/>
      <w:r>
        <w:rPr>
          <w:rStyle w:val="DefaultParagraphFont13"/>
        </w:rPr>
        <w:t xml:space="preserve"> is een initiatief voor  jongeren van 12 t.e.m. 25 jaar. Zij kunnen er terecht voor een babbel, worden er bij hun vragen geholpen, en kunnen gratis informatie o</w:t>
      </w:r>
      <w:r>
        <w:rPr>
          <w:rStyle w:val="DefaultParagraphFont13"/>
        </w:rPr>
        <w:t>pzoeken.</w:t>
      </w:r>
    </w:p>
    <w:p w:rsidR="00965160" w:rsidRDefault="00965160"/>
    <w:p w:rsidR="00965160" w:rsidRDefault="00C704E1">
      <w:proofErr w:type="spellStart"/>
      <w:r>
        <w:rPr>
          <w:rStyle w:val="DefaultParagraphFont13"/>
        </w:rPr>
        <w:t>Pegode</w:t>
      </w:r>
      <w:proofErr w:type="spellEnd"/>
      <w:r>
        <w:rPr>
          <w:rStyle w:val="DefaultParagraphFont13"/>
        </w:rPr>
        <w:t xml:space="preserve"> vzw</w:t>
      </w:r>
    </w:p>
    <w:p w:rsidR="00965160" w:rsidRDefault="00C704E1">
      <w:r>
        <w:rPr>
          <w:rStyle w:val="DefaultParagraphFont13"/>
        </w:rPr>
        <w:t xml:space="preserve">Maatschappelijke zetel : </w:t>
      </w:r>
      <w:proofErr w:type="spellStart"/>
      <w:r>
        <w:rPr>
          <w:rStyle w:val="DefaultParagraphFont13"/>
        </w:rPr>
        <w:t>Noeverseweg</w:t>
      </w:r>
      <w:proofErr w:type="spellEnd"/>
      <w:r>
        <w:rPr>
          <w:rStyle w:val="DefaultParagraphFont13"/>
        </w:rPr>
        <w:t xml:space="preserve"> 34 te 2845 Niel – T 03 450 54 82</w:t>
      </w:r>
    </w:p>
    <w:p w:rsidR="00965160" w:rsidRDefault="00C704E1">
      <w:r>
        <w:rPr>
          <w:rStyle w:val="DefaultParagraphFont13"/>
        </w:rPr>
        <w:t xml:space="preserve">Werkgebied – zuidkant Antwerpen / </w:t>
      </w:r>
      <w:proofErr w:type="spellStart"/>
      <w:r>
        <w:rPr>
          <w:rStyle w:val="DefaultParagraphFont13"/>
        </w:rPr>
        <w:t>Rupelstreek</w:t>
      </w:r>
      <w:proofErr w:type="spellEnd"/>
    </w:p>
    <w:p w:rsidR="00965160" w:rsidRDefault="00C704E1">
      <w:r>
        <w:rPr>
          <w:rStyle w:val="DefaultParagraphFont13"/>
        </w:rPr>
        <w:t xml:space="preserve">VAPH vergunde organisatie ter ondersteuning van personen met een beperking </w:t>
      </w:r>
    </w:p>
    <w:p w:rsidR="00965160" w:rsidRDefault="00965160"/>
    <w:p w:rsidR="00965160" w:rsidRDefault="00C704E1">
      <w:r>
        <w:rPr>
          <w:rStyle w:val="DefaultParagraphFont13"/>
        </w:rPr>
        <w:t xml:space="preserve">5.5 Boven- en intergemeentelijke </w:t>
      </w:r>
      <w:r>
        <w:rPr>
          <w:rStyle w:val="DefaultParagraphFont13"/>
        </w:rPr>
        <w:t>samenwerking</w:t>
      </w:r>
    </w:p>
    <w:p w:rsidR="00965160" w:rsidRDefault="00965160"/>
    <w:p w:rsidR="00965160" w:rsidRDefault="00C704E1">
      <w:r>
        <w:rPr>
          <w:rStyle w:val="DefaultParagraphFont13"/>
        </w:rPr>
        <w:t>IMSIR</w:t>
      </w:r>
    </w:p>
    <w:p w:rsidR="00965160" w:rsidRDefault="00C704E1">
      <w:proofErr w:type="spellStart"/>
      <w:r>
        <w:rPr>
          <w:rStyle w:val="DefaultParagraphFont13"/>
        </w:rPr>
        <w:t>Colonel</w:t>
      </w:r>
      <w:proofErr w:type="spellEnd"/>
      <w:r>
        <w:rPr>
          <w:rStyle w:val="DefaultParagraphFont13"/>
        </w:rPr>
        <w:t xml:space="preserve"> Silvertopstraat 15, 2850 Boom – T 03 880 58 00</w:t>
      </w:r>
    </w:p>
    <w:p w:rsidR="00965160" w:rsidRDefault="00C704E1">
      <w:r>
        <w:rPr>
          <w:rStyle w:val="DefaultParagraphFont13"/>
        </w:rPr>
        <w:t xml:space="preserve">IMSIR is een samenwerkingsverband tussen de gemeenten en </w:t>
      </w:r>
      <w:proofErr w:type="spellStart"/>
      <w:r>
        <w:rPr>
          <w:rStyle w:val="DefaultParagraphFont13"/>
        </w:rPr>
        <w:t>OCMW’s</w:t>
      </w:r>
      <w:proofErr w:type="spellEnd"/>
      <w:r>
        <w:rPr>
          <w:rStyle w:val="DefaultParagraphFont13"/>
        </w:rPr>
        <w:t xml:space="preserve"> van Boom, Hemiksem, Niel en Rumst. Deze vier gemeenten uit de </w:t>
      </w:r>
      <w:proofErr w:type="spellStart"/>
      <w:r>
        <w:rPr>
          <w:rStyle w:val="DefaultParagraphFont13"/>
        </w:rPr>
        <w:t>Rupelstreek</w:t>
      </w:r>
      <w:proofErr w:type="spellEnd"/>
      <w:r>
        <w:rPr>
          <w:rStyle w:val="DefaultParagraphFont13"/>
        </w:rPr>
        <w:t>, samen ongeveer 50.000 inwoners, werken ree</w:t>
      </w:r>
      <w:r>
        <w:rPr>
          <w:rStyle w:val="DefaultParagraphFont13"/>
        </w:rPr>
        <w:t>ds 50 jaar samen aan een breed gamma van sociale initiatieven.</w:t>
      </w:r>
    </w:p>
    <w:p w:rsidR="00965160" w:rsidRDefault="00965160"/>
    <w:p w:rsidR="00965160" w:rsidRDefault="00C704E1">
      <w:r>
        <w:rPr>
          <w:rStyle w:val="DefaultParagraphFont13"/>
        </w:rPr>
        <w:t xml:space="preserve">IMSIR is actief in de sociale en </w:t>
      </w:r>
      <w:proofErr w:type="spellStart"/>
      <w:r>
        <w:rPr>
          <w:rStyle w:val="DefaultParagraphFont13"/>
        </w:rPr>
        <w:t>psycho-sociale</w:t>
      </w:r>
      <w:proofErr w:type="spellEnd"/>
      <w:r>
        <w:rPr>
          <w:rStyle w:val="DefaultParagraphFont13"/>
        </w:rPr>
        <w:t xml:space="preserve"> dienstverlening voor </w:t>
      </w:r>
      <w:proofErr w:type="spellStart"/>
      <w:r>
        <w:rPr>
          <w:rStyle w:val="DefaultParagraphFont13"/>
        </w:rPr>
        <w:t>OCMW’s</w:t>
      </w:r>
      <w:proofErr w:type="spellEnd"/>
      <w:r>
        <w:rPr>
          <w:rStyle w:val="DefaultParagraphFont13"/>
        </w:rPr>
        <w:t>, heeft een beschermde en een sociale werkplaats en ondersteunt een aantal regionale socio-economische overlegorganen</w:t>
      </w:r>
      <w:r>
        <w:rPr>
          <w:rStyle w:val="DefaultParagraphFont13"/>
        </w:rPr>
        <w:t>. Wij streven in onze werking naar een maximaal op maat gesneden individuele hulpverlening en willen ondersteunend werken bij het lokale sociale beleid.</w:t>
      </w:r>
    </w:p>
    <w:p w:rsidR="00965160" w:rsidRDefault="00965160"/>
    <w:p w:rsidR="00965160" w:rsidRDefault="00C704E1">
      <w:r>
        <w:rPr>
          <w:rStyle w:val="DefaultParagraphFont13"/>
        </w:rPr>
        <w:t>Beschermde werkplaats</w:t>
      </w:r>
    </w:p>
    <w:p w:rsidR="00965160" w:rsidRDefault="00C704E1">
      <w:r>
        <w:rPr>
          <w:rStyle w:val="DefaultParagraphFont13"/>
        </w:rPr>
        <w:t>Industrieweg 1B, 2850 Boom – T 03 443 21 30</w:t>
      </w:r>
    </w:p>
    <w:p w:rsidR="00965160" w:rsidRDefault="00C704E1">
      <w:r>
        <w:rPr>
          <w:rStyle w:val="DefaultParagraphFont13"/>
        </w:rPr>
        <w:t>BW IMSIR verschaft - in een bescherm</w:t>
      </w:r>
      <w:r>
        <w:rPr>
          <w:rStyle w:val="DefaultParagraphFont13"/>
        </w:rPr>
        <w:t>de omgeving - duurzame werkgelegenheid aan personen met een langdurige en belangrijke beperking van de kansen tot sociale integratie. Deze beperkingen kunnen een mentale, psychische, fysische of sociale achtergrond hebben.</w:t>
      </w:r>
    </w:p>
    <w:p w:rsidR="00965160" w:rsidRDefault="00C704E1">
      <w:r>
        <w:rPr>
          <w:rStyle w:val="DefaultParagraphFont13"/>
        </w:rPr>
        <w:t>Tewerkstelling is in heel veel si</w:t>
      </w:r>
      <w:r>
        <w:rPr>
          <w:rStyle w:val="DefaultParagraphFont13"/>
        </w:rPr>
        <w:t>tuaties de sleutel tot een beter leven. We vertrekken bij BW IMSIR altijd vanuit de vraag: ‘Wat kan je?’. Het antwoord op die vraag is het begin van een positief traject richting maatschappelijke integratie en zelfontwikkeling.</w:t>
      </w:r>
    </w:p>
    <w:p w:rsidR="00965160" w:rsidRDefault="00965160"/>
    <w:p w:rsidR="00965160" w:rsidRDefault="00965160"/>
    <w:p w:rsidR="00965160" w:rsidRDefault="00C704E1">
      <w:r>
        <w:rPr>
          <w:rStyle w:val="DefaultParagraphFont13"/>
        </w:rPr>
        <w:t>Sociale werkplaats</w:t>
      </w:r>
    </w:p>
    <w:p w:rsidR="00965160" w:rsidRDefault="00C704E1">
      <w:r>
        <w:rPr>
          <w:rStyle w:val="DefaultParagraphFont13"/>
        </w:rPr>
        <w:t>Tunnelw</w:t>
      </w:r>
      <w:r>
        <w:rPr>
          <w:rStyle w:val="DefaultParagraphFont13"/>
        </w:rPr>
        <w:t>eg 1 bus 2, 2845 Niel – T 03 843 33 29</w:t>
      </w:r>
    </w:p>
    <w:p w:rsidR="00965160" w:rsidRDefault="00C704E1">
      <w:r>
        <w:rPr>
          <w:rStyle w:val="DefaultParagraphFont13"/>
        </w:rPr>
        <w:t xml:space="preserve">De </w:t>
      </w:r>
      <w:proofErr w:type="spellStart"/>
      <w:r>
        <w:rPr>
          <w:rStyle w:val="DefaultParagraphFont13"/>
        </w:rPr>
        <w:t>v.z.w</w:t>
      </w:r>
      <w:proofErr w:type="spellEnd"/>
      <w:r>
        <w:rPr>
          <w:rStyle w:val="DefaultParagraphFont13"/>
        </w:rPr>
        <w:t>. Sociale Werkplaats IMSIR werd in 1999 erkend en er werken thans meer dan 35 personen.</w:t>
      </w:r>
    </w:p>
    <w:p w:rsidR="00965160" w:rsidRDefault="00C704E1">
      <w:r>
        <w:rPr>
          <w:rStyle w:val="DefaultParagraphFont13"/>
        </w:rPr>
        <w:t>In de sociale werkplaats stellen we ‘zeer moeilijk tot onbemiddelbare’ werkzoekenden in een beschermde omgeving tewerk.</w:t>
      </w:r>
    </w:p>
    <w:p w:rsidR="00965160" w:rsidRDefault="00C704E1">
      <w:r>
        <w:rPr>
          <w:rStyle w:val="DefaultParagraphFont13"/>
        </w:rPr>
        <w:t>H</w:t>
      </w:r>
      <w:r>
        <w:rPr>
          <w:rStyle w:val="DefaultParagraphFont13"/>
        </w:rPr>
        <w:t>et gaat hierbij om laaggeschoolde werknemers die minstens 5 jaar inactief zijn.</w:t>
      </w:r>
    </w:p>
    <w:p w:rsidR="00965160" w:rsidRDefault="00C704E1">
      <w:r>
        <w:rPr>
          <w:rStyle w:val="DefaultParagraphFont13"/>
        </w:rPr>
        <w:t xml:space="preserve">De sociale werkplaats verzorgt de coördinatie van de Minder Mobielen Centrale </w:t>
      </w:r>
      <w:proofErr w:type="spellStart"/>
      <w:r>
        <w:rPr>
          <w:rStyle w:val="DefaultParagraphFont13"/>
        </w:rPr>
        <w:t>Rupelstreek</w:t>
      </w:r>
      <w:proofErr w:type="spellEnd"/>
      <w:r>
        <w:rPr>
          <w:rStyle w:val="DefaultParagraphFont13"/>
        </w:rPr>
        <w:t>, Dienst Aangepast vervoer en is actief in industriële schoonmaak en groenonderhoud.</w:t>
      </w:r>
    </w:p>
    <w:p w:rsidR="00965160" w:rsidRDefault="00965160"/>
    <w:p w:rsidR="00965160" w:rsidRDefault="00965160"/>
    <w:p w:rsidR="00965160" w:rsidRDefault="00C704E1">
      <w:r>
        <w:rPr>
          <w:rStyle w:val="DefaultParagraphFont13"/>
        </w:rPr>
        <w:t xml:space="preserve">Interlokale Vereniging Lokaal Woonbeleid Rivierenland </w:t>
      </w:r>
    </w:p>
    <w:p w:rsidR="00965160" w:rsidRDefault="00C704E1">
      <w:r>
        <w:rPr>
          <w:rStyle w:val="DefaultParagraphFont13"/>
        </w:rPr>
        <w:t xml:space="preserve">Lokaal Woonbeleid IVLW Rivierenland is een samenwerkingsverband tussen Boom, Rumst, </w:t>
      </w:r>
      <w:proofErr w:type="spellStart"/>
      <w:r>
        <w:rPr>
          <w:rStyle w:val="DefaultParagraphFont13"/>
        </w:rPr>
        <w:t>Zwijdrecht</w:t>
      </w:r>
      <w:proofErr w:type="spellEnd"/>
      <w:r>
        <w:rPr>
          <w:rStyle w:val="DefaultParagraphFont13"/>
        </w:rPr>
        <w:t>, Niel, Schelle en Hemiksem. In elke van deze gemeenten is een woonloket opgestart.</w:t>
      </w:r>
    </w:p>
    <w:p w:rsidR="00965160" w:rsidRDefault="00965160"/>
    <w:p w:rsidR="00965160" w:rsidRDefault="00C704E1">
      <w:r>
        <w:rPr>
          <w:rStyle w:val="DefaultParagraphFont13"/>
        </w:rPr>
        <w:t xml:space="preserve">Het woonloket geeft </w:t>
      </w:r>
      <w:r>
        <w:rPr>
          <w:rStyle w:val="DefaultParagraphFont13"/>
        </w:rPr>
        <w:t>gratis advies en informatie aan huurders, verhuurders en eigenaars van woningen over:</w:t>
      </w:r>
    </w:p>
    <w:p w:rsidR="00965160" w:rsidRDefault="00C704E1">
      <w:r>
        <w:rPr>
          <w:rStyle w:val="DefaultParagraphFont13"/>
        </w:rPr>
        <w:t xml:space="preserve"> </w:t>
      </w:r>
      <w:r>
        <w:rPr>
          <w:rStyle w:val="DefaultParagraphFont13"/>
        </w:rPr>
        <w:tab/>
        <w:t>premies en fiscale voordelen over (ver)bouwen, (ver)kopen en (ver)huren</w:t>
      </w:r>
    </w:p>
    <w:p w:rsidR="00965160" w:rsidRDefault="00C704E1">
      <w:r>
        <w:rPr>
          <w:rStyle w:val="DefaultParagraphFont13"/>
        </w:rPr>
        <w:t xml:space="preserve"> </w:t>
      </w:r>
      <w:r>
        <w:rPr>
          <w:rStyle w:val="DefaultParagraphFont13"/>
        </w:rPr>
        <w:tab/>
        <w:t>duurzaam, ecologisch en energiebewust wonen</w:t>
      </w:r>
    </w:p>
    <w:p w:rsidR="00965160" w:rsidRDefault="00C704E1">
      <w:r>
        <w:rPr>
          <w:rStyle w:val="DefaultParagraphFont13"/>
        </w:rPr>
        <w:t xml:space="preserve"> </w:t>
      </w:r>
      <w:r>
        <w:rPr>
          <w:rStyle w:val="DefaultParagraphFont13"/>
        </w:rPr>
        <w:tab/>
        <w:t>levenslang en aanpasbaar wonen</w:t>
      </w:r>
    </w:p>
    <w:p w:rsidR="00965160" w:rsidRDefault="00C704E1">
      <w:r>
        <w:rPr>
          <w:rStyle w:val="DefaultParagraphFont13"/>
        </w:rPr>
        <w:t xml:space="preserve"> </w:t>
      </w:r>
      <w:r>
        <w:rPr>
          <w:rStyle w:val="DefaultParagraphFont13"/>
        </w:rPr>
        <w:tab/>
        <w:t xml:space="preserve">kwaliteit en </w:t>
      </w:r>
      <w:r>
        <w:rPr>
          <w:rStyle w:val="DefaultParagraphFont13"/>
        </w:rPr>
        <w:t>veiligheid van woningen</w:t>
      </w:r>
    </w:p>
    <w:p w:rsidR="00965160" w:rsidRDefault="00C704E1">
      <w:r>
        <w:rPr>
          <w:rStyle w:val="DefaultParagraphFont13"/>
        </w:rPr>
        <w:t xml:space="preserve"> </w:t>
      </w:r>
      <w:r>
        <w:rPr>
          <w:rStyle w:val="DefaultParagraphFont13"/>
        </w:rPr>
        <w:tab/>
        <w:t>betaalbaar wonen</w:t>
      </w:r>
    </w:p>
    <w:p w:rsidR="00965160" w:rsidRDefault="00C704E1">
      <w:r>
        <w:rPr>
          <w:rStyle w:val="DefaultParagraphFont13"/>
        </w:rPr>
        <w:t xml:space="preserve"> </w:t>
      </w:r>
      <w:r>
        <w:rPr>
          <w:rStyle w:val="DefaultParagraphFont13"/>
        </w:rPr>
        <w:tab/>
        <w:t>sociaal huren, sociaal kopen en sociaal lenen</w:t>
      </w:r>
    </w:p>
    <w:p w:rsidR="00965160" w:rsidRDefault="00965160"/>
    <w:p w:rsidR="00965160" w:rsidRDefault="00C704E1">
      <w:r>
        <w:rPr>
          <w:rStyle w:val="DefaultParagraphFont13"/>
        </w:rPr>
        <w:t>6. VISIE VAN HUISVESTINGS- EN WELZIJNSACTOREN OVER DE DOELGROEPEN EN HUN WOONNODEN</w:t>
      </w:r>
    </w:p>
    <w:p w:rsidR="00965160" w:rsidRDefault="00965160"/>
    <w:p w:rsidR="00965160" w:rsidRDefault="00965160"/>
    <w:p w:rsidR="00965160" w:rsidRDefault="00C704E1">
      <w:r>
        <w:rPr>
          <w:rStyle w:val="DefaultParagraphFont13"/>
        </w:rPr>
        <w:t>6.1 Visie wonen lokaal bestuur</w:t>
      </w:r>
    </w:p>
    <w:p w:rsidR="00965160" w:rsidRDefault="00965160"/>
    <w:p w:rsidR="00965160" w:rsidRDefault="00C704E1">
      <w:r>
        <w:rPr>
          <w:rStyle w:val="DefaultParagraphFont13"/>
        </w:rPr>
        <w:t xml:space="preserve">Gemeente </w:t>
      </w:r>
    </w:p>
    <w:p w:rsidR="00965160" w:rsidRDefault="00C704E1">
      <w:r>
        <w:rPr>
          <w:rStyle w:val="DefaultParagraphFont13"/>
        </w:rPr>
        <w:t>De gemeente streeft na het aanbod aan</w:t>
      </w:r>
      <w:r>
        <w:rPr>
          <w:rStyle w:val="DefaultParagraphFont13"/>
        </w:rPr>
        <w:t xml:space="preserve"> betaalbare en kwaliteitsvolle woningen te vergroten. </w:t>
      </w:r>
    </w:p>
    <w:p w:rsidR="00965160" w:rsidRDefault="00C704E1">
      <w:r>
        <w:rPr>
          <w:rStyle w:val="DefaultParagraphFont13"/>
        </w:rPr>
        <w:t xml:space="preserve">Speciale aandacht gaat uit naar de zwakke huurder op de private huurmarkt. </w:t>
      </w:r>
    </w:p>
    <w:p w:rsidR="00965160" w:rsidRDefault="00C704E1">
      <w:r>
        <w:rPr>
          <w:rStyle w:val="DefaultParagraphFont13"/>
        </w:rPr>
        <w:t>Demografisch gezien is er enerzijds de vaststelling dat de gemiddelde levensverwachting en de grijze druk stijgen. Anderzijds</w:t>
      </w:r>
      <w:r>
        <w:rPr>
          <w:rStyle w:val="DefaultParagraphFont13"/>
        </w:rPr>
        <w:t xml:space="preserve"> stellen we lokaal vast dat een aantal ouderen binnen fysiek nog te goed én zelfredzaam zijn voor opname in een rusthuis maar voor wie de huidige woonsituatie niet meer aangepast is aan hun fysieke mogelijkheden ( te groot, teveel onderhoud, te ver afgeleg</w:t>
      </w:r>
      <w:r>
        <w:rPr>
          <w:rStyle w:val="DefaultParagraphFont13"/>
        </w:rPr>
        <w:t xml:space="preserve">en van het centrum van de gemeente). Zij wensen nog zelfstandig te wonen, maar binnen een omgeving die toch een stuk bescherming biedt. </w:t>
      </w:r>
    </w:p>
    <w:p w:rsidR="00965160" w:rsidRDefault="00965160"/>
    <w:p w:rsidR="00965160" w:rsidRDefault="00C704E1">
      <w:r>
        <w:rPr>
          <w:rStyle w:val="DefaultParagraphFont13"/>
        </w:rPr>
        <w:t xml:space="preserve">Het verhogen van het woningaanbod voor ouderen en personen met een handicap mag geen </w:t>
      </w:r>
    </w:p>
    <w:p w:rsidR="00965160" w:rsidRDefault="00C704E1">
      <w:r>
        <w:rPr>
          <w:rStyle w:val="DefaultParagraphFont13"/>
        </w:rPr>
        <w:t>verdringingseffect hebben op hui</w:t>
      </w:r>
      <w:r>
        <w:rPr>
          <w:rStyle w:val="DefaultParagraphFont13"/>
        </w:rPr>
        <w:t xml:space="preserve">svesting van andere doelgroepen, zoals alleenstaanden. Voor deze doelgroep is het huidig woonaanbod immers veel te klein. Dit bleek reeds eerder uit de omgevingsanalyse in het kader van het lokaal sociaal beleidsplan. </w:t>
      </w:r>
    </w:p>
    <w:p w:rsidR="00965160" w:rsidRDefault="00965160"/>
    <w:p w:rsidR="00965160" w:rsidRDefault="00965160"/>
    <w:p w:rsidR="00965160" w:rsidRDefault="00C704E1">
      <w:r>
        <w:rPr>
          <w:rStyle w:val="DefaultParagraphFont13"/>
        </w:rPr>
        <w:t xml:space="preserve">OCMW </w:t>
      </w:r>
    </w:p>
    <w:p w:rsidR="00965160" w:rsidRDefault="00C704E1">
      <w:r>
        <w:rPr>
          <w:rStyle w:val="DefaultParagraphFont13"/>
        </w:rPr>
        <w:t xml:space="preserve">Het OCMW van Hemiksem wil de </w:t>
      </w:r>
      <w:r>
        <w:rPr>
          <w:rStyle w:val="DefaultParagraphFont13"/>
        </w:rPr>
        <w:t>draaischijf zijn in het sociaal beleid van de gemeente en samen met de gemeente onder meer een (t)huis bieden aan iedereen. Dit kan gerealiseerd worden door een kwalitatieve, betaalbare en laagdrempelige dienstverlening aan te bieden, zonder onderscheid te</w:t>
      </w:r>
      <w:r>
        <w:rPr>
          <w:rStyle w:val="DefaultParagraphFont13"/>
        </w:rPr>
        <w:t xml:space="preserve"> maken tussen ras, etniciteit en dit alles binnen de voorschriften van de hogere en lokale overheid.  Het versterken van de samenwerking en afstemming tussen gemeente en OCMW kan een meerwaarde betekenen.</w:t>
      </w:r>
    </w:p>
    <w:p w:rsidR="00965160" w:rsidRDefault="00965160"/>
    <w:p w:rsidR="00965160" w:rsidRDefault="00C704E1">
      <w:r>
        <w:rPr>
          <w:rStyle w:val="DefaultParagraphFont13"/>
        </w:rPr>
        <w:t>In 2007 werd een lokaal sociaal beleidsplan 2008 –</w:t>
      </w:r>
      <w:r>
        <w:rPr>
          <w:rStyle w:val="DefaultParagraphFont13"/>
        </w:rPr>
        <w:t xml:space="preserve"> 2013 opgemaakt door het gemeentebestuur, het OCMW en externe partners. Bij de opmaak van het beleidsplan werd gekozen om in het thema wonen extra focus op de doelgroepen ouderen en personen met een handicap te leggen. Hiervoor </w:t>
      </w:r>
      <w:r>
        <w:rPr>
          <w:rStyle w:val="DefaultParagraphFont13"/>
        </w:rPr>
        <w:lastRenderedPageBreak/>
        <w:t>werden strategische en opera</w:t>
      </w:r>
      <w:r>
        <w:rPr>
          <w:rStyle w:val="DefaultParagraphFont13"/>
        </w:rPr>
        <w:t>tionele doelstellingen uitgewerkt, nadien vertaald in concrete acties.</w:t>
      </w:r>
    </w:p>
    <w:p w:rsidR="00965160" w:rsidRDefault="00965160"/>
    <w:p w:rsidR="00965160" w:rsidRDefault="00C704E1">
      <w:r>
        <w:rPr>
          <w:rStyle w:val="DefaultParagraphFont13"/>
        </w:rPr>
        <w:t>Als operationele doelstelling voor het thema Wonen werd in het lokaal beleidsplan het volgende geformuleerd: “Uitbreiden van het sociaal woonbestand”. Het aanbod aan sociale huur- en k</w:t>
      </w:r>
      <w:r>
        <w:rPr>
          <w:rStyle w:val="DefaultParagraphFont13"/>
        </w:rPr>
        <w:t>oopwoningen aanpakken via acties die gedragen worden door zowel OCMW, gemeente als de sociale huisvestingsmaatschappijen, werd bij deze doelstel</w:t>
      </w:r>
      <w:r>
        <w:rPr>
          <w:rStyle w:val="DefaultParagraphFont13"/>
        </w:rPr>
        <w:br/>
      </w:r>
      <w:proofErr w:type="spellStart"/>
      <w:r>
        <w:rPr>
          <w:rStyle w:val="DefaultParagraphFont13"/>
        </w:rPr>
        <w:t>ling</w:t>
      </w:r>
      <w:proofErr w:type="spellEnd"/>
      <w:r>
        <w:rPr>
          <w:rStyle w:val="DefaultParagraphFont13"/>
        </w:rPr>
        <w:t xml:space="preserve"> als een bijzonder actiepunt geformuleerd.</w:t>
      </w:r>
    </w:p>
    <w:p w:rsidR="00965160" w:rsidRDefault="00965160"/>
    <w:p w:rsidR="00965160" w:rsidRDefault="00965160"/>
    <w:p w:rsidR="00965160" w:rsidRDefault="00C704E1">
      <w:r>
        <w:rPr>
          <w:rStyle w:val="DefaultParagraphFont13"/>
        </w:rPr>
        <w:t>6.2 De Ideale Woning</w:t>
      </w:r>
    </w:p>
    <w:p w:rsidR="00965160" w:rsidRDefault="00965160"/>
    <w:p w:rsidR="00965160" w:rsidRDefault="00C704E1">
      <w:r>
        <w:rPr>
          <w:rStyle w:val="DefaultParagraphFont13"/>
        </w:rPr>
        <w:t xml:space="preserve">De kerntaak van een sociale </w:t>
      </w:r>
      <w:r>
        <w:rPr>
          <w:rStyle w:val="DefaultParagraphFont13"/>
        </w:rPr>
        <w:t>huisvestingsmaatschappij bestaat uit het ter beschikking stellen van een voldoende aantal kwaliteitsvolle woningen tegen betaalbare huurprijzen. Hierbij met voldoende aan</w:t>
      </w:r>
      <w:r>
        <w:rPr>
          <w:rStyle w:val="DefaultParagraphFont13"/>
        </w:rPr>
        <w:br/>
        <w:t>dacht voor de evolutie van de maatschappij (integratie van personen met een handicap,</w:t>
      </w:r>
      <w:r>
        <w:rPr>
          <w:rStyle w:val="DefaultParagraphFont13"/>
        </w:rPr>
        <w:t xml:space="preserve"> levenslang en aanpasbaar wonen voor ouderen) de gezinssamenstellingen en de vergrijzing van de bevolking.</w:t>
      </w:r>
    </w:p>
    <w:p w:rsidR="00965160" w:rsidRDefault="00C704E1">
      <w:r>
        <w:rPr>
          <w:rStyle w:val="DefaultParagraphFont13"/>
        </w:rPr>
        <w:t>Uit de lijst met kandidaten blijkt de nood aan kleine woningen voor één oudergezinnen en alleenstaanden. Een  stap in deze richting wordt gezet met d</w:t>
      </w:r>
      <w:r>
        <w:rPr>
          <w:rStyle w:val="DefaultParagraphFont13"/>
        </w:rPr>
        <w:t xml:space="preserve">e bouw van 30 appartementen in de Delvauxstraat/Abdijstraat. Vele van deze woningen zullen 1 slaapkamer appartementen zijn. 10 bijkomende appartementen worden voorbehouden voor personen met autisme die begeleiding nodig hebben. </w:t>
      </w:r>
    </w:p>
    <w:p w:rsidR="00965160" w:rsidRDefault="00965160"/>
    <w:p w:rsidR="00965160" w:rsidRDefault="00C704E1">
      <w:r>
        <w:rPr>
          <w:rStyle w:val="DefaultParagraphFont13"/>
        </w:rPr>
        <w:t>Zonder de aandacht te verl</w:t>
      </w:r>
      <w:r>
        <w:rPr>
          <w:rStyle w:val="DefaultParagraphFont13"/>
        </w:rPr>
        <w:t>iezen voor de doelgroep “alleenstaanden” wil de Ideale Woning de bouw van woningen voor ouderen en personen met autisme stimuleren. Voldoende cijfers tonen de vergrijzing van de bevolking aan, vergrijzing welke allen maar zal toenemen. Ouderen kiezen en st</w:t>
      </w:r>
      <w:r>
        <w:rPr>
          <w:rStyle w:val="DefaultParagraphFont13"/>
        </w:rPr>
        <w:t>reven er naar om zo lang mogelijk in hun vertrouwde omgeving te blijven wonen. Aan de vennoot</w:t>
      </w:r>
      <w:r>
        <w:rPr>
          <w:rStyle w:val="DefaultParagraphFont13"/>
        </w:rPr>
        <w:br/>
        <w:t>schap de taak - de plicht om tegemoet te komen aan dit streven.</w:t>
      </w:r>
    </w:p>
    <w:p w:rsidR="00965160" w:rsidRDefault="00C704E1">
      <w:r>
        <w:rPr>
          <w:rStyle w:val="DefaultParagraphFont13"/>
        </w:rPr>
        <w:t xml:space="preserve">De Ideale Woning richt zich dan ook naar het vergroten van het aanbod appartementen aangepast aan </w:t>
      </w:r>
      <w:r>
        <w:rPr>
          <w:rStyle w:val="DefaultParagraphFont13"/>
        </w:rPr>
        <w:t>ouderen en personen met autisme en hiermee op de bouw van kleine woongelegenheden.</w:t>
      </w:r>
    </w:p>
    <w:p w:rsidR="00965160" w:rsidRDefault="00965160"/>
    <w:p w:rsidR="00965160" w:rsidRDefault="00965160"/>
    <w:p w:rsidR="00965160" w:rsidRDefault="00C704E1">
      <w:r>
        <w:rPr>
          <w:rStyle w:val="DefaultParagraphFont13"/>
        </w:rPr>
        <w:t xml:space="preserve">6.3 </w:t>
      </w:r>
      <w:proofErr w:type="spellStart"/>
      <w:r>
        <w:rPr>
          <w:rStyle w:val="DefaultParagraphFont13"/>
        </w:rPr>
        <w:t>Pegode</w:t>
      </w:r>
      <w:proofErr w:type="spellEnd"/>
      <w:r>
        <w:rPr>
          <w:rStyle w:val="DefaultParagraphFont13"/>
        </w:rPr>
        <w:t xml:space="preserve"> vzw</w:t>
      </w:r>
    </w:p>
    <w:p w:rsidR="00965160" w:rsidRDefault="00965160"/>
    <w:p w:rsidR="00965160" w:rsidRDefault="00C704E1">
      <w:proofErr w:type="spellStart"/>
      <w:r>
        <w:rPr>
          <w:rStyle w:val="DefaultParagraphFont13"/>
        </w:rPr>
        <w:t>Pegode</w:t>
      </w:r>
      <w:proofErr w:type="spellEnd"/>
      <w:r>
        <w:rPr>
          <w:rStyle w:val="DefaultParagraphFont13"/>
        </w:rPr>
        <w:t xml:space="preserve"> vzw. is een netwerkorganisatie van duurzaam verbonden projecten, deze projecten bieden ondersteuning op maat aan personen met een verstandelijke / g</w:t>
      </w:r>
      <w:r>
        <w:rPr>
          <w:rStyle w:val="DefaultParagraphFont13"/>
        </w:rPr>
        <w:t xml:space="preserve">eestelijke beperking. </w:t>
      </w:r>
    </w:p>
    <w:p w:rsidR="00965160" w:rsidRDefault="00C704E1">
      <w:r>
        <w:rPr>
          <w:rStyle w:val="DefaultParagraphFont13"/>
        </w:rPr>
        <w:t xml:space="preserve">Elk </w:t>
      </w:r>
      <w:proofErr w:type="spellStart"/>
      <w:r>
        <w:rPr>
          <w:rStyle w:val="DefaultParagraphFont13"/>
        </w:rPr>
        <w:t>Pegode</w:t>
      </w:r>
      <w:proofErr w:type="spellEnd"/>
      <w:r>
        <w:rPr>
          <w:rStyle w:val="DefaultParagraphFont13"/>
        </w:rPr>
        <w:t xml:space="preserve"> project heeft een eigen netwerk met lokale actoren. </w:t>
      </w:r>
    </w:p>
    <w:p w:rsidR="00965160" w:rsidRDefault="00C704E1">
      <w:proofErr w:type="spellStart"/>
      <w:r>
        <w:rPr>
          <w:rStyle w:val="DefaultParagraphFont13"/>
        </w:rPr>
        <w:t>Pegode</w:t>
      </w:r>
      <w:proofErr w:type="spellEnd"/>
      <w:r>
        <w:rPr>
          <w:rStyle w:val="DefaultParagraphFont13"/>
        </w:rPr>
        <w:t xml:space="preserve"> streeft ernaar een brede waaier van ondersteuningsmogelijkheden aan te bieden en dit door samen met personen met een beperking op zoek te gaan naar antwoorden op </w:t>
      </w:r>
      <w:r>
        <w:rPr>
          <w:rStyle w:val="DefaultParagraphFont13"/>
        </w:rPr>
        <w:t>vragen die te maken hebben met “het leven” in de samenleving.</w:t>
      </w:r>
    </w:p>
    <w:p w:rsidR="00965160" w:rsidRDefault="00C704E1">
      <w:r>
        <w:rPr>
          <w:rStyle w:val="DefaultParagraphFont13"/>
        </w:rPr>
        <w:t>Een van deze ondersteuningsmogelijkheden is via beleidsbeïnvloeding, bewustmaking en sociale actie op lokaal en bovenlokaal niveau een gelijkwaardige positie voor personen met een beperking na t</w:t>
      </w:r>
      <w:r>
        <w:rPr>
          <w:rStyle w:val="DefaultParagraphFont13"/>
        </w:rPr>
        <w:t xml:space="preserve">e streven </w:t>
      </w:r>
      <w:proofErr w:type="spellStart"/>
      <w:r>
        <w:rPr>
          <w:rStyle w:val="DefaultParagraphFont13"/>
        </w:rPr>
        <w:t>ivm</w:t>
      </w:r>
      <w:proofErr w:type="spellEnd"/>
      <w:r>
        <w:rPr>
          <w:rStyle w:val="DefaultParagraphFont13"/>
        </w:rPr>
        <w:t>. de inkomenspositie, betaalbare huisvesting in de eigen omgeving en in de onmiddellijke nabijheid van het centrum en het openbaar vervoer met de mogelijkheid tot het uitbouwen van sociale contacten en relaties.</w:t>
      </w:r>
    </w:p>
    <w:p w:rsidR="00965160" w:rsidRDefault="00965160"/>
    <w:p w:rsidR="00965160" w:rsidRDefault="00C704E1">
      <w:proofErr w:type="spellStart"/>
      <w:r>
        <w:rPr>
          <w:rStyle w:val="DefaultParagraphFont13"/>
        </w:rPr>
        <w:lastRenderedPageBreak/>
        <w:t>Pegode</w:t>
      </w:r>
      <w:proofErr w:type="spellEnd"/>
      <w:r>
        <w:rPr>
          <w:rStyle w:val="DefaultParagraphFont13"/>
        </w:rPr>
        <w:t xml:space="preserve"> vzw. begeleidt  momente</w:t>
      </w:r>
      <w:r>
        <w:rPr>
          <w:rStyle w:val="DefaultParagraphFont13"/>
        </w:rPr>
        <w:t xml:space="preserve">el regionaal 320 mensen met een VAPH statuut. </w:t>
      </w:r>
    </w:p>
    <w:p w:rsidR="00965160" w:rsidRDefault="00C704E1">
      <w:r>
        <w:rPr>
          <w:rStyle w:val="DefaultParagraphFont13"/>
        </w:rPr>
        <w:t>Betreffende het aantal  personen die op een wachtlijst staan ( opgedeeld in categorie van hun noden), is  het aantal wachtenden in Vlaanderen en de verhouding landelijk door te trekken : 35000 in de zorg / 220</w:t>
      </w:r>
      <w:r>
        <w:rPr>
          <w:rStyle w:val="DefaultParagraphFont13"/>
        </w:rPr>
        <w:t xml:space="preserve">00 wachtend </w:t>
      </w:r>
      <w:proofErr w:type="spellStart"/>
      <w:r>
        <w:rPr>
          <w:rStyle w:val="DefaultParagraphFont13"/>
        </w:rPr>
        <w:t>dwz</w:t>
      </w:r>
      <w:proofErr w:type="spellEnd"/>
      <w:r>
        <w:rPr>
          <w:rStyle w:val="DefaultParagraphFont13"/>
        </w:rPr>
        <w:t xml:space="preserve"> per 3 personen in de zorg wachten er twee. Op het aantal personen vandaag in ondersteuning  betekend dit 200 wachtenden voor </w:t>
      </w:r>
      <w:proofErr w:type="spellStart"/>
      <w:r>
        <w:rPr>
          <w:rStyle w:val="DefaultParagraphFont13"/>
        </w:rPr>
        <w:t>Pegode</w:t>
      </w:r>
      <w:proofErr w:type="spellEnd"/>
      <w:r>
        <w:rPr>
          <w:rStyle w:val="DefaultParagraphFont13"/>
        </w:rPr>
        <w:t xml:space="preserve"> vzw.</w:t>
      </w:r>
    </w:p>
    <w:p w:rsidR="00965160" w:rsidRDefault="00C704E1">
      <w:r>
        <w:rPr>
          <w:rStyle w:val="DefaultParagraphFont13"/>
        </w:rPr>
        <w:t xml:space="preserve">In de </w:t>
      </w:r>
      <w:proofErr w:type="spellStart"/>
      <w:r>
        <w:rPr>
          <w:rStyle w:val="DefaultParagraphFont13"/>
        </w:rPr>
        <w:t>meerjarenanalyse</w:t>
      </w:r>
      <w:proofErr w:type="spellEnd"/>
      <w:r>
        <w:rPr>
          <w:rStyle w:val="DefaultParagraphFont13"/>
        </w:rPr>
        <w:t xml:space="preserve"> 2009 </w:t>
      </w:r>
      <w:proofErr w:type="spellStart"/>
      <w:r>
        <w:rPr>
          <w:rStyle w:val="DefaultParagraphFont13"/>
        </w:rPr>
        <w:t>an</w:t>
      </w:r>
      <w:proofErr w:type="spellEnd"/>
      <w:r>
        <w:rPr>
          <w:rStyle w:val="DefaultParagraphFont13"/>
        </w:rPr>
        <w:t xml:space="preserve"> het VAPH werd een spontane groei van personen met een beperking vooropge</w:t>
      </w:r>
      <w:r>
        <w:rPr>
          <w:rStyle w:val="DefaultParagraphFont13"/>
        </w:rPr>
        <w:t>steld van 3%. Dit percentage moet toegevoegd worden aan de globale behoefte.</w:t>
      </w:r>
    </w:p>
    <w:p w:rsidR="00965160" w:rsidRDefault="00C704E1">
      <w:r>
        <w:rPr>
          <w:rStyle w:val="DefaultParagraphFont13"/>
        </w:rPr>
        <w:t xml:space="preserve">Deze </w:t>
      </w:r>
      <w:proofErr w:type="spellStart"/>
      <w:r>
        <w:rPr>
          <w:rStyle w:val="DefaultParagraphFont13"/>
        </w:rPr>
        <w:t>analayse</w:t>
      </w:r>
      <w:proofErr w:type="spellEnd"/>
      <w:r>
        <w:rPr>
          <w:rStyle w:val="DefaultParagraphFont13"/>
        </w:rPr>
        <w:t xml:space="preserve"> heeft uitsluitend betrekking op personen die VAPH ondersteuning zouden kunnen vragen. Indien men naar referentiebronnen kijkt ( integratietegemoetkoming is de groep </w:t>
      </w:r>
      <w:r>
        <w:rPr>
          <w:rStyle w:val="DefaultParagraphFont13"/>
        </w:rPr>
        <w:t>van mensen beduidend groter dan de groep die zich op de wachtlijst heeft ingeschreven ( benaderend 80.000 )</w:t>
      </w:r>
    </w:p>
    <w:p w:rsidR="00965160" w:rsidRDefault="00965160"/>
    <w:p w:rsidR="00965160" w:rsidRDefault="00965160"/>
    <w:p w:rsidR="00965160" w:rsidRDefault="00C704E1">
      <w:r>
        <w:rPr>
          <w:rStyle w:val="DefaultParagraphFont13"/>
        </w:rPr>
        <w:t>6.4 Woonnood van de doelgroep</w:t>
      </w:r>
    </w:p>
    <w:p w:rsidR="00965160" w:rsidRDefault="00965160"/>
    <w:p w:rsidR="00965160" w:rsidRDefault="00C704E1">
      <w:r>
        <w:rPr>
          <w:rStyle w:val="DefaultParagraphFont13"/>
        </w:rPr>
        <w:t>Het is erg moeilijk om specifieke cijfergegevens weer te geven over de doelgroep van personen met een autismespectr</w:t>
      </w:r>
      <w:r>
        <w:rPr>
          <w:rStyle w:val="DefaultParagraphFont13"/>
        </w:rPr>
        <w:t xml:space="preserve">umstoornis. Algemeen zou 1/166 van de populatie in België met de diagnose autisme leven. Dat komt overeen met 0,6% van de Belgische bevolking.  Wanneer we de cijfers vertalen voor Hemiksem, zou dit betekenen dat er in Hemiksem 67 mensen met autisme zouden </w:t>
      </w:r>
      <w:r>
        <w:rPr>
          <w:rStyle w:val="DefaultParagraphFont13"/>
        </w:rPr>
        <w:t xml:space="preserve">wonen. </w:t>
      </w:r>
    </w:p>
    <w:p w:rsidR="00965160" w:rsidRDefault="00C704E1">
      <w:r>
        <w:rPr>
          <w:rStyle w:val="DefaultParagraphFont13"/>
        </w:rPr>
        <w:t xml:space="preserve">Specifieke cijfergegevens over de het aantal mensen met een </w:t>
      </w:r>
      <w:proofErr w:type="spellStart"/>
      <w:r>
        <w:rPr>
          <w:rStyle w:val="DefaultParagraphFont13"/>
        </w:rPr>
        <w:t>autismpespectrumstoornis</w:t>
      </w:r>
      <w:proofErr w:type="spellEnd"/>
      <w:r>
        <w:rPr>
          <w:rStyle w:val="DefaultParagraphFont13"/>
        </w:rPr>
        <w:t xml:space="preserve"> en hun zorgvraag werden opgevraagd bij het coördinatiepunt Handicap Provincie Antwerpen. Er zijn geen cijfers beschikbaar die aantonen hoeveel mensen er precies in</w:t>
      </w:r>
      <w:r>
        <w:rPr>
          <w:rStyle w:val="DefaultParagraphFont13"/>
        </w:rPr>
        <w:t xml:space="preserve"> Hemiksem wonen met autisme. </w:t>
      </w:r>
    </w:p>
    <w:p w:rsidR="00965160" w:rsidRDefault="00C704E1">
      <w:r>
        <w:rPr>
          <w:rStyle w:val="DefaultParagraphFont13"/>
        </w:rPr>
        <w:t xml:space="preserve">Wel heeft het coördinatiepunt zicht op het aantal mensen met autisme en een zorgvraag in Hemiksem: </w:t>
      </w:r>
    </w:p>
    <w:p w:rsidR="00965160" w:rsidRDefault="00965160"/>
    <w:p w:rsidR="00965160" w:rsidRDefault="00C704E1">
      <w:r>
        <w:rPr>
          <w:rStyle w:val="DefaultParagraphFont13"/>
        </w:rPr>
        <w:tab/>
        <w:t>Begeleid wonen</w:t>
      </w:r>
      <w:r>
        <w:rPr>
          <w:rStyle w:val="DefaultParagraphFont13"/>
        </w:rPr>
        <w:tab/>
        <w:t>Beschermd wonen</w:t>
      </w:r>
      <w:r>
        <w:rPr>
          <w:rStyle w:val="DefaultParagraphFont13"/>
        </w:rPr>
        <w:tab/>
        <w:t>Tehuis werkenden</w:t>
      </w:r>
      <w:r>
        <w:rPr>
          <w:rStyle w:val="DefaultParagraphFont13"/>
        </w:rPr>
        <w:tab/>
        <w:t>Tehuis niet- werkenden : bezigheid</w:t>
      </w:r>
      <w:r>
        <w:rPr>
          <w:rStyle w:val="DefaultParagraphFont13"/>
        </w:rPr>
        <w:tab/>
        <w:t>Tehuis niet- werkenden :</w:t>
      </w:r>
    </w:p>
    <w:p w:rsidR="00965160" w:rsidRDefault="00C704E1">
      <w:proofErr w:type="spellStart"/>
      <w:r>
        <w:rPr>
          <w:rStyle w:val="DefaultParagraphFont13"/>
        </w:rPr>
        <w:t>nursing</w:t>
      </w:r>
      <w:proofErr w:type="spellEnd"/>
      <w:r>
        <w:rPr>
          <w:rStyle w:val="DefaultParagraphFont13"/>
        </w:rPr>
        <w:tab/>
        <w:t>Eindtota</w:t>
      </w:r>
      <w:r>
        <w:rPr>
          <w:rStyle w:val="DefaultParagraphFont13"/>
        </w:rPr>
        <w:t>al</w:t>
      </w:r>
    </w:p>
    <w:p w:rsidR="00965160" w:rsidRDefault="00C704E1">
      <w:r>
        <w:rPr>
          <w:rStyle w:val="DefaultParagraphFont13"/>
        </w:rPr>
        <w:t>Aartselaar</w:t>
      </w:r>
      <w:r>
        <w:rPr>
          <w:rStyle w:val="DefaultParagraphFont13"/>
        </w:rPr>
        <w:tab/>
        <w:t>1</w:t>
      </w:r>
      <w:r>
        <w:rPr>
          <w:rStyle w:val="DefaultParagraphFont13"/>
        </w:rPr>
        <w:tab/>
        <w:t>1</w:t>
      </w:r>
      <w:r>
        <w:rPr>
          <w:rStyle w:val="DefaultParagraphFont13"/>
        </w:rPr>
        <w:tab/>
      </w:r>
      <w:r>
        <w:rPr>
          <w:rStyle w:val="DefaultParagraphFont13"/>
        </w:rPr>
        <w:tab/>
        <w:t>3</w:t>
      </w:r>
      <w:r>
        <w:rPr>
          <w:rStyle w:val="DefaultParagraphFont13"/>
        </w:rPr>
        <w:tab/>
      </w:r>
      <w:r>
        <w:rPr>
          <w:rStyle w:val="DefaultParagraphFont13"/>
        </w:rPr>
        <w:tab/>
        <w:t>5</w:t>
      </w:r>
    </w:p>
    <w:p w:rsidR="00965160" w:rsidRDefault="00C704E1">
      <w:r>
        <w:rPr>
          <w:rStyle w:val="DefaultParagraphFont13"/>
        </w:rPr>
        <w:t>Hemiksem</w:t>
      </w:r>
      <w:r>
        <w:rPr>
          <w:rStyle w:val="DefaultParagraphFont13"/>
        </w:rPr>
        <w:tab/>
        <w:t>3</w:t>
      </w:r>
      <w:r>
        <w:rPr>
          <w:rStyle w:val="DefaultParagraphFont13"/>
        </w:rPr>
        <w:tab/>
        <w:t>2</w:t>
      </w:r>
      <w:r>
        <w:rPr>
          <w:rStyle w:val="DefaultParagraphFont13"/>
        </w:rPr>
        <w:tab/>
      </w:r>
      <w:r>
        <w:rPr>
          <w:rStyle w:val="DefaultParagraphFont13"/>
        </w:rPr>
        <w:tab/>
        <w:t>1</w:t>
      </w:r>
      <w:r>
        <w:rPr>
          <w:rStyle w:val="DefaultParagraphFont13"/>
        </w:rPr>
        <w:tab/>
        <w:t>2</w:t>
      </w:r>
      <w:r>
        <w:rPr>
          <w:rStyle w:val="DefaultParagraphFont13"/>
        </w:rPr>
        <w:tab/>
        <w:t>8</w:t>
      </w:r>
    </w:p>
    <w:p w:rsidR="00965160" w:rsidRDefault="00C704E1">
      <w:r>
        <w:rPr>
          <w:rStyle w:val="DefaultParagraphFont13"/>
        </w:rPr>
        <w:t>Hoboken</w:t>
      </w:r>
      <w:r>
        <w:rPr>
          <w:rStyle w:val="DefaultParagraphFont13"/>
        </w:rPr>
        <w:tab/>
        <w:t>5</w:t>
      </w:r>
      <w:r>
        <w:rPr>
          <w:rStyle w:val="DefaultParagraphFont13"/>
        </w:rPr>
        <w:tab/>
        <w:t>3</w:t>
      </w:r>
      <w:r>
        <w:rPr>
          <w:rStyle w:val="DefaultParagraphFont13"/>
        </w:rPr>
        <w:tab/>
        <w:t>2</w:t>
      </w:r>
      <w:r>
        <w:rPr>
          <w:rStyle w:val="DefaultParagraphFont13"/>
        </w:rPr>
        <w:tab/>
        <w:t>14</w:t>
      </w:r>
      <w:r>
        <w:rPr>
          <w:rStyle w:val="DefaultParagraphFont13"/>
        </w:rPr>
        <w:tab/>
        <w:t>3</w:t>
      </w:r>
      <w:r>
        <w:rPr>
          <w:rStyle w:val="DefaultParagraphFont13"/>
        </w:rPr>
        <w:tab/>
        <w:t>27</w:t>
      </w:r>
    </w:p>
    <w:p w:rsidR="00965160" w:rsidRDefault="00C704E1">
      <w:r>
        <w:rPr>
          <w:rStyle w:val="DefaultParagraphFont13"/>
        </w:rPr>
        <w:t>Schelle</w:t>
      </w:r>
      <w:r>
        <w:rPr>
          <w:rStyle w:val="DefaultParagraphFont13"/>
        </w:rPr>
        <w:tab/>
      </w:r>
      <w:r>
        <w:rPr>
          <w:rStyle w:val="DefaultParagraphFont13"/>
        </w:rPr>
        <w:tab/>
        <w:t>2</w:t>
      </w:r>
      <w:r>
        <w:rPr>
          <w:rStyle w:val="DefaultParagraphFont13"/>
        </w:rPr>
        <w:tab/>
        <w:t>3</w:t>
      </w:r>
      <w:r>
        <w:rPr>
          <w:rStyle w:val="DefaultParagraphFont13"/>
        </w:rPr>
        <w:tab/>
      </w:r>
      <w:r>
        <w:rPr>
          <w:rStyle w:val="DefaultParagraphFont13"/>
        </w:rPr>
        <w:tab/>
        <w:t>2</w:t>
      </w:r>
      <w:r>
        <w:rPr>
          <w:rStyle w:val="DefaultParagraphFont13"/>
        </w:rPr>
        <w:tab/>
      </w:r>
      <w:r>
        <w:rPr>
          <w:rStyle w:val="DefaultParagraphFont13"/>
        </w:rPr>
        <w:tab/>
        <w:t>7</w:t>
      </w:r>
    </w:p>
    <w:p w:rsidR="00965160" w:rsidRDefault="00C704E1">
      <w:proofErr w:type="spellStart"/>
      <w:r>
        <w:rPr>
          <w:rStyle w:val="DefaultParagraphFont13"/>
        </w:rPr>
        <w:t>Wilrijk</w:t>
      </w:r>
      <w:proofErr w:type="spellEnd"/>
      <w:r>
        <w:rPr>
          <w:rStyle w:val="DefaultParagraphFont13"/>
        </w:rPr>
        <w:tab/>
      </w:r>
      <w:r>
        <w:rPr>
          <w:rStyle w:val="DefaultParagraphFont13"/>
        </w:rPr>
        <w:tab/>
        <w:t>7</w:t>
      </w:r>
      <w:r>
        <w:rPr>
          <w:rStyle w:val="DefaultParagraphFont13"/>
        </w:rPr>
        <w:tab/>
        <w:t>6</w:t>
      </w:r>
      <w:r>
        <w:rPr>
          <w:rStyle w:val="DefaultParagraphFont13"/>
        </w:rPr>
        <w:tab/>
        <w:t>1</w:t>
      </w:r>
      <w:r>
        <w:rPr>
          <w:rStyle w:val="DefaultParagraphFont13"/>
        </w:rPr>
        <w:tab/>
        <w:t>8</w:t>
      </w:r>
      <w:r>
        <w:rPr>
          <w:rStyle w:val="DefaultParagraphFont13"/>
        </w:rPr>
        <w:tab/>
        <w:t>9</w:t>
      </w:r>
      <w:r>
        <w:rPr>
          <w:rStyle w:val="DefaultParagraphFont13"/>
        </w:rPr>
        <w:tab/>
        <w:t>31</w:t>
      </w:r>
    </w:p>
    <w:p w:rsidR="00965160" w:rsidRDefault="00C704E1">
      <w:r>
        <w:rPr>
          <w:rStyle w:val="DefaultParagraphFont13"/>
        </w:rPr>
        <w:t>Eindtotaal</w:t>
      </w:r>
      <w:r>
        <w:rPr>
          <w:rStyle w:val="DefaultParagraphFont13"/>
        </w:rPr>
        <w:tab/>
        <w:t>18</w:t>
      </w:r>
      <w:r>
        <w:rPr>
          <w:rStyle w:val="DefaultParagraphFont13"/>
        </w:rPr>
        <w:tab/>
        <w:t>15</w:t>
      </w:r>
      <w:r>
        <w:rPr>
          <w:rStyle w:val="DefaultParagraphFont13"/>
        </w:rPr>
        <w:tab/>
        <w:t>3</w:t>
      </w:r>
      <w:r>
        <w:rPr>
          <w:rStyle w:val="DefaultParagraphFont13"/>
        </w:rPr>
        <w:tab/>
        <w:t>28</w:t>
      </w:r>
      <w:r>
        <w:rPr>
          <w:rStyle w:val="DefaultParagraphFont13"/>
        </w:rPr>
        <w:tab/>
        <w:t>14</w:t>
      </w:r>
      <w:r>
        <w:rPr>
          <w:rStyle w:val="DefaultParagraphFont13"/>
        </w:rPr>
        <w:tab/>
        <w:t>78</w:t>
      </w:r>
    </w:p>
    <w:p w:rsidR="00965160" w:rsidRDefault="00965160"/>
    <w:p w:rsidR="00965160" w:rsidRDefault="00C704E1">
      <w:r>
        <w:rPr>
          <w:rStyle w:val="DefaultParagraphFont13"/>
        </w:rPr>
        <w:t xml:space="preserve">Er zijn in Hemiksem 3 zorgvragen voor mensen met autisme voor begeleid wonen. </w:t>
      </w:r>
    </w:p>
    <w:p w:rsidR="00965160" w:rsidRDefault="00C704E1">
      <w:r>
        <w:rPr>
          <w:rStyle w:val="DefaultParagraphFont13"/>
        </w:rPr>
        <w:t xml:space="preserve">Niettegenstaande dit een laag cijfer is, </w:t>
      </w:r>
      <w:r>
        <w:rPr>
          <w:rStyle w:val="DefaultParagraphFont13"/>
        </w:rPr>
        <w:t>geeft het coördinatiepunt Handicap wel aan dat de doelgroep van personen met autisme de snelst groeiende groep is met het magerste aanbod aan gepaste zorg.</w:t>
      </w:r>
    </w:p>
    <w:p w:rsidR="00965160" w:rsidRDefault="00965160"/>
    <w:p w:rsidR="00965160" w:rsidRDefault="00C704E1">
      <w:r>
        <w:rPr>
          <w:rStyle w:val="DefaultParagraphFont13"/>
        </w:rPr>
        <w:t xml:space="preserve"> </w:t>
      </w:r>
    </w:p>
    <w:p w:rsidR="00965160" w:rsidRDefault="00C704E1">
      <w:r>
        <w:rPr>
          <w:rStyle w:val="DefaultParagraphFont13"/>
        </w:rPr>
        <w:t xml:space="preserve">7. VERDERE UITVOERING EN PLANNING </w:t>
      </w:r>
    </w:p>
    <w:p w:rsidR="00965160" w:rsidRDefault="00965160"/>
    <w:p w:rsidR="00965160" w:rsidRDefault="00965160"/>
    <w:p w:rsidR="00965160" w:rsidRDefault="00C704E1">
      <w:r>
        <w:rPr>
          <w:rStyle w:val="DefaultParagraphFont13"/>
        </w:rPr>
        <w:t>7.1 Uitvoering door SHM</w:t>
      </w:r>
    </w:p>
    <w:p w:rsidR="00965160" w:rsidRDefault="00965160"/>
    <w:p w:rsidR="00965160" w:rsidRDefault="00C704E1">
      <w:r>
        <w:rPr>
          <w:rStyle w:val="DefaultParagraphFont13"/>
        </w:rPr>
        <w:t>De Ideale Woning en het OCMW zullen</w:t>
      </w:r>
      <w:r>
        <w:rPr>
          <w:rStyle w:val="DefaultParagraphFont13"/>
        </w:rPr>
        <w:t xml:space="preserve"> de uitvoering van de voorrang moeten toepassen op de woningen die hiertoe worden aangeduid.</w:t>
      </w:r>
    </w:p>
    <w:p w:rsidR="00965160" w:rsidRDefault="00965160"/>
    <w:p w:rsidR="00965160" w:rsidRDefault="00965160"/>
    <w:p w:rsidR="00965160" w:rsidRDefault="00C704E1">
      <w:r>
        <w:rPr>
          <w:rStyle w:val="DefaultParagraphFont13"/>
        </w:rPr>
        <w:t>7.2 Waar de voorrang zal worden toegepast</w:t>
      </w:r>
    </w:p>
    <w:p w:rsidR="00965160" w:rsidRDefault="00965160"/>
    <w:p w:rsidR="00965160" w:rsidRDefault="00C704E1">
      <w:r>
        <w:rPr>
          <w:rStyle w:val="DefaultParagraphFont13"/>
        </w:rPr>
        <w:t>De voorrang zal van toepassing zijn op de sociale woningen opgenomen in de lijst die gevoegd wordt bij het toewijzings</w:t>
      </w:r>
      <w:r>
        <w:rPr>
          <w:rStyle w:val="DefaultParagraphFont13"/>
        </w:rPr>
        <w:t>reglement. Het gaat om de volgende woningen van De Ideale Woning en OCMW in Hemiksem:</w:t>
      </w:r>
    </w:p>
    <w:p w:rsidR="00965160" w:rsidRDefault="00965160"/>
    <w:p w:rsidR="00965160" w:rsidRDefault="00C704E1">
      <w:r>
        <w:rPr>
          <w:rStyle w:val="DefaultParagraphFont13"/>
        </w:rPr>
        <w:t>De Ideale Woning</w:t>
      </w:r>
    </w:p>
    <w:p w:rsidR="00965160" w:rsidRDefault="00C704E1">
      <w:r>
        <w:rPr>
          <w:rStyle w:val="DefaultParagraphFont13"/>
        </w:rPr>
        <w:t>10 appartementen in de Delvauxstraat/Abdijstraat</w:t>
      </w:r>
    </w:p>
    <w:p w:rsidR="00965160" w:rsidRDefault="00965160"/>
    <w:p w:rsidR="00965160" w:rsidRDefault="00C704E1">
      <w:r>
        <w:rPr>
          <w:rStyle w:val="DefaultParagraphFont13"/>
        </w:rPr>
        <w:t>De doelgroep van zelfstandig wonende personen met een autismestoornis zal begeleid worden door een erk</w:t>
      </w:r>
      <w:r>
        <w:rPr>
          <w:rStyle w:val="DefaultParagraphFont13"/>
        </w:rPr>
        <w:t xml:space="preserve">ende dienst onder supervisie van een erkende dienst of een gemeentelijke dienst. </w:t>
      </w:r>
    </w:p>
    <w:p w:rsidR="00965160" w:rsidRDefault="00965160"/>
    <w:p w:rsidR="00965160" w:rsidRDefault="00C704E1">
      <w:r>
        <w:rPr>
          <w:rStyle w:val="DefaultParagraphFont13"/>
        </w:rPr>
        <w:t>7.3 Voorrang voor de kandidaat-huurders uit de doelgroepen</w:t>
      </w:r>
    </w:p>
    <w:p w:rsidR="00965160" w:rsidRDefault="00965160"/>
    <w:p w:rsidR="00965160" w:rsidRDefault="00C704E1">
      <w:r>
        <w:rPr>
          <w:rStyle w:val="DefaultParagraphFont13"/>
        </w:rPr>
        <w:t>De voorrang zal enkel van toepassing zijn op de woningen opgenomen in de lijsten gevoegd bij het</w:t>
      </w:r>
    </w:p>
    <w:p w:rsidR="00965160" w:rsidRDefault="00C704E1">
      <w:r>
        <w:rPr>
          <w:rStyle w:val="DefaultParagraphFont13"/>
        </w:rPr>
        <w:t xml:space="preserve">doelgroepenplan </w:t>
      </w:r>
      <w:r>
        <w:rPr>
          <w:rStyle w:val="DefaultParagraphFont13"/>
        </w:rPr>
        <w:t>(punt 9). Voor de andere woningen gelden de gewone regels.</w:t>
      </w:r>
    </w:p>
    <w:p w:rsidR="00965160" w:rsidRDefault="00965160"/>
    <w:p w:rsidR="00965160" w:rsidRDefault="00C704E1">
      <w:r>
        <w:rPr>
          <w:rStyle w:val="DefaultParagraphFont13"/>
        </w:rPr>
        <w:t xml:space="preserve">We hernemen het overzicht per woningtypologie en aanduiding van de woningen die men wil </w:t>
      </w:r>
      <w:proofErr w:type="spellStart"/>
      <w:r>
        <w:rPr>
          <w:rStyle w:val="DefaultParagraphFont13"/>
        </w:rPr>
        <w:t>voorbe-houden</w:t>
      </w:r>
      <w:proofErr w:type="spellEnd"/>
      <w:r>
        <w:rPr>
          <w:rStyle w:val="DefaultParagraphFont13"/>
        </w:rPr>
        <w:t xml:space="preserve"> voor de verschillende doelgroepen.</w:t>
      </w:r>
    </w:p>
    <w:p w:rsidR="00965160" w:rsidRDefault="00965160"/>
    <w:p w:rsidR="00965160" w:rsidRDefault="00C704E1">
      <w:r>
        <w:rPr>
          <w:rStyle w:val="DefaultParagraphFont13"/>
        </w:rPr>
        <w:t xml:space="preserve"> </w:t>
      </w:r>
      <w:r>
        <w:rPr>
          <w:rStyle w:val="DefaultParagraphFont13"/>
        </w:rPr>
        <w:tab/>
        <w:t xml:space="preserve">studio </w:t>
      </w:r>
      <w:r>
        <w:rPr>
          <w:rStyle w:val="DefaultParagraphFont13"/>
        </w:rPr>
        <w:tab/>
        <w:t>Duplex</w:t>
      </w:r>
      <w:r>
        <w:rPr>
          <w:rStyle w:val="DefaultParagraphFont13"/>
        </w:rPr>
        <w:tab/>
        <w:t>eengezinswoning</w:t>
      </w:r>
      <w:r>
        <w:rPr>
          <w:rStyle w:val="DefaultParagraphFont13"/>
        </w:rPr>
        <w:tab/>
        <w:t>appartement</w:t>
      </w:r>
      <w:r>
        <w:rPr>
          <w:rStyle w:val="DefaultParagraphFont13"/>
        </w:rPr>
        <w:tab/>
        <w:t>TOTAAL</w:t>
      </w:r>
    </w:p>
    <w:p w:rsidR="00965160" w:rsidRDefault="00C704E1">
      <w:r>
        <w:rPr>
          <w:rStyle w:val="DefaultParagraphFont13"/>
        </w:rPr>
        <w:t xml:space="preserve"> </w:t>
      </w:r>
      <w:r>
        <w:rPr>
          <w:rStyle w:val="DefaultParagraphFont13"/>
        </w:rPr>
        <w:tab/>
      </w:r>
      <w:r>
        <w:rPr>
          <w:rStyle w:val="DefaultParagraphFont13"/>
        </w:rPr>
        <w:tab/>
        <w:t xml:space="preserve"># </w:t>
      </w:r>
      <w:proofErr w:type="spellStart"/>
      <w:r>
        <w:rPr>
          <w:rStyle w:val="DefaultParagraphFont13"/>
        </w:rPr>
        <w:t>s</w:t>
      </w:r>
      <w:r>
        <w:rPr>
          <w:rStyle w:val="DefaultParagraphFont13"/>
        </w:rPr>
        <w:t>lpk</w:t>
      </w:r>
      <w:proofErr w:type="spellEnd"/>
      <w:r>
        <w:rPr>
          <w:rStyle w:val="DefaultParagraphFont13"/>
        </w:rPr>
        <w:tab/>
        <w:t xml:space="preserve"># </w:t>
      </w:r>
      <w:proofErr w:type="spellStart"/>
      <w:r>
        <w:rPr>
          <w:rStyle w:val="DefaultParagraphFont13"/>
        </w:rPr>
        <w:t>slpk</w:t>
      </w:r>
      <w:proofErr w:type="spellEnd"/>
      <w:r>
        <w:rPr>
          <w:rStyle w:val="DefaultParagraphFont13"/>
        </w:rPr>
        <w:tab/>
        <w:t xml:space="preserve"># </w:t>
      </w:r>
      <w:proofErr w:type="spellStart"/>
      <w:r>
        <w:rPr>
          <w:rStyle w:val="DefaultParagraphFont13"/>
        </w:rPr>
        <w:t>slpk</w:t>
      </w:r>
      <w:proofErr w:type="spellEnd"/>
      <w:r>
        <w:rPr>
          <w:rStyle w:val="DefaultParagraphFont13"/>
        </w:rPr>
        <w:t xml:space="preserve"> </w:t>
      </w:r>
      <w:r>
        <w:rPr>
          <w:rStyle w:val="DefaultParagraphFont13"/>
        </w:rPr>
        <w:tab/>
      </w:r>
    </w:p>
    <w:p w:rsidR="00965160" w:rsidRDefault="00C704E1">
      <w:r>
        <w:rPr>
          <w:rStyle w:val="DefaultParagraphFont13"/>
        </w:rPr>
        <w:t xml:space="preserve"> </w:t>
      </w:r>
      <w:r>
        <w:rPr>
          <w:rStyle w:val="DefaultParagraphFont13"/>
        </w:rPr>
        <w:tab/>
        <w:t xml:space="preserve"> </w:t>
      </w:r>
      <w:r>
        <w:rPr>
          <w:rStyle w:val="DefaultParagraphFont13"/>
        </w:rPr>
        <w:tab/>
        <w:t>3</w:t>
      </w:r>
      <w:r>
        <w:rPr>
          <w:rStyle w:val="DefaultParagraphFont13"/>
        </w:rPr>
        <w:tab/>
        <w:t>4</w:t>
      </w:r>
      <w:r>
        <w:rPr>
          <w:rStyle w:val="DefaultParagraphFont13"/>
        </w:rPr>
        <w:tab/>
        <w:t>1</w:t>
      </w:r>
      <w:r>
        <w:rPr>
          <w:rStyle w:val="DefaultParagraphFont13"/>
        </w:rPr>
        <w:tab/>
        <w:t>2</w:t>
      </w:r>
      <w:r>
        <w:rPr>
          <w:rStyle w:val="DefaultParagraphFont13"/>
        </w:rPr>
        <w:tab/>
        <w:t>3</w:t>
      </w:r>
      <w:r>
        <w:rPr>
          <w:rStyle w:val="DefaultParagraphFont13"/>
        </w:rPr>
        <w:tab/>
        <w:t>4</w:t>
      </w:r>
      <w:r>
        <w:rPr>
          <w:rStyle w:val="DefaultParagraphFont13"/>
        </w:rPr>
        <w:tab/>
        <w:t>5</w:t>
      </w:r>
      <w:r>
        <w:rPr>
          <w:rStyle w:val="DefaultParagraphFont13"/>
        </w:rPr>
        <w:tab/>
        <w:t>1</w:t>
      </w:r>
      <w:r>
        <w:rPr>
          <w:rStyle w:val="DefaultParagraphFont13"/>
        </w:rPr>
        <w:tab/>
        <w:t>2</w:t>
      </w:r>
      <w:r>
        <w:rPr>
          <w:rStyle w:val="DefaultParagraphFont13"/>
        </w:rPr>
        <w:tab/>
        <w:t>3</w:t>
      </w:r>
      <w:r>
        <w:rPr>
          <w:rStyle w:val="DefaultParagraphFont13"/>
        </w:rPr>
        <w:tab/>
        <w:t>4</w:t>
      </w:r>
      <w:r>
        <w:rPr>
          <w:rStyle w:val="DefaultParagraphFont13"/>
        </w:rPr>
        <w:tab/>
        <w:t xml:space="preserve"> </w:t>
      </w:r>
    </w:p>
    <w:p w:rsidR="00965160" w:rsidRDefault="00C704E1">
      <w:r>
        <w:rPr>
          <w:rStyle w:val="DefaultParagraphFont13"/>
        </w:rPr>
        <w:t>Ouderen</w:t>
      </w:r>
      <w:r>
        <w:rPr>
          <w:rStyle w:val="DefaultParagraphFont13"/>
        </w:rPr>
        <w:tab/>
        <w:t xml:space="preserve"> </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t>8</w:t>
      </w:r>
      <w:r>
        <w:rPr>
          <w:rStyle w:val="DefaultParagraphFont13"/>
        </w:rPr>
        <w:tab/>
      </w:r>
      <w:r>
        <w:rPr>
          <w:rStyle w:val="DefaultParagraphFont13"/>
        </w:rPr>
        <w:tab/>
      </w:r>
      <w:r>
        <w:rPr>
          <w:rStyle w:val="DefaultParagraphFont13"/>
        </w:rPr>
        <w:tab/>
      </w:r>
      <w:r>
        <w:rPr>
          <w:rStyle w:val="DefaultParagraphFont13"/>
        </w:rPr>
        <w:tab/>
        <w:t>8</w:t>
      </w:r>
    </w:p>
    <w:p w:rsidR="00965160" w:rsidRDefault="00C704E1">
      <w:r>
        <w:rPr>
          <w:rStyle w:val="DefaultParagraphFont13"/>
        </w:rPr>
        <w:t>Personen met  een autismespectrum-stoornis</w:t>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r>
      <w:r>
        <w:rPr>
          <w:rStyle w:val="DefaultParagraphFont13"/>
        </w:rPr>
        <w:tab/>
        <w:t>10</w:t>
      </w:r>
      <w:r>
        <w:rPr>
          <w:rStyle w:val="DefaultParagraphFont13"/>
        </w:rPr>
        <w:tab/>
      </w:r>
      <w:r>
        <w:rPr>
          <w:rStyle w:val="DefaultParagraphFont13"/>
        </w:rPr>
        <w:tab/>
      </w:r>
      <w:r>
        <w:rPr>
          <w:rStyle w:val="DefaultParagraphFont13"/>
        </w:rPr>
        <w:tab/>
      </w:r>
      <w:r>
        <w:rPr>
          <w:rStyle w:val="DefaultParagraphFont13"/>
        </w:rPr>
        <w:tab/>
        <w:t>10</w:t>
      </w:r>
    </w:p>
    <w:p w:rsidR="00965160" w:rsidRDefault="00C704E1">
      <w:r>
        <w:rPr>
          <w:rStyle w:val="DefaultParagraphFont13"/>
        </w:rPr>
        <w:t xml:space="preserve"> TOTAAL</w:t>
      </w:r>
      <w:r>
        <w:rPr>
          <w:rStyle w:val="DefaultParagraphFont13"/>
        </w:rPr>
        <w:tab/>
        <w:t>0</w:t>
      </w:r>
      <w:r>
        <w:rPr>
          <w:rStyle w:val="DefaultParagraphFont13"/>
        </w:rPr>
        <w:tab/>
        <w:t>0</w:t>
      </w:r>
      <w:r>
        <w:rPr>
          <w:rStyle w:val="DefaultParagraphFont13"/>
        </w:rPr>
        <w:tab/>
        <w:t>0</w:t>
      </w:r>
      <w:r>
        <w:rPr>
          <w:rStyle w:val="DefaultParagraphFont13"/>
        </w:rPr>
        <w:tab/>
        <w:t>0</w:t>
      </w:r>
      <w:r>
        <w:rPr>
          <w:rStyle w:val="DefaultParagraphFont13"/>
        </w:rPr>
        <w:tab/>
        <w:t>0</w:t>
      </w:r>
      <w:r>
        <w:rPr>
          <w:rStyle w:val="DefaultParagraphFont13"/>
        </w:rPr>
        <w:tab/>
        <w:t>0</w:t>
      </w:r>
      <w:r>
        <w:rPr>
          <w:rStyle w:val="DefaultParagraphFont13"/>
        </w:rPr>
        <w:tab/>
        <w:t>0</w:t>
      </w:r>
      <w:r>
        <w:rPr>
          <w:rStyle w:val="DefaultParagraphFont13"/>
        </w:rPr>
        <w:tab/>
        <w:t>0</w:t>
      </w:r>
      <w:r>
        <w:rPr>
          <w:rStyle w:val="DefaultParagraphFont13"/>
        </w:rPr>
        <w:tab/>
        <w:t>18</w:t>
      </w:r>
      <w:r>
        <w:rPr>
          <w:rStyle w:val="DefaultParagraphFont13"/>
        </w:rPr>
        <w:tab/>
        <w:t>0</w:t>
      </w:r>
      <w:r>
        <w:rPr>
          <w:rStyle w:val="DefaultParagraphFont13"/>
        </w:rPr>
        <w:tab/>
        <w:t>0</w:t>
      </w:r>
      <w:r>
        <w:rPr>
          <w:rStyle w:val="DefaultParagraphFont13"/>
        </w:rPr>
        <w:tab/>
        <w:t>0</w:t>
      </w:r>
      <w:r>
        <w:rPr>
          <w:rStyle w:val="DefaultParagraphFont13"/>
        </w:rPr>
        <w:tab/>
        <w:t>18</w:t>
      </w:r>
    </w:p>
    <w:p w:rsidR="00965160" w:rsidRDefault="00965160"/>
    <w:p w:rsidR="00965160" w:rsidRDefault="00C704E1">
      <w:r>
        <w:rPr>
          <w:rStyle w:val="DefaultParagraphFont13"/>
        </w:rPr>
        <w:t>Het totaal aantal appartementen met 1 en 2 slaapkamers bedraagt 105 (incl. appartemente</w:t>
      </w:r>
      <w:r>
        <w:rPr>
          <w:rStyle w:val="DefaultParagraphFont13"/>
        </w:rPr>
        <w:t>n voor personen met autisme)</w:t>
      </w:r>
    </w:p>
    <w:p w:rsidR="00965160" w:rsidRDefault="00C704E1">
      <w:r>
        <w:rPr>
          <w:rStyle w:val="DefaultParagraphFont13"/>
        </w:rPr>
        <w:t>Dit betekent dat procentueel worden vrijgehouden:</w:t>
      </w:r>
    </w:p>
    <w:p w:rsidR="00965160" w:rsidRDefault="00C704E1">
      <w:r>
        <w:rPr>
          <w:rStyle w:val="DefaultParagraphFont13"/>
        </w:rPr>
        <w:t xml:space="preserve"> </w:t>
      </w:r>
      <w:r>
        <w:rPr>
          <w:rStyle w:val="DefaultParagraphFont13"/>
        </w:rPr>
        <w:tab/>
        <w:t>8 appartementen of 7,6 % voor ouderen</w:t>
      </w:r>
    </w:p>
    <w:p w:rsidR="00965160" w:rsidRDefault="00C704E1">
      <w:r>
        <w:rPr>
          <w:rStyle w:val="DefaultParagraphFont13"/>
        </w:rPr>
        <w:t xml:space="preserve"> </w:t>
      </w:r>
      <w:r>
        <w:rPr>
          <w:rStyle w:val="DefaultParagraphFont13"/>
        </w:rPr>
        <w:tab/>
        <w:t>10,5 % voor personen met een handicap</w:t>
      </w:r>
    </w:p>
    <w:p w:rsidR="00965160" w:rsidRDefault="00965160"/>
    <w:p w:rsidR="00965160" w:rsidRDefault="00C704E1">
      <w:r>
        <w:rPr>
          <w:rStyle w:val="DefaultParagraphFont13"/>
        </w:rPr>
        <w:t>We hebben in de gegevens van de kandidaten vastgesteld dat de groep alleenstaanden erg groot is.</w:t>
      </w:r>
      <w:r>
        <w:rPr>
          <w:rStyle w:val="DefaultParagraphFont13"/>
        </w:rPr>
        <w:t xml:space="preserve"> Deze groep is al oververtegenwoordigd op de wachtlijst dus daar moet geen extra doelgroepenplan voor opgemaakt worden. </w:t>
      </w:r>
    </w:p>
    <w:p w:rsidR="00965160" w:rsidRDefault="00965160"/>
    <w:p w:rsidR="00965160" w:rsidRDefault="00C704E1">
      <w:r>
        <w:rPr>
          <w:rStyle w:val="DefaultParagraphFont13"/>
        </w:rPr>
        <w:t>Momenteel zijn er geen woningen voorbehouden voor personen met een handicap evenals personen met autisme. De groter wordende groep per</w:t>
      </w:r>
      <w:r>
        <w:rPr>
          <w:rStyle w:val="DefaultParagraphFont13"/>
        </w:rPr>
        <w:t xml:space="preserve">sonen met een handicap met nood aan woonondersteuning en de initiatieven die nu genomen worden door de Vlaamse regering voor het stimuleren van inclusieve en geïntegreerde woonvormen van deze personen vereisen een dringende inhaalbeweging. </w:t>
      </w:r>
    </w:p>
    <w:p w:rsidR="00965160" w:rsidRDefault="00965160"/>
    <w:p w:rsidR="00965160" w:rsidRDefault="00C704E1">
      <w:r>
        <w:rPr>
          <w:rStyle w:val="DefaultParagraphFont13"/>
        </w:rPr>
        <w:t>7.4 Toewijzing</w:t>
      </w:r>
      <w:r>
        <w:rPr>
          <w:rStyle w:val="DefaultParagraphFont13"/>
        </w:rPr>
        <w:t xml:space="preserve"> van de woningen</w:t>
      </w:r>
    </w:p>
    <w:p w:rsidR="00965160" w:rsidRDefault="00965160"/>
    <w:p w:rsidR="00965160" w:rsidRDefault="00C704E1">
      <w:r>
        <w:rPr>
          <w:rStyle w:val="DefaultParagraphFont13"/>
        </w:rPr>
        <w:lastRenderedPageBreak/>
        <w:t xml:space="preserve">De hoofdlijnen worden hier nog eens op een rij gezet. </w:t>
      </w:r>
    </w:p>
    <w:p w:rsidR="00965160" w:rsidRDefault="00965160"/>
    <w:p w:rsidR="00965160" w:rsidRDefault="00C704E1">
      <w:r>
        <w:rPr>
          <w:rStyle w:val="DefaultParagraphFont13"/>
        </w:rPr>
        <w:t>SHM 'De Ideale Woning' doet voor de intake van kandidaat-huurders beroep op organisaties uit het werkveld van de doelgroep. Volgende organisaties zullen zetelen in een intaketeam :</w:t>
      </w:r>
    </w:p>
    <w:p w:rsidR="00965160" w:rsidRDefault="00965160"/>
    <w:p w:rsidR="00965160" w:rsidRDefault="00C704E1">
      <w:r>
        <w:rPr>
          <w:rStyle w:val="DefaultParagraphFont13"/>
        </w:rPr>
        <w:t>•</w:t>
      </w:r>
      <w:r>
        <w:rPr>
          <w:rStyle w:val="DefaultParagraphFont13"/>
        </w:rPr>
        <w:tab/>
        <w:t>SHM 'De Ideale Woning'</w:t>
      </w:r>
    </w:p>
    <w:p w:rsidR="00965160" w:rsidRDefault="00C704E1">
      <w:r>
        <w:rPr>
          <w:rStyle w:val="DefaultParagraphFont13"/>
        </w:rPr>
        <w:t>•</w:t>
      </w:r>
      <w:r>
        <w:rPr>
          <w:rStyle w:val="DefaultParagraphFont13"/>
        </w:rPr>
        <w:tab/>
      </w:r>
      <w:proofErr w:type="spellStart"/>
      <w:r>
        <w:rPr>
          <w:rStyle w:val="DefaultParagraphFont13"/>
        </w:rPr>
        <w:t>Pegode</w:t>
      </w:r>
      <w:proofErr w:type="spellEnd"/>
      <w:r>
        <w:rPr>
          <w:rStyle w:val="DefaultParagraphFont13"/>
        </w:rPr>
        <w:t xml:space="preserve"> vzw</w:t>
      </w:r>
    </w:p>
    <w:p w:rsidR="00965160" w:rsidRDefault="00C704E1">
      <w:r>
        <w:rPr>
          <w:rStyle w:val="DefaultParagraphFont13"/>
        </w:rPr>
        <w:t>•</w:t>
      </w:r>
      <w:r>
        <w:rPr>
          <w:rStyle w:val="DefaultParagraphFont13"/>
        </w:rPr>
        <w:tab/>
        <w:t xml:space="preserve">OCMW Hemiksem </w:t>
      </w:r>
    </w:p>
    <w:p w:rsidR="00965160" w:rsidRDefault="00C704E1">
      <w:r>
        <w:rPr>
          <w:rStyle w:val="DefaultParagraphFont13"/>
        </w:rPr>
        <w:t xml:space="preserve">Het intaketeam zal nagaan of een kandidaat-huurder voldoet aan de voorwaarden die gesteld worden om een woning van de SHM 'De Ideale Woning' te huren. Naast de standaard inschrijvingsvoorwaarden van </w:t>
      </w:r>
      <w:r>
        <w:rPr>
          <w:rStyle w:val="DefaultParagraphFont13"/>
        </w:rPr>
        <w:t>een SHM worden ook volgende criteria afgetoetst:</w:t>
      </w:r>
    </w:p>
    <w:p w:rsidR="00965160" w:rsidRDefault="00C704E1">
      <w:r>
        <w:rPr>
          <w:rStyle w:val="DefaultParagraphFont13"/>
        </w:rPr>
        <w:t>-</w:t>
      </w:r>
      <w:r>
        <w:rPr>
          <w:rStyle w:val="DefaultParagraphFont13"/>
        </w:rPr>
        <w:tab/>
        <w:t>De kandidaat-huurder heeft een autismespectrumstoornis met daarbij een VAPH-erkenning die toegang geeft tot woonondersteuning.</w:t>
      </w:r>
    </w:p>
    <w:p w:rsidR="00965160" w:rsidRDefault="00C704E1">
      <w:r>
        <w:rPr>
          <w:rStyle w:val="DefaultParagraphFont13"/>
        </w:rPr>
        <w:t>-</w:t>
      </w:r>
      <w:r>
        <w:rPr>
          <w:rStyle w:val="DefaultParagraphFont13"/>
        </w:rPr>
        <w:tab/>
        <w:t>De kandidaat-huurder heeft een begeleidingsovereenkomst met een erkende dien</w:t>
      </w:r>
      <w:r>
        <w:rPr>
          <w:rStyle w:val="DefaultParagraphFont13"/>
        </w:rPr>
        <w:t>st of voorziening.</w:t>
      </w:r>
    </w:p>
    <w:p w:rsidR="00965160" w:rsidRDefault="00C704E1">
      <w:r>
        <w:rPr>
          <w:rStyle w:val="DefaultParagraphFont13"/>
        </w:rPr>
        <w:t>-</w:t>
      </w:r>
      <w:r>
        <w:rPr>
          <w:rStyle w:val="DefaultParagraphFont13"/>
        </w:rPr>
        <w:tab/>
        <w:t>De kandidaat-huurder heeft een dienstverleningsovereenkomst met een organisatie die dagbesteding aanbiedt of is bereid om een dienstverleningsovereenkomst aan te gaan.</w:t>
      </w:r>
    </w:p>
    <w:p w:rsidR="00965160" w:rsidRDefault="00C704E1">
      <w:r>
        <w:rPr>
          <w:rStyle w:val="DefaultParagraphFont13"/>
        </w:rPr>
        <w:t>-</w:t>
      </w:r>
      <w:r>
        <w:rPr>
          <w:rStyle w:val="DefaultParagraphFont13"/>
        </w:rPr>
        <w:tab/>
        <w:t>De kandidaat-huurder beschikt over een zekere mate van zelfstandi</w:t>
      </w:r>
      <w:r>
        <w:rPr>
          <w:rStyle w:val="DefaultParagraphFont13"/>
        </w:rPr>
        <w:t>gheid in functie van zelfstandig wonen:</w:t>
      </w:r>
    </w:p>
    <w:p w:rsidR="00965160" w:rsidRDefault="00C704E1">
      <w:r>
        <w:rPr>
          <w:rStyle w:val="DefaultParagraphFont13"/>
        </w:rPr>
        <w:t xml:space="preserve">Bij het inschalen van de ondersteuningsnood zal gebruik gemaakt worden van de volgende waarden: </w:t>
      </w:r>
    </w:p>
    <w:p w:rsidR="00965160" w:rsidRDefault="00965160"/>
    <w:p w:rsidR="00965160" w:rsidRDefault="00C704E1">
      <w:r>
        <w:rPr>
          <w:rStyle w:val="DefaultParagraphFont13"/>
        </w:rPr>
        <w:t>Permanentie overdag (P): die waarde geeft aan hoeveel toezicht nodig is of hoe vaak de aanwezigheid van een zorgverlen</w:t>
      </w:r>
      <w:r>
        <w:rPr>
          <w:rStyle w:val="DefaultParagraphFont13"/>
        </w:rPr>
        <w:t xml:space="preserve">er nodig is overdag </w:t>
      </w:r>
    </w:p>
    <w:p w:rsidR="00965160" w:rsidRDefault="00965160"/>
    <w:p w:rsidR="00965160" w:rsidRDefault="00C704E1">
      <w:r>
        <w:rPr>
          <w:rStyle w:val="DefaultParagraphFont13"/>
        </w:rPr>
        <w:t xml:space="preserve">Begeleiding (B): deze waarde geeft aan in hoeverre de gebruiker ondersteuning nodig heeft. </w:t>
      </w:r>
    </w:p>
    <w:p w:rsidR="00965160" w:rsidRDefault="00965160"/>
    <w:p w:rsidR="00965160" w:rsidRDefault="00C704E1">
      <w:r>
        <w:rPr>
          <w:rStyle w:val="DefaultParagraphFont13"/>
        </w:rPr>
        <w:t>Nachtpermanentie (N): deze waarde geeft aan in hoeverre ’s nachts toezicht moet gehouden worden voor de gebruiker of ondersteuning moet gebod</w:t>
      </w:r>
      <w:r>
        <w:rPr>
          <w:rStyle w:val="DefaultParagraphFont13"/>
        </w:rPr>
        <w:t xml:space="preserve">en worden. </w:t>
      </w:r>
    </w:p>
    <w:p w:rsidR="00965160" w:rsidRDefault="00965160"/>
    <w:p w:rsidR="00965160" w:rsidRDefault="00C704E1">
      <w:r>
        <w:rPr>
          <w:rStyle w:val="DefaultParagraphFont13"/>
        </w:rPr>
        <w:t xml:space="preserve">Er zal gebruik gemaakt worden van de methodiek van de concentrische cirkels om zo tot een ondersteuningsplan op maat te komen. Voor de opmaak van het plan wordt beroep gedaan op gespecialiseerde diensten. </w:t>
      </w:r>
    </w:p>
    <w:p w:rsidR="00965160" w:rsidRDefault="00965160"/>
    <w:p w:rsidR="00965160" w:rsidRDefault="00965160"/>
    <w:p w:rsidR="00965160" w:rsidRDefault="00C704E1">
      <w:r>
        <w:rPr>
          <w:rStyle w:val="DefaultParagraphFont13"/>
        </w:rPr>
        <w:t>8. BIJLAGE: LOCATIE SOCIALE WO</w:t>
      </w:r>
      <w:r>
        <w:rPr>
          <w:rStyle w:val="DefaultParagraphFont13"/>
        </w:rPr>
        <w:t>NINGEN</w:t>
      </w:r>
    </w:p>
    <w:p w:rsidR="00965160" w:rsidRDefault="00965160"/>
    <w:p w:rsidR="00965160" w:rsidRDefault="00C704E1">
      <w:r>
        <w:rPr>
          <w:rStyle w:val="DefaultParagraphFont13"/>
        </w:rPr>
        <w:t>8.1 Flankerende maatregelen</w:t>
      </w:r>
    </w:p>
    <w:p w:rsidR="00965160" w:rsidRDefault="00965160"/>
    <w:p w:rsidR="00965160" w:rsidRDefault="00C704E1">
      <w:r>
        <w:rPr>
          <w:rStyle w:val="DefaultParagraphFont13"/>
        </w:rPr>
        <w:t>Het lokaal bestuur zal blijvend inzetten op de nodige flankerende maatregelen ten behoeve van de doelgroep personen met autisme.</w:t>
      </w:r>
    </w:p>
    <w:p w:rsidR="00965160" w:rsidRDefault="00965160"/>
    <w:p w:rsidR="00965160" w:rsidRDefault="00C704E1">
      <w:r>
        <w:rPr>
          <w:rStyle w:val="DefaultParagraphFont13"/>
        </w:rPr>
        <w:t>Volgende maatregelen zijn van toepassing :</w:t>
      </w:r>
    </w:p>
    <w:p w:rsidR="00965160" w:rsidRDefault="00C704E1">
      <w:r>
        <w:rPr>
          <w:rStyle w:val="DefaultParagraphFont13"/>
        </w:rPr>
        <w:t>•</w:t>
      </w:r>
      <w:r>
        <w:rPr>
          <w:rStyle w:val="DefaultParagraphFont13"/>
        </w:rPr>
        <w:tab/>
        <w:t>Diensten OCMW</w:t>
      </w:r>
    </w:p>
    <w:p w:rsidR="00965160" w:rsidRDefault="00C704E1">
      <w:r>
        <w:rPr>
          <w:rStyle w:val="DefaultParagraphFont13"/>
        </w:rPr>
        <w:t>◦</w:t>
      </w:r>
      <w:r>
        <w:rPr>
          <w:rStyle w:val="DefaultParagraphFont13"/>
        </w:rPr>
        <w:tab/>
        <w:t xml:space="preserve">Doorverwijzing naar </w:t>
      </w:r>
      <w:r>
        <w:rPr>
          <w:rStyle w:val="DefaultParagraphFont13"/>
        </w:rPr>
        <w:t>gespecialiseerde diensten</w:t>
      </w:r>
    </w:p>
    <w:p w:rsidR="00965160" w:rsidRDefault="00C704E1">
      <w:r>
        <w:rPr>
          <w:rStyle w:val="DefaultParagraphFont13"/>
        </w:rPr>
        <w:t>◦</w:t>
      </w:r>
      <w:r>
        <w:rPr>
          <w:rStyle w:val="DefaultParagraphFont13"/>
        </w:rPr>
        <w:tab/>
        <w:t>Maatschappelijke en sociale dienstverlening</w:t>
      </w:r>
    </w:p>
    <w:p w:rsidR="00965160" w:rsidRDefault="00C704E1">
      <w:r>
        <w:rPr>
          <w:rStyle w:val="DefaultParagraphFont13"/>
        </w:rPr>
        <w:t>•</w:t>
      </w:r>
      <w:r>
        <w:rPr>
          <w:rStyle w:val="DefaultParagraphFont13"/>
        </w:rPr>
        <w:tab/>
      </w:r>
      <w:proofErr w:type="spellStart"/>
      <w:r>
        <w:rPr>
          <w:rStyle w:val="DefaultParagraphFont13"/>
        </w:rPr>
        <w:t>Imsir</w:t>
      </w:r>
      <w:proofErr w:type="spellEnd"/>
    </w:p>
    <w:p w:rsidR="00965160" w:rsidRDefault="00C704E1">
      <w:r>
        <w:rPr>
          <w:rStyle w:val="DefaultParagraphFont13"/>
        </w:rPr>
        <w:t>◦</w:t>
      </w:r>
      <w:r>
        <w:rPr>
          <w:rStyle w:val="DefaultParagraphFont13"/>
        </w:rPr>
        <w:tab/>
        <w:t>Thuiszorg</w:t>
      </w:r>
    </w:p>
    <w:p w:rsidR="00965160" w:rsidRDefault="00C704E1">
      <w:r>
        <w:rPr>
          <w:rStyle w:val="DefaultParagraphFont13"/>
        </w:rPr>
        <w:t>◦</w:t>
      </w:r>
      <w:r>
        <w:rPr>
          <w:rStyle w:val="DefaultParagraphFont13"/>
        </w:rPr>
        <w:tab/>
        <w:t>Thuishulp</w:t>
      </w:r>
    </w:p>
    <w:p w:rsidR="00965160" w:rsidRDefault="00C704E1">
      <w:r>
        <w:rPr>
          <w:rStyle w:val="DefaultParagraphFont13"/>
        </w:rPr>
        <w:t>◦</w:t>
      </w:r>
      <w:r>
        <w:rPr>
          <w:rStyle w:val="DefaultParagraphFont13"/>
        </w:rPr>
        <w:tab/>
        <w:t>Poetshulp</w:t>
      </w:r>
    </w:p>
    <w:p w:rsidR="00965160" w:rsidRDefault="00C704E1">
      <w:r>
        <w:rPr>
          <w:rStyle w:val="DefaultParagraphFont13"/>
        </w:rPr>
        <w:t>◦</w:t>
      </w:r>
      <w:r>
        <w:rPr>
          <w:rStyle w:val="DefaultParagraphFont13"/>
        </w:rPr>
        <w:tab/>
        <w:t>Thuisverpleging</w:t>
      </w:r>
    </w:p>
    <w:p w:rsidR="00965160" w:rsidRDefault="00C704E1">
      <w:r>
        <w:rPr>
          <w:rStyle w:val="DefaultParagraphFont13"/>
        </w:rPr>
        <w:lastRenderedPageBreak/>
        <w:t>◦</w:t>
      </w:r>
      <w:r>
        <w:rPr>
          <w:rStyle w:val="DefaultParagraphFont13"/>
        </w:rPr>
        <w:tab/>
        <w:t>Personenalarm</w:t>
      </w:r>
    </w:p>
    <w:p w:rsidR="00965160" w:rsidRDefault="00C704E1">
      <w:r>
        <w:rPr>
          <w:rStyle w:val="DefaultParagraphFont13"/>
        </w:rPr>
        <w:t>◦</w:t>
      </w:r>
      <w:r>
        <w:rPr>
          <w:rStyle w:val="DefaultParagraphFont13"/>
        </w:rPr>
        <w:tab/>
        <w:t>Maaltijden aan huis</w:t>
      </w:r>
    </w:p>
    <w:p w:rsidR="00965160" w:rsidRDefault="00C704E1">
      <w:r>
        <w:rPr>
          <w:rStyle w:val="DefaultParagraphFont13"/>
        </w:rPr>
        <w:t>•</w:t>
      </w:r>
      <w:r>
        <w:rPr>
          <w:rStyle w:val="DefaultParagraphFont13"/>
        </w:rPr>
        <w:tab/>
        <w:t>Mutualiteiten (De Voorzorg, CM, Liberale Mutualiteit, OZ)</w:t>
      </w:r>
    </w:p>
    <w:p w:rsidR="00965160" w:rsidRDefault="00C704E1">
      <w:r>
        <w:rPr>
          <w:rStyle w:val="DefaultParagraphFont13"/>
        </w:rPr>
        <w:t>•</w:t>
      </w:r>
      <w:r>
        <w:rPr>
          <w:rStyle w:val="DefaultParagraphFont13"/>
        </w:rPr>
        <w:tab/>
      </w:r>
      <w:proofErr w:type="spellStart"/>
      <w:r>
        <w:rPr>
          <w:rStyle w:val="DefaultParagraphFont13"/>
        </w:rPr>
        <w:t>Pegode</w:t>
      </w:r>
      <w:proofErr w:type="spellEnd"/>
      <w:r>
        <w:rPr>
          <w:rStyle w:val="DefaultParagraphFont13"/>
        </w:rPr>
        <w:t xml:space="preserve"> vzw</w:t>
      </w:r>
    </w:p>
    <w:p w:rsidR="00965160" w:rsidRDefault="00C704E1">
      <w:r>
        <w:rPr>
          <w:rStyle w:val="DefaultParagraphFont13"/>
        </w:rPr>
        <w:t>•</w:t>
      </w:r>
      <w:r>
        <w:rPr>
          <w:rStyle w:val="DefaultParagraphFont13"/>
        </w:rPr>
        <w:tab/>
        <w:t xml:space="preserve">Sociale </w:t>
      </w:r>
      <w:r>
        <w:rPr>
          <w:rStyle w:val="DefaultParagraphFont13"/>
        </w:rPr>
        <w:t>dienstverlening door zelfstandige verpleegkundigen en kinesisten</w:t>
      </w:r>
    </w:p>
    <w:p w:rsidR="00965160" w:rsidRDefault="00C704E1">
      <w:r>
        <w:rPr>
          <w:rStyle w:val="DefaultParagraphFont13"/>
        </w:rPr>
        <w:t>•</w:t>
      </w:r>
      <w:r>
        <w:rPr>
          <w:rStyle w:val="DefaultParagraphFont13"/>
        </w:rPr>
        <w:tab/>
        <w:t>Initiatieven tot buurtvervlechting</w:t>
      </w:r>
    </w:p>
    <w:p w:rsidR="00965160" w:rsidRDefault="00C704E1">
      <w:r>
        <w:rPr>
          <w:rStyle w:val="DefaultParagraphFont13"/>
        </w:rPr>
        <w:t>De mogelijkheid bestaat om in Hemiksem buurtvervlechtingsknooppunten uit te bouwen rond mensen met een beperking die er voor kiezen om alleen of samen met</w:t>
      </w:r>
      <w:r>
        <w:rPr>
          <w:rStyle w:val="DefaultParagraphFont13"/>
        </w:rPr>
        <w:t xml:space="preserve"> anderen in de stad te wonen. In zo'n knooppunt neemt de persoon met een beperking enerzijds betekenisvolle rollen op in de buurt en nemen buurtbewoners anderzijds bepaalde stukken van de ondersteuningsnood van de persoon met een beperking op. </w:t>
      </w:r>
    </w:p>
    <w:p w:rsidR="00965160" w:rsidRDefault="00965160"/>
    <w:p w:rsidR="00965160" w:rsidRDefault="00965160"/>
    <w:p w:rsidR="00965160" w:rsidRDefault="00C704E1">
      <w:r>
        <w:rPr>
          <w:rStyle w:val="DefaultParagraphFont13"/>
        </w:rPr>
        <w:t>8.2 Stapp</w:t>
      </w:r>
      <w:r>
        <w:rPr>
          <w:rStyle w:val="DefaultParagraphFont13"/>
        </w:rPr>
        <w:t>enplan opmaak lokaal toewijzingsreglement</w:t>
      </w:r>
    </w:p>
    <w:p w:rsidR="00965160" w:rsidRDefault="00965160"/>
    <w:p w:rsidR="00965160" w:rsidRDefault="00C704E1">
      <w:r>
        <w:rPr>
          <w:rStyle w:val="DefaultParagraphFont13"/>
        </w:rPr>
        <w:t>•</w:t>
      </w:r>
      <w:r>
        <w:rPr>
          <w:rStyle w:val="DefaultParagraphFont13"/>
        </w:rPr>
        <w:tab/>
        <w:t>28.04.2014, 16.06.2014 en 06.10.2014: de nood  aan een lokaal toewijzingsreglement met doelgroepenplan ‘personen met een beperking’ is besproken op het lokaal woonoverleg. Er wordt een voorstel gedaan om een wer</w:t>
      </w:r>
      <w:r>
        <w:rPr>
          <w:rStyle w:val="DefaultParagraphFont13"/>
        </w:rPr>
        <w:t>kgroep op te richten.</w:t>
      </w:r>
    </w:p>
    <w:p w:rsidR="00965160" w:rsidRDefault="00C704E1">
      <w:r>
        <w:rPr>
          <w:rStyle w:val="DefaultParagraphFont13"/>
        </w:rPr>
        <w:t>•</w:t>
      </w:r>
      <w:r>
        <w:rPr>
          <w:rStyle w:val="DefaultParagraphFont13"/>
        </w:rPr>
        <w:tab/>
        <w:t>18.11.2014: eerste bijeenkomst van de werkgroep ter voorbereiding van het lokaal toewijzingsreglement.</w:t>
      </w:r>
    </w:p>
    <w:p w:rsidR="00965160" w:rsidRDefault="00C704E1">
      <w:r>
        <w:rPr>
          <w:rStyle w:val="DefaultParagraphFont13"/>
        </w:rPr>
        <w:t>•</w:t>
      </w:r>
      <w:r>
        <w:rPr>
          <w:rStyle w:val="DefaultParagraphFont13"/>
        </w:rPr>
        <w:tab/>
        <w:t>24.11.2014: voorstel van procedure voor de totstandkoming van het lokaal toewijzingsreglement (LTWR) met doelgroepenplan ‘perso</w:t>
      </w:r>
      <w:r>
        <w:rPr>
          <w:rStyle w:val="DefaultParagraphFont13"/>
        </w:rPr>
        <w:t>nen met een beperking’ wordt goedgekeurd door het college van burgemeester en schepenen.</w:t>
      </w:r>
    </w:p>
    <w:p w:rsidR="00965160" w:rsidRDefault="00C704E1">
      <w:r>
        <w:rPr>
          <w:rStyle w:val="DefaultParagraphFont13"/>
        </w:rPr>
        <w:t>•</w:t>
      </w:r>
      <w:r>
        <w:rPr>
          <w:rStyle w:val="DefaultParagraphFont13"/>
        </w:rPr>
        <w:tab/>
        <w:t>15.12.2014: de opmaak van het LTWR wordt teruggekoppeld aan het lokaal woonoverleg.</w:t>
      </w:r>
    </w:p>
    <w:p w:rsidR="00965160" w:rsidRDefault="00C704E1">
      <w:r>
        <w:rPr>
          <w:rStyle w:val="DefaultParagraphFont13"/>
        </w:rPr>
        <w:t>•</w:t>
      </w:r>
      <w:r>
        <w:rPr>
          <w:rStyle w:val="DefaultParagraphFont13"/>
        </w:rPr>
        <w:tab/>
        <w:t>01.2015: de werkgroep bespreekt verder de ontwerpversie van het LTWR met doelgr</w:t>
      </w:r>
      <w:r>
        <w:rPr>
          <w:rStyle w:val="DefaultParagraphFont13"/>
        </w:rPr>
        <w:t xml:space="preserve">oepenplan ‘personen met een beperking’. </w:t>
      </w:r>
    </w:p>
    <w:p w:rsidR="00965160" w:rsidRDefault="00C704E1">
      <w:r>
        <w:rPr>
          <w:rStyle w:val="DefaultParagraphFont13"/>
        </w:rPr>
        <w:t>•</w:t>
      </w:r>
      <w:r>
        <w:rPr>
          <w:rStyle w:val="DefaultParagraphFont13"/>
        </w:rPr>
        <w:tab/>
        <w:t>31.03.2015: terugkoppeling van het ontwerp LTWR met doelgroepenplan ‘personen met een beperking’ van het lokaal woonoverleg. Er wordt advies gevraagd aan het lokaal woonoverleg.</w:t>
      </w:r>
    </w:p>
    <w:p w:rsidR="00965160" w:rsidRDefault="00C704E1">
      <w:r>
        <w:rPr>
          <w:rStyle w:val="DefaultParagraphFont13"/>
        </w:rPr>
        <w:t>•</w:t>
      </w:r>
      <w:r>
        <w:rPr>
          <w:rStyle w:val="DefaultParagraphFont13"/>
        </w:rPr>
        <w:tab/>
        <w:t>04.2015: het ontwerp wordt bespro</w:t>
      </w:r>
      <w:r>
        <w:rPr>
          <w:rStyle w:val="DefaultParagraphFont13"/>
        </w:rPr>
        <w:t>ken op het college van burgemeester en schepenen, samen met advies van het lokaal woonoverleg.</w:t>
      </w:r>
    </w:p>
    <w:p w:rsidR="00965160" w:rsidRDefault="00C704E1">
      <w:r>
        <w:rPr>
          <w:rStyle w:val="DefaultParagraphFont13"/>
        </w:rPr>
        <w:t>•</w:t>
      </w:r>
      <w:r>
        <w:rPr>
          <w:rStyle w:val="DefaultParagraphFont13"/>
        </w:rPr>
        <w:tab/>
        <w:t>04.2015: de werkgroep past het doelgroepenplan eventueel aan, aan de adviezen van het lokaal woonoverleg en college.</w:t>
      </w:r>
    </w:p>
    <w:p w:rsidR="00965160" w:rsidRDefault="00C704E1">
      <w:r>
        <w:rPr>
          <w:rStyle w:val="DefaultParagraphFont13"/>
        </w:rPr>
        <w:t>•</w:t>
      </w:r>
      <w:r>
        <w:rPr>
          <w:rStyle w:val="DefaultParagraphFont13"/>
        </w:rPr>
        <w:tab/>
        <w:t>04.2015: het lokaal toewijzingsreglement</w:t>
      </w:r>
      <w:r>
        <w:rPr>
          <w:rStyle w:val="DefaultParagraphFont13"/>
        </w:rPr>
        <w:t xml:space="preserve"> met doelgroepenplan wordt doorgestuurd naar de adviesraden.</w:t>
      </w:r>
    </w:p>
    <w:p w:rsidR="00965160" w:rsidRDefault="00C704E1">
      <w:r>
        <w:rPr>
          <w:rStyle w:val="DefaultParagraphFont13"/>
        </w:rPr>
        <w:t>•</w:t>
      </w:r>
      <w:r>
        <w:rPr>
          <w:rStyle w:val="DefaultParagraphFont13"/>
        </w:rPr>
        <w:tab/>
        <w:t>09.2015: de opmerkingen van de adviesraden worden verwerkt in de werkgroep.</w:t>
      </w:r>
    </w:p>
    <w:p w:rsidR="00965160" w:rsidRDefault="00C704E1">
      <w:r>
        <w:rPr>
          <w:rStyle w:val="DefaultParagraphFont13"/>
        </w:rPr>
        <w:t>•</w:t>
      </w:r>
      <w:r>
        <w:rPr>
          <w:rStyle w:val="DefaultParagraphFont13"/>
        </w:rPr>
        <w:tab/>
        <w:t>09.2015: het lokaal toewijzingsreglement met doelgroepenplan wordt geagendeerd op het lokaal woonoverleg.</w:t>
      </w:r>
    </w:p>
    <w:p w:rsidR="00965160" w:rsidRDefault="00C704E1">
      <w:r>
        <w:rPr>
          <w:rStyle w:val="DefaultParagraphFont13"/>
        </w:rPr>
        <w:t>•</w:t>
      </w:r>
      <w:r>
        <w:rPr>
          <w:rStyle w:val="DefaultParagraphFont13"/>
        </w:rPr>
        <w:tab/>
      </w:r>
      <w:r>
        <w:rPr>
          <w:rStyle w:val="DefaultParagraphFont13"/>
        </w:rPr>
        <w:t>11.2015: het lokaal toewijzingsreglement met doelgroepenplan wordt teruggekoppeld aan het college</w:t>
      </w:r>
    </w:p>
    <w:p w:rsidR="00965160" w:rsidRDefault="00C704E1">
      <w:r>
        <w:rPr>
          <w:rStyle w:val="DefaultParagraphFont13"/>
        </w:rPr>
        <w:t>•</w:t>
      </w:r>
      <w:r>
        <w:rPr>
          <w:rStyle w:val="DefaultParagraphFont13"/>
        </w:rPr>
        <w:tab/>
        <w:t>12.2015: het lokaal toewijzingsreglement met doelgroepenplan wordt geagendeerd op de gemeenteraad</w:t>
      </w:r>
    </w:p>
    <w:p w:rsidR="00965160" w:rsidRDefault="00C704E1">
      <w:r>
        <w:rPr>
          <w:rStyle w:val="DefaultParagraphFont13"/>
        </w:rPr>
        <w:t>•</w:t>
      </w:r>
      <w:r>
        <w:rPr>
          <w:rStyle w:val="DefaultParagraphFont13"/>
        </w:rPr>
        <w:tab/>
        <w:t>12.2015: het lokaal toewijzingsreglement met doelgroepen</w:t>
      </w:r>
      <w:r>
        <w:rPr>
          <w:rStyle w:val="DefaultParagraphFont13"/>
        </w:rPr>
        <w:t xml:space="preserve">plan ‘mensen met een beperking’ wordt overgemaakt aan het ministerie van de Vlaamse Gemeenschap Departement Ruimtelijke Ordening, Woonbeleid en Onroerend Erfgoed. </w:t>
      </w:r>
    </w:p>
    <w:p w:rsidR="00965160" w:rsidRDefault="00965160"/>
    <w:p w:rsidR="00965160" w:rsidRDefault="00965160"/>
    <w:p w:rsidR="00965160" w:rsidRDefault="00C704E1">
      <w:r>
        <w:rPr>
          <w:rStyle w:val="DefaultParagraphFont13"/>
        </w:rPr>
        <w:t>8.3 Goedkeuring en wijziging</w:t>
      </w:r>
    </w:p>
    <w:p w:rsidR="00965160" w:rsidRDefault="00965160"/>
    <w:p w:rsidR="00965160" w:rsidRDefault="00C704E1">
      <w:r>
        <w:rPr>
          <w:rStyle w:val="DefaultParagraphFont13"/>
        </w:rPr>
        <w:lastRenderedPageBreak/>
        <w:t>Na goedkeuring door het college van burgemeester en schepene</w:t>
      </w:r>
      <w:r>
        <w:rPr>
          <w:rStyle w:val="DefaultParagraphFont13"/>
        </w:rPr>
        <w:t>n en de gemeenteraad zal het ontwerp van lokaal toewijzingsreglement en nadien ook elke wijziging ervan ter goedkeuring worden voorgelegd aan de minister of zijn gemachtigde.</w:t>
      </w:r>
    </w:p>
    <w:p w:rsidR="00965160" w:rsidRDefault="00C704E1">
      <w:r>
        <w:rPr>
          <w:rStyle w:val="DefaultParagraphFont13"/>
        </w:rPr>
        <w:t>Ook elke wijziging aan de lijst van woningen waar de betreffende voorrang voor de</w:t>
      </w:r>
      <w:r>
        <w:rPr>
          <w:rStyle w:val="DefaultParagraphFont13"/>
        </w:rPr>
        <w:t xml:space="preserve"> doelgroep ‘ouderen’ geldt, wordt voorgelegd aan de gemeenteraad en aan de minister of zijn gemachtigde.</w:t>
      </w:r>
    </w:p>
    <w:p w:rsidR="00965160" w:rsidRDefault="00965160"/>
    <w:p w:rsidR="00965160" w:rsidRDefault="00C704E1">
      <w:r>
        <w:rPr>
          <w:rStyle w:val="DefaultParagraphFont13"/>
        </w:rPr>
        <w:t>8.4 Bekendmaking</w:t>
      </w:r>
    </w:p>
    <w:p w:rsidR="00965160" w:rsidRDefault="00965160"/>
    <w:p w:rsidR="00965160" w:rsidRDefault="00C704E1">
      <w:r>
        <w:rPr>
          <w:rStyle w:val="DefaultParagraphFont13"/>
        </w:rPr>
        <w:t xml:space="preserve">Het toewijzingsreglement is een openbaar document dat via de gemeentelijke informatiekanalen (gemeentelijk informatieblad, website, </w:t>
      </w:r>
      <w:r>
        <w:rPr>
          <w:rStyle w:val="DefaultParagraphFont13"/>
        </w:rPr>
        <w:t>betrokken diensten van de gemeente en OCMW …) wordt bekendgemaakt en verspreid. Het reglement ligt ook ter inzage aan de balie van het Woonloket.</w:t>
      </w:r>
    </w:p>
    <w:p w:rsidR="00965160" w:rsidRDefault="00C704E1">
      <w:r>
        <w:rPr>
          <w:rStyle w:val="DefaultParagraphFont13"/>
        </w:rPr>
        <w:t>Een afschrift van dit toewijzingsreglement wordt aan de toezichthouder bezorgd.</w:t>
      </w:r>
    </w:p>
    <w:p w:rsidR="00965160" w:rsidRDefault="00965160"/>
    <w:p w:rsidR="00965160" w:rsidRDefault="00965160"/>
    <w:p w:rsidR="00965160" w:rsidRDefault="00C704E1">
      <w:r>
        <w:rPr>
          <w:rStyle w:val="DefaultParagraphFont13"/>
        </w:rPr>
        <w:t xml:space="preserve">8.5 </w:t>
      </w:r>
      <w:proofErr w:type="spellStart"/>
      <w:r>
        <w:rPr>
          <w:rStyle w:val="DefaultParagraphFont13"/>
        </w:rPr>
        <w:t>Inwerktreding</w:t>
      </w:r>
      <w:proofErr w:type="spellEnd"/>
    </w:p>
    <w:p w:rsidR="00965160" w:rsidRDefault="00965160"/>
    <w:p w:rsidR="00965160" w:rsidRDefault="00C704E1">
      <w:r>
        <w:rPr>
          <w:rStyle w:val="DefaultParagraphFont13"/>
        </w:rPr>
        <w:t>Het regle</w:t>
      </w:r>
      <w:r>
        <w:rPr>
          <w:rStyle w:val="DefaultParagraphFont13"/>
        </w:rPr>
        <w:t>ment treedt in werking de 1ste dag volgend op de ontvangstmelding van de goedkeuring door het Ministerie van de Vlaamse Gemeenschap, Departement Ruimtelijke Ordening, Woonbeleid en Onroerend Erfgoed.</w:t>
      </w:r>
    </w:p>
    <w:p w:rsidR="00965160" w:rsidRDefault="00965160"/>
    <w:p w:rsidR="00965160" w:rsidRDefault="00C704E1">
      <w:r>
        <w:rPr>
          <w:rStyle w:val="DefaultParagraphFont13"/>
        </w:rPr>
        <w:t xml:space="preserve">9. BIJLAGE: LOCATIE SOCIALE WONINGEN </w:t>
      </w:r>
    </w:p>
    <w:p w:rsidR="00965160" w:rsidRDefault="00965160"/>
    <w:p w:rsidR="00965160" w:rsidRDefault="00C704E1">
      <w:r>
        <w:rPr>
          <w:rStyle w:val="DefaultParagraphFont13"/>
        </w:rPr>
        <w:t>9.1 De Ideale Wo</w:t>
      </w:r>
      <w:r>
        <w:rPr>
          <w:rStyle w:val="DefaultParagraphFont13"/>
        </w:rPr>
        <w:t>ning/</w:t>
      </w:r>
      <w:proofErr w:type="spellStart"/>
      <w:r>
        <w:rPr>
          <w:rStyle w:val="DefaultParagraphFont13"/>
        </w:rPr>
        <w:t>Pegode</w:t>
      </w:r>
      <w:proofErr w:type="spellEnd"/>
      <w:r>
        <w:rPr>
          <w:rStyle w:val="DefaultParagraphFont13"/>
        </w:rPr>
        <w:t xml:space="preserve"> vzw</w:t>
      </w:r>
    </w:p>
    <w:p w:rsidR="00965160" w:rsidRDefault="00965160"/>
    <w:p w:rsidR="00965160" w:rsidRDefault="00C704E1">
      <w:r>
        <w:rPr>
          <w:rStyle w:val="DefaultParagraphFont13"/>
        </w:rPr>
        <w:t>Adres</w:t>
      </w:r>
      <w:r>
        <w:rPr>
          <w:rStyle w:val="DefaultParagraphFont13"/>
        </w:rPr>
        <w:tab/>
        <w:t>Locatie DIW</w:t>
      </w:r>
      <w:r>
        <w:rPr>
          <w:rStyle w:val="DefaultParagraphFont13"/>
        </w:rPr>
        <w:tab/>
        <w:t>Type pand</w:t>
      </w:r>
      <w:r>
        <w:rPr>
          <w:rStyle w:val="DefaultParagraphFont13"/>
        </w:rPr>
        <w:tab/>
        <w:t xml:space="preserve"># </w:t>
      </w:r>
      <w:proofErr w:type="spellStart"/>
      <w:r>
        <w:rPr>
          <w:rStyle w:val="DefaultParagraphFont13"/>
        </w:rPr>
        <w:t>slp</w:t>
      </w:r>
      <w:proofErr w:type="spellEnd"/>
      <w:r>
        <w:rPr>
          <w:rStyle w:val="DefaultParagraphFont13"/>
        </w:rPr>
        <w:tab/>
        <w:t>Verdieping</w:t>
      </w:r>
    </w:p>
    <w:p w:rsidR="00965160" w:rsidRDefault="00C704E1">
      <w:r>
        <w:rPr>
          <w:rStyle w:val="DefaultParagraphFont13"/>
        </w:rPr>
        <w:t>Schoolplein 1/B1</w:t>
      </w:r>
      <w:r>
        <w:rPr>
          <w:rStyle w:val="DefaultParagraphFont13"/>
        </w:rPr>
        <w:tab/>
        <w:t>A0.1</w:t>
      </w:r>
      <w:r>
        <w:rPr>
          <w:rStyle w:val="DefaultParagraphFont13"/>
        </w:rPr>
        <w:tab/>
        <w:t>appartement</w:t>
      </w:r>
      <w:r>
        <w:rPr>
          <w:rStyle w:val="DefaultParagraphFont13"/>
        </w:rPr>
        <w:tab/>
        <w:t>1</w:t>
      </w:r>
      <w:r>
        <w:rPr>
          <w:rStyle w:val="DefaultParagraphFont13"/>
        </w:rPr>
        <w:tab/>
        <w:t>GLV</w:t>
      </w:r>
    </w:p>
    <w:p w:rsidR="00965160" w:rsidRDefault="00C704E1">
      <w:r>
        <w:rPr>
          <w:rStyle w:val="DefaultParagraphFont13"/>
        </w:rPr>
        <w:t>Schoolplein 1/B3</w:t>
      </w:r>
      <w:r>
        <w:rPr>
          <w:rStyle w:val="DefaultParagraphFont13"/>
        </w:rPr>
        <w:tab/>
        <w:t>A1.1</w:t>
      </w:r>
      <w:r>
        <w:rPr>
          <w:rStyle w:val="DefaultParagraphFont13"/>
        </w:rPr>
        <w:tab/>
        <w:t>appartement</w:t>
      </w:r>
      <w:r>
        <w:rPr>
          <w:rStyle w:val="DefaultParagraphFont13"/>
        </w:rPr>
        <w:tab/>
        <w:t>1</w:t>
      </w:r>
      <w:r>
        <w:rPr>
          <w:rStyle w:val="DefaultParagraphFont13"/>
        </w:rPr>
        <w:tab/>
        <w:t>1e</w:t>
      </w:r>
    </w:p>
    <w:p w:rsidR="00965160" w:rsidRDefault="00C704E1">
      <w:r>
        <w:rPr>
          <w:rStyle w:val="DefaultParagraphFont13"/>
        </w:rPr>
        <w:t>Schoolplein 1/B5</w:t>
      </w:r>
      <w:r>
        <w:rPr>
          <w:rStyle w:val="DefaultParagraphFont13"/>
        </w:rPr>
        <w:tab/>
        <w:t>A2.1</w:t>
      </w:r>
      <w:r>
        <w:rPr>
          <w:rStyle w:val="DefaultParagraphFont13"/>
        </w:rPr>
        <w:tab/>
        <w:t>appartement</w:t>
      </w:r>
      <w:r>
        <w:rPr>
          <w:rStyle w:val="DefaultParagraphFont13"/>
        </w:rPr>
        <w:tab/>
        <w:t>1</w:t>
      </w:r>
      <w:r>
        <w:rPr>
          <w:rStyle w:val="DefaultParagraphFont13"/>
        </w:rPr>
        <w:tab/>
        <w:t>2e</w:t>
      </w:r>
    </w:p>
    <w:p w:rsidR="00965160" w:rsidRDefault="00C704E1">
      <w:r>
        <w:rPr>
          <w:rStyle w:val="DefaultParagraphFont13"/>
        </w:rPr>
        <w:t>Schoolplein 2/B1</w:t>
      </w:r>
      <w:r>
        <w:rPr>
          <w:rStyle w:val="DefaultParagraphFont13"/>
        </w:rPr>
        <w:tab/>
        <w:t>A0.3</w:t>
      </w:r>
      <w:r>
        <w:rPr>
          <w:rStyle w:val="DefaultParagraphFont13"/>
        </w:rPr>
        <w:tab/>
        <w:t>appartement</w:t>
      </w:r>
      <w:r>
        <w:rPr>
          <w:rStyle w:val="DefaultParagraphFont13"/>
        </w:rPr>
        <w:tab/>
        <w:t>1</w:t>
      </w:r>
      <w:r>
        <w:rPr>
          <w:rStyle w:val="DefaultParagraphFont13"/>
        </w:rPr>
        <w:tab/>
        <w:t>GLV</w:t>
      </w:r>
    </w:p>
    <w:p w:rsidR="00965160" w:rsidRDefault="00C704E1">
      <w:r>
        <w:rPr>
          <w:rStyle w:val="DefaultParagraphFont13"/>
        </w:rPr>
        <w:t>Schoolplein 2/B3</w:t>
      </w:r>
      <w:r>
        <w:rPr>
          <w:rStyle w:val="DefaultParagraphFont13"/>
        </w:rPr>
        <w:tab/>
        <w:t>A1.3</w:t>
      </w:r>
      <w:r>
        <w:rPr>
          <w:rStyle w:val="DefaultParagraphFont13"/>
        </w:rPr>
        <w:tab/>
        <w:t>appartement</w:t>
      </w:r>
      <w:r>
        <w:rPr>
          <w:rStyle w:val="DefaultParagraphFont13"/>
        </w:rPr>
        <w:tab/>
        <w:t>1</w:t>
      </w:r>
      <w:r>
        <w:rPr>
          <w:rStyle w:val="DefaultParagraphFont13"/>
        </w:rPr>
        <w:tab/>
      </w:r>
      <w:r>
        <w:rPr>
          <w:rStyle w:val="DefaultParagraphFont13"/>
        </w:rPr>
        <w:t>1e</w:t>
      </w:r>
    </w:p>
    <w:p w:rsidR="00965160" w:rsidRDefault="00C704E1">
      <w:r>
        <w:rPr>
          <w:rStyle w:val="DefaultParagraphFont13"/>
        </w:rPr>
        <w:t>Schoolplein 2/B5</w:t>
      </w:r>
      <w:r>
        <w:rPr>
          <w:rStyle w:val="DefaultParagraphFont13"/>
        </w:rPr>
        <w:tab/>
        <w:t>A2.3</w:t>
      </w:r>
      <w:r>
        <w:rPr>
          <w:rStyle w:val="DefaultParagraphFont13"/>
        </w:rPr>
        <w:tab/>
        <w:t>appartement</w:t>
      </w:r>
      <w:r>
        <w:rPr>
          <w:rStyle w:val="DefaultParagraphFont13"/>
        </w:rPr>
        <w:tab/>
        <w:t>1</w:t>
      </w:r>
      <w:r>
        <w:rPr>
          <w:rStyle w:val="DefaultParagraphFont13"/>
        </w:rPr>
        <w:tab/>
        <w:t>2e</w:t>
      </w:r>
    </w:p>
    <w:p w:rsidR="00965160" w:rsidRDefault="00C704E1">
      <w:r>
        <w:rPr>
          <w:rStyle w:val="DefaultParagraphFont13"/>
        </w:rPr>
        <w:t>Delvauxstraat 36/B1</w:t>
      </w:r>
      <w:r>
        <w:rPr>
          <w:rStyle w:val="DefaultParagraphFont13"/>
        </w:rPr>
        <w:tab/>
        <w:t>C1.4</w:t>
      </w:r>
      <w:r>
        <w:rPr>
          <w:rStyle w:val="DefaultParagraphFont13"/>
        </w:rPr>
        <w:tab/>
        <w:t>appartement</w:t>
      </w:r>
      <w:r>
        <w:rPr>
          <w:rStyle w:val="DefaultParagraphFont13"/>
        </w:rPr>
        <w:tab/>
        <w:t>1</w:t>
      </w:r>
      <w:r>
        <w:rPr>
          <w:rStyle w:val="DefaultParagraphFont13"/>
        </w:rPr>
        <w:tab/>
        <w:t>1e</w:t>
      </w:r>
    </w:p>
    <w:p w:rsidR="00965160" w:rsidRDefault="00C704E1">
      <w:r>
        <w:rPr>
          <w:rStyle w:val="DefaultParagraphFont13"/>
        </w:rPr>
        <w:t>Delvauxstraat 36/B4</w:t>
      </w:r>
      <w:r>
        <w:rPr>
          <w:rStyle w:val="DefaultParagraphFont13"/>
        </w:rPr>
        <w:tab/>
        <w:t>C1.1</w:t>
      </w:r>
      <w:r>
        <w:rPr>
          <w:rStyle w:val="DefaultParagraphFont13"/>
        </w:rPr>
        <w:tab/>
        <w:t>appartement</w:t>
      </w:r>
      <w:r>
        <w:rPr>
          <w:rStyle w:val="DefaultParagraphFont13"/>
        </w:rPr>
        <w:tab/>
        <w:t>1</w:t>
      </w:r>
      <w:r>
        <w:rPr>
          <w:rStyle w:val="DefaultParagraphFont13"/>
        </w:rPr>
        <w:tab/>
        <w:t>1e</w:t>
      </w:r>
    </w:p>
    <w:p w:rsidR="00965160" w:rsidRDefault="00C704E1">
      <w:r>
        <w:rPr>
          <w:rStyle w:val="DefaultParagraphFont13"/>
        </w:rPr>
        <w:t>Delvauxstraat 36/B5</w:t>
      </w:r>
      <w:r>
        <w:rPr>
          <w:rStyle w:val="DefaultParagraphFont13"/>
        </w:rPr>
        <w:tab/>
        <w:t>C2.4</w:t>
      </w:r>
      <w:r>
        <w:rPr>
          <w:rStyle w:val="DefaultParagraphFont13"/>
        </w:rPr>
        <w:tab/>
        <w:t>appartement</w:t>
      </w:r>
      <w:r>
        <w:rPr>
          <w:rStyle w:val="DefaultParagraphFont13"/>
        </w:rPr>
        <w:tab/>
        <w:t>1</w:t>
      </w:r>
      <w:r>
        <w:rPr>
          <w:rStyle w:val="DefaultParagraphFont13"/>
        </w:rPr>
        <w:tab/>
        <w:t>2e</w:t>
      </w:r>
    </w:p>
    <w:p w:rsidR="00965160" w:rsidRDefault="00C704E1">
      <w:r>
        <w:rPr>
          <w:rStyle w:val="DefaultParagraphFont13"/>
        </w:rPr>
        <w:t>Delvauxstraat 36/B8</w:t>
      </w:r>
      <w:r>
        <w:rPr>
          <w:rStyle w:val="DefaultParagraphFont13"/>
        </w:rPr>
        <w:tab/>
        <w:t>C2.1</w:t>
      </w:r>
      <w:r>
        <w:rPr>
          <w:rStyle w:val="DefaultParagraphFont13"/>
        </w:rPr>
        <w:tab/>
        <w:t>appartement</w:t>
      </w:r>
      <w:r>
        <w:rPr>
          <w:rStyle w:val="DefaultParagraphFont13"/>
        </w:rPr>
        <w:tab/>
        <w:t>1</w:t>
      </w:r>
      <w:r>
        <w:rPr>
          <w:rStyle w:val="DefaultParagraphFont13"/>
        </w:rPr>
        <w:tab/>
        <w:t>2e</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 xml:space="preserve">Agendapunt:  Huisvesting - </w:t>
      </w:r>
      <w:r w:rsidRPr="0084376D">
        <w:rPr>
          <w:b/>
          <w:szCs w:val="20"/>
        </w:rPr>
        <w:t>Subsidiedossier IVLW Rivierenland</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r>
        <w:rPr>
          <w:rStyle w:val="DefaultParagraphFont15"/>
          <w:b/>
          <w:u w:val="single"/>
        </w:rPr>
        <w:t>Voorgeschiedenis</w:t>
      </w:r>
    </w:p>
    <w:p w:rsidR="00965160" w:rsidRDefault="00C704E1" w:rsidP="001F4CD0">
      <w:pPr>
        <w:numPr>
          <w:ilvl w:val="0"/>
          <w:numId w:val="8"/>
        </w:numPr>
        <w:rPr>
          <w:highlight w:val="yellow"/>
        </w:rPr>
      </w:pPr>
      <w:r>
        <w:rPr>
          <w:rStyle w:val="DefaultParagraphFont15"/>
        </w:rPr>
        <w:t>De gemeenteraad besliste in zitting van 18.05.2010 toe te treden tot de interlokale vereniging lokaal woonbeleid Zuid, IVLW Zuid.</w:t>
      </w:r>
    </w:p>
    <w:p w:rsidR="00965160" w:rsidRDefault="00C704E1" w:rsidP="001F4CD0">
      <w:pPr>
        <w:numPr>
          <w:ilvl w:val="0"/>
          <w:numId w:val="8"/>
        </w:numPr>
        <w:rPr>
          <w:highlight w:val="yellow"/>
        </w:rPr>
      </w:pPr>
      <w:r>
        <w:rPr>
          <w:rStyle w:val="DefaultParagraphFont15"/>
        </w:rPr>
        <w:t xml:space="preserve">In 2014 werd IVLW Zuid opgesplitst in twee regio’s: IVLW </w:t>
      </w:r>
      <w:r>
        <w:rPr>
          <w:rStyle w:val="DefaultParagraphFont15"/>
        </w:rPr>
        <w:t>Zuidrand en ILVW Rivierenland.</w:t>
      </w:r>
    </w:p>
    <w:p w:rsidR="00965160" w:rsidRDefault="00C704E1" w:rsidP="001F4CD0">
      <w:pPr>
        <w:numPr>
          <w:ilvl w:val="0"/>
          <w:numId w:val="8"/>
        </w:numPr>
        <w:rPr>
          <w:highlight w:val="yellow"/>
        </w:rPr>
      </w:pPr>
      <w:r>
        <w:rPr>
          <w:rStyle w:val="DefaultParagraphFont15"/>
        </w:rPr>
        <w:t xml:space="preserve">De gemeenteraad keurde in zitting van 15.10.2013 de verlengingsaanvraag van IVLW Rivierenland goed en besliste hiermee verder deel te nemen aan de vereniging. </w:t>
      </w:r>
    </w:p>
    <w:p w:rsidR="00965160" w:rsidRDefault="00C704E1" w:rsidP="001F4CD0">
      <w:pPr>
        <w:numPr>
          <w:ilvl w:val="0"/>
          <w:numId w:val="8"/>
        </w:numPr>
        <w:rPr>
          <w:highlight w:val="yellow"/>
        </w:rPr>
      </w:pPr>
      <w:r>
        <w:rPr>
          <w:rStyle w:val="DefaultParagraphFont15"/>
        </w:rPr>
        <w:t>Op 10.10.2016 keurde het college van burgemeester en schepenen de</w:t>
      </w:r>
      <w:r>
        <w:rPr>
          <w:rStyle w:val="DefaultParagraphFont15"/>
        </w:rPr>
        <w:t xml:space="preserve"> engagementsverklaring goed.</w:t>
      </w:r>
    </w:p>
    <w:p w:rsidR="00965160" w:rsidRDefault="00C704E1" w:rsidP="001F4CD0">
      <w:pPr>
        <w:numPr>
          <w:ilvl w:val="0"/>
          <w:numId w:val="8"/>
        </w:numPr>
        <w:rPr>
          <w:highlight w:val="white"/>
        </w:rPr>
      </w:pPr>
      <w:r>
        <w:rPr>
          <w:rStyle w:val="DefaultParagraphFont15"/>
          <w:highlight w:val="white"/>
        </w:rPr>
        <w:lastRenderedPageBreak/>
        <w:t>Op voorstel van het college van burgemeester en schepenen dd. 14.11.2016.</w:t>
      </w:r>
    </w:p>
    <w:p w:rsidR="00965160" w:rsidRDefault="00965160"/>
    <w:p w:rsidR="00965160" w:rsidRDefault="00C704E1">
      <w:r>
        <w:rPr>
          <w:rStyle w:val="DefaultParagraphFont15"/>
          <w:b/>
          <w:u w:val="single"/>
        </w:rPr>
        <w:t>Feiten en context</w:t>
      </w:r>
    </w:p>
    <w:p w:rsidR="00965160" w:rsidRDefault="00C704E1" w:rsidP="001F4CD0">
      <w:pPr>
        <w:numPr>
          <w:ilvl w:val="0"/>
          <w:numId w:val="9"/>
        </w:numPr>
      </w:pPr>
      <w:r>
        <w:rPr>
          <w:rStyle w:val="DefaultParagraphFont15"/>
        </w:rPr>
        <w:t xml:space="preserve">Op 01.05.2017 loopt de tweede subsidieperiode van IVLW Rivierenland af. Er wordt een verlengingsdossier voorbereid. Het dossier wordt </w:t>
      </w:r>
      <w:r>
        <w:rPr>
          <w:rStyle w:val="DefaultParagraphFont15"/>
        </w:rPr>
        <w:t xml:space="preserve">ingediend voor 31.12.2016. </w:t>
      </w:r>
    </w:p>
    <w:p w:rsidR="00965160" w:rsidRDefault="00C704E1" w:rsidP="001F4CD0">
      <w:pPr>
        <w:numPr>
          <w:ilvl w:val="0"/>
          <w:numId w:val="9"/>
        </w:numPr>
      </w:pPr>
      <w:r>
        <w:rPr>
          <w:rStyle w:val="DefaultParagraphFont15"/>
        </w:rPr>
        <w:t>De reglementering voor het indienen van een projectaanvraag is gewijzigd bij BVR van 8 juli 2016 houdende subsidiëring van intergemeentelijke projecten ter ondersteuning van het lokaal woonbeleid.</w:t>
      </w:r>
    </w:p>
    <w:p w:rsidR="00965160" w:rsidRDefault="00C704E1" w:rsidP="001F4CD0">
      <w:pPr>
        <w:numPr>
          <w:ilvl w:val="0"/>
          <w:numId w:val="9"/>
        </w:numPr>
      </w:pPr>
      <w:r>
        <w:rPr>
          <w:rStyle w:val="DefaultParagraphFont15"/>
        </w:rPr>
        <w:t>Volgens de nieuwe reglementerin</w:t>
      </w:r>
      <w:r>
        <w:rPr>
          <w:rStyle w:val="DefaultParagraphFont15"/>
        </w:rPr>
        <w:t>g kan de gemeente subsidies ontvangen voor het realiseren van verplichte doelstellingen (basispakket) en aanvullende doelstellingen. De subsidies zullen niet meer berekend worden op basis van de loonkost van de huisvestingsambtenaar. De subsidies worden ui</w:t>
      </w:r>
      <w:r>
        <w:rPr>
          <w:rStyle w:val="DefaultParagraphFont15"/>
        </w:rPr>
        <w:t>tgekeerd aan de hand van een puntensysteem en afhankelijk van de realisatie van de opgenomen activiteiten.</w:t>
      </w:r>
    </w:p>
    <w:p w:rsidR="00965160" w:rsidRDefault="00C704E1" w:rsidP="001F4CD0">
      <w:pPr>
        <w:numPr>
          <w:ilvl w:val="0"/>
          <w:numId w:val="9"/>
        </w:numPr>
      </w:pPr>
      <w:r>
        <w:rPr>
          <w:rStyle w:val="DefaultParagraphFont15"/>
        </w:rPr>
        <w:t>IVLW Rivierenland kan 90.000 euro subsidies ontvangen door de verplichte doelstellingen te realiseren. Dit bedrag kan maximaal verdubbeld worden door</w:t>
      </w:r>
      <w:r>
        <w:rPr>
          <w:rStyle w:val="DefaultParagraphFont15"/>
        </w:rPr>
        <w:t xml:space="preserve"> de aanvullende activiteiten.</w:t>
      </w:r>
    </w:p>
    <w:p w:rsidR="00965160" w:rsidRDefault="00C704E1" w:rsidP="001F4CD0">
      <w:pPr>
        <w:numPr>
          <w:ilvl w:val="0"/>
          <w:numId w:val="9"/>
        </w:numPr>
      </w:pPr>
      <w:r>
        <w:rPr>
          <w:rStyle w:val="DefaultParagraphFont15"/>
        </w:rPr>
        <w:t>Op 26.10.2016 heeft er een overleg plaatsgevonden tussen afgevaardigden van Wonen-Vlaanderen en de schepenen uit het beheerscomité Rivierenland. Tijdens dit overleg zijn de aanvullende activiteiten besproken en weerhouden door</w:t>
      </w:r>
      <w:r>
        <w:rPr>
          <w:rStyle w:val="DefaultParagraphFont15"/>
        </w:rPr>
        <w:t xml:space="preserve"> Wonen-Vlaanderen.</w:t>
      </w:r>
    </w:p>
    <w:p w:rsidR="00965160" w:rsidRDefault="00C704E1" w:rsidP="001F4CD0">
      <w:pPr>
        <w:numPr>
          <w:ilvl w:val="0"/>
          <w:numId w:val="9"/>
        </w:numPr>
      </w:pPr>
      <w:r>
        <w:rPr>
          <w:rStyle w:val="DefaultParagraphFont15"/>
        </w:rPr>
        <w:t>De aanvullende activiteiten brengen een aanzienlijke werklast met zich mee, daarom zal er een extra halftijdse medewerker worden aangeworven en een cofinanciering, de Impulssubsidie, worden aangevraagd bij de provincie Antwerpen. De aanv</w:t>
      </w:r>
      <w:r>
        <w:rPr>
          <w:rStyle w:val="DefaultParagraphFont15"/>
        </w:rPr>
        <w:t>ullende subsidie heeft een looptijd van 3 jaar en is degressief.</w:t>
      </w:r>
    </w:p>
    <w:p w:rsidR="00965160" w:rsidRDefault="00C704E1" w:rsidP="001F4CD0">
      <w:pPr>
        <w:numPr>
          <w:ilvl w:val="0"/>
          <w:numId w:val="9"/>
        </w:numPr>
      </w:pPr>
      <w:r>
        <w:rPr>
          <w:rStyle w:val="DefaultParagraphFont15"/>
        </w:rPr>
        <w:t>De bijkomende halftijdse medewerker heeft een technisch profiel en wordt aangeworven op B niveau. De medewerker staat in voor (technische) adviesverlenging aan de verhuurders en zal de gemeen</w:t>
      </w:r>
      <w:r>
        <w:rPr>
          <w:rStyle w:val="DefaultParagraphFont15"/>
        </w:rPr>
        <w:t>ten ondersteunen bij de conformiteitsonderzoeken. De nieuwe medewerker zal voor alle deelnemende gemeenten werken.</w:t>
      </w:r>
    </w:p>
    <w:p w:rsidR="00965160" w:rsidRDefault="00C704E1" w:rsidP="001F4CD0">
      <w:pPr>
        <w:numPr>
          <w:ilvl w:val="0"/>
          <w:numId w:val="9"/>
        </w:numPr>
      </w:pPr>
      <w:r>
        <w:rPr>
          <w:rStyle w:val="DefaultParagraphFont15"/>
        </w:rPr>
        <w:t>Het beheerscomité heeft de verlenging besproken op 24.02.2016, 11.05.2016, 22.06.2016, 28.09.2016.</w:t>
      </w:r>
    </w:p>
    <w:p w:rsidR="00965160" w:rsidRDefault="00C704E1" w:rsidP="001F4CD0">
      <w:pPr>
        <w:numPr>
          <w:ilvl w:val="0"/>
          <w:numId w:val="9"/>
        </w:numPr>
      </w:pPr>
      <w:r>
        <w:rPr>
          <w:rStyle w:val="DefaultParagraphFont15"/>
        </w:rPr>
        <w:t>Het HVA overleg heeft de verlenging bespro</w:t>
      </w:r>
      <w:r>
        <w:rPr>
          <w:rStyle w:val="DefaultParagraphFont15"/>
        </w:rPr>
        <w:t>ken op 09.03.2016, 04.05.2016, 28.06.2016, 22.09.2016.</w:t>
      </w:r>
    </w:p>
    <w:p w:rsidR="00965160" w:rsidRDefault="00965160"/>
    <w:p w:rsidR="00965160" w:rsidRDefault="00C704E1">
      <w:r>
        <w:rPr>
          <w:rStyle w:val="DefaultParagraphFont15"/>
          <w:b/>
          <w:u w:val="single"/>
        </w:rPr>
        <w:t>Juridische grond</w:t>
      </w:r>
    </w:p>
    <w:p w:rsidR="00965160" w:rsidRDefault="00965160"/>
    <w:tbl>
      <w:tblPr>
        <w:tblStyle w:val="Tabelrasterlijnen"/>
        <w:tblW w:w="9390" w:type="dxa"/>
        <w:tblLook w:val="04A0" w:firstRow="1" w:lastRow="0" w:firstColumn="1" w:lastColumn="0" w:noHBand="0" w:noVBand="1"/>
      </w:tblPr>
      <w:tblGrid>
        <w:gridCol w:w="4695"/>
        <w:gridCol w:w="4695"/>
      </w:tblGrid>
      <w:tr w:rsidR="00965160">
        <w:tc>
          <w:tcPr>
            <w:tcW w:w="4695" w:type="dxa"/>
          </w:tcPr>
          <w:p w:rsidR="00965160" w:rsidRDefault="00C704E1">
            <w:r>
              <w:rPr>
                <w:rStyle w:val="DefaultParagraphFont15"/>
              </w:rPr>
              <w:t>Decreet van 15 juli 1997</w:t>
            </w:r>
          </w:p>
        </w:tc>
        <w:tc>
          <w:tcPr>
            <w:tcW w:w="4695" w:type="dxa"/>
          </w:tcPr>
          <w:p w:rsidR="00965160" w:rsidRDefault="00C704E1">
            <w:r>
              <w:rPr>
                <w:rStyle w:val="DefaultParagraphFont15"/>
              </w:rPr>
              <w:t>betreffende de Vlaamse Wooncode</w:t>
            </w:r>
          </w:p>
        </w:tc>
      </w:tr>
      <w:tr w:rsidR="00965160">
        <w:tc>
          <w:tcPr>
            <w:tcW w:w="4695" w:type="dxa"/>
          </w:tcPr>
          <w:p w:rsidR="00965160" w:rsidRDefault="00C704E1">
            <w:r>
              <w:rPr>
                <w:rStyle w:val="DefaultParagraphFont15"/>
              </w:rPr>
              <w:t>Decreet van 06 juli 2001</w:t>
            </w:r>
          </w:p>
        </w:tc>
        <w:tc>
          <w:tcPr>
            <w:tcW w:w="4695" w:type="dxa"/>
          </w:tcPr>
          <w:p w:rsidR="00965160" w:rsidRDefault="00C704E1">
            <w:r>
              <w:rPr>
                <w:rStyle w:val="DefaultParagraphFont15"/>
              </w:rPr>
              <w:t>betreffende de intergemeentelijke samenwerking</w:t>
            </w:r>
          </w:p>
        </w:tc>
      </w:tr>
      <w:tr w:rsidR="00965160">
        <w:tc>
          <w:tcPr>
            <w:tcW w:w="4695" w:type="dxa"/>
          </w:tcPr>
          <w:p w:rsidR="00965160" w:rsidRDefault="00C704E1">
            <w:r>
              <w:rPr>
                <w:rStyle w:val="DefaultParagraphFont15"/>
              </w:rPr>
              <w:t>Decreet van 19 maart 2004</w:t>
            </w:r>
          </w:p>
        </w:tc>
        <w:tc>
          <w:tcPr>
            <w:tcW w:w="4695" w:type="dxa"/>
          </w:tcPr>
          <w:p w:rsidR="00965160" w:rsidRDefault="00C704E1">
            <w:r>
              <w:rPr>
                <w:rStyle w:val="DefaultParagraphFont15"/>
              </w:rPr>
              <w:t>regelt het lokaal sociaal</w:t>
            </w:r>
            <w:r>
              <w:rPr>
                <w:rStyle w:val="DefaultParagraphFont15"/>
              </w:rPr>
              <w:t xml:space="preserve"> beleid</w:t>
            </w:r>
          </w:p>
        </w:tc>
      </w:tr>
      <w:tr w:rsidR="00965160">
        <w:tc>
          <w:tcPr>
            <w:tcW w:w="4695" w:type="dxa"/>
          </w:tcPr>
          <w:p w:rsidR="00965160" w:rsidRDefault="00C704E1">
            <w:r>
              <w:rPr>
                <w:rStyle w:val="DefaultParagraphFont15"/>
              </w:rPr>
              <w:t>Besluit van de Vlaamse Regering van 21 september 2007</w:t>
            </w:r>
          </w:p>
        </w:tc>
        <w:tc>
          <w:tcPr>
            <w:tcW w:w="4695" w:type="dxa"/>
          </w:tcPr>
          <w:p w:rsidR="00965160" w:rsidRDefault="00C704E1">
            <w:r>
              <w:rPr>
                <w:rStyle w:val="DefaultParagraphFont15"/>
              </w:rPr>
              <w:t>regelt de subsidiëring van projecten ter ondersteuning van het lokaal woonbeleid</w:t>
            </w:r>
          </w:p>
        </w:tc>
      </w:tr>
      <w:tr w:rsidR="00965160">
        <w:tc>
          <w:tcPr>
            <w:tcW w:w="4695" w:type="dxa"/>
          </w:tcPr>
          <w:p w:rsidR="00965160" w:rsidRDefault="00C704E1">
            <w:r>
              <w:rPr>
                <w:rStyle w:val="DefaultParagraphFont15"/>
              </w:rPr>
              <w:t>Decreet van 27 maart 2009</w:t>
            </w:r>
          </w:p>
        </w:tc>
        <w:tc>
          <w:tcPr>
            <w:tcW w:w="4695" w:type="dxa"/>
          </w:tcPr>
          <w:p w:rsidR="00965160" w:rsidRDefault="00C704E1">
            <w:r>
              <w:rPr>
                <w:rStyle w:val="DefaultParagraphFont15"/>
              </w:rPr>
              <w:t>betreffende het grond- en pandenbeleid</w:t>
            </w:r>
          </w:p>
        </w:tc>
      </w:tr>
    </w:tbl>
    <w:p w:rsidR="00965160" w:rsidRDefault="00965160"/>
    <w:p w:rsidR="00965160" w:rsidRDefault="00965160"/>
    <w:p w:rsidR="00965160" w:rsidRDefault="00965160"/>
    <w:p w:rsidR="00965160" w:rsidRDefault="00C704E1">
      <w:r>
        <w:rPr>
          <w:rStyle w:val="DefaultParagraphFont15"/>
          <w:b/>
          <w:u w:val="single"/>
        </w:rPr>
        <w:t>Advies</w:t>
      </w:r>
    </w:p>
    <w:p w:rsidR="00965160" w:rsidRDefault="00965160"/>
    <w:p w:rsidR="00965160" w:rsidRDefault="00C704E1">
      <w:r>
        <w:rPr>
          <w:rStyle w:val="DefaultParagraphFont15"/>
        </w:rPr>
        <w:t xml:space="preserve">Gunstig advies van het lokaal </w:t>
      </w:r>
      <w:r>
        <w:rPr>
          <w:rStyle w:val="DefaultParagraphFont15"/>
        </w:rPr>
        <w:t>woonoverleg dd. 13.06.2016 en 06.09.2016.</w:t>
      </w:r>
    </w:p>
    <w:p w:rsidR="00965160" w:rsidRDefault="00C704E1">
      <w:r>
        <w:rPr>
          <w:rStyle w:val="DefaultParagraphFont15"/>
        </w:rPr>
        <w:t xml:space="preserve">Gunstig advies MAT dd. 10.11.2016. </w:t>
      </w:r>
    </w:p>
    <w:p w:rsidR="00965160" w:rsidRDefault="00965160"/>
    <w:p w:rsidR="00965160" w:rsidRDefault="00C704E1">
      <w:r>
        <w:rPr>
          <w:rStyle w:val="DefaultParagraphFont15"/>
          <w:b/>
          <w:u w:val="single"/>
        </w:rPr>
        <w:t>Argumentatie</w:t>
      </w:r>
    </w:p>
    <w:p w:rsidR="00965160" w:rsidRDefault="00C704E1">
      <w:r>
        <w:rPr>
          <w:rStyle w:val="DefaultParagraphFont15"/>
        </w:rPr>
        <w:t xml:space="preserve">IGEAN heeft samen met de 6 gemeenten van IVLW Rivierenland een verlengingsdossier 2017-2019 voorbereid. </w:t>
      </w:r>
    </w:p>
    <w:p w:rsidR="00965160" w:rsidRDefault="00C704E1">
      <w:r>
        <w:rPr>
          <w:rStyle w:val="DefaultParagraphFont15"/>
        </w:rPr>
        <w:t>De gemeenteraad gaat akkoord met volgende beslissingen:</w:t>
      </w:r>
    </w:p>
    <w:p w:rsidR="00965160" w:rsidRDefault="00C704E1">
      <w:r>
        <w:rPr>
          <w:rStyle w:val="DefaultParagraphFont15"/>
        </w:rPr>
        <w:t>•</w:t>
      </w:r>
      <w:r>
        <w:rPr>
          <w:rStyle w:val="DefaultParagraphFont15"/>
        </w:rPr>
        <w:tab/>
        <w:t>v</w:t>
      </w:r>
      <w:r>
        <w:rPr>
          <w:rStyle w:val="DefaultParagraphFont15"/>
        </w:rPr>
        <w:t>erdere deelname aan de Interlokale vereniging lokaal woonbeleid Rivierenland;</w:t>
      </w:r>
    </w:p>
    <w:p w:rsidR="00965160" w:rsidRDefault="00C704E1">
      <w:r>
        <w:rPr>
          <w:rStyle w:val="DefaultParagraphFont15"/>
        </w:rPr>
        <w:t>•</w:t>
      </w:r>
      <w:r>
        <w:rPr>
          <w:rStyle w:val="DefaultParagraphFont15"/>
        </w:rPr>
        <w:tab/>
        <w:t>het organiseren van twee bijeenkomsten van het lokaal woonoverleg per werkingsjaar;</w:t>
      </w:r>
    </w:p>
    <w:p w:rsidR="00965160" w:rsidRDefault="00C704E1">
      <w:r>
        <w:rPr>
          <w:rStyle w:val="DefaultParagraphFont15"/>
        </w:rPr>
        <w:t>•</w:t>
      </w:r>
      <w:r>
        <w:rPr>
          <w:rStyle w:val="DefaultParagraphFont15"/>
        </w:rPr>
        <w:tab/>
        <w:t>uitvoering van het project met oog op vier doelstellingen in elk van de deelnemende</w:t>
      </w:r>
    </w:p>
    <w:p w:rsidR="00965160" w:rsidRDefault="00C704E1">
      <w:pPr>
        <w:ind w:left="720"/>
      </w:pPr>
      <w:r>
        <w:rPr>
          <w:rStyle w:val="DefaultParagraphFont15"/>
        </w:rPr>
        <w:t>gemeenten, zoals vermeld in het besluit van de Vlaamse Regering van 8 juli 2016, houdende subsidiëring van intergemeentelijke projecten ter ondersteuning van het lokaal woonbeleid:</w:t>
      </w:r>
    </w:p>
    <w:p w:rsidR="00965160" w:rsidRDefault="00C704E1">
      <w:pPr>
        <w:ind w:left="720"/>
      </w:pPr>
      <w:r>
        <w:rPr>
          <w:rStyle w:val="DefaultParagraphFont15"/>
        </w:rPr>
        <w:t>-</w:t>
      </w:r>
      <w:r>
        <w:rPr>
          <w:rStyle w:val="DefaultParagraphFont15"/>
        </w:rPr>
        <w:tab/>
        <w:t>zorgen voor een divers en betaalbaar woonaanbod;</w:t>
      </w:r>
    </w:p>
    <w:p w:rsidR="00965160" w:rsidRDefault="00C704E1">
      <w:pPr>
        <w:ind w:left="720"/>
      </w:pPr>
      <w:r>
        <w:rPr>
          <w:rStyle w:val="DefaultParagraphFont15"/>
        </w:rPr>
        <w:t>-</w:t>
      </w:r>
      <w:r>
        <w:rPr>
          <w:rStyle w:val="DefaultParagraphFont15"/>
        </w:rPr>
        <w:tab/>
        <w:t>werken aan de kwalitei</w:t>
      </w:r>
      <w:r>
        <w:rPr>
          <w:rStyle w:val="DefaultParagraphFont15"/>
        </w:rPr>
        <w:t>t van het woningpatrimonium en de woonomgeving;</w:t>
      </w:r>
    </w:p>
    <w:p w:rsidR="00965160" w:rsidRDefault="00C704E1">
      <w:pPr>
        <w:ind w:left="720"/>
      </w:pPr>
      <w:r>
        <w:rPr>
          <w:rStyle w:val="DefaultParagraphFont15"/>
        </w:rPr>
        <w:t>-</w:t>
      </w:r>
      <w:r>
        <w:rPr>
          <w:rStyle w:val="DefaultParagraphFont15"/>
        </w:rPr>
        <w:tab/>
        <w:t>informeren, adviseren en begeleiden van inwoners met woonvragen;</w:t>
      </w:r>
    </w:p>
    <w:p w:rsidR="00965160" w:rsidRDefault="00C704E1">
      <w:pPr>
        <w:ind w:left="720"/>
      </w:pPr>
      <w:r>
        <w:rPr>
          <w:rStyle w:val="DefaultParagraphFont15"/>
        </w:rPr>
        <w:t>-</w:t>
      </w:r>
      <w:r>
        <w:rPr>
          <w:rStyle w:val="DefaultParagraphFont15"/>
        </w:rPr>
        <w:tab/>
        <w:t>ondersteunen van de lokale private huurmarkt.</w:t>
      </w:r>
    </w:p>
    <w:p w:rsidR="00965160" w:rsidRDefault="00C704E1">
      <w:r>
        <w:rPr>
          <w:rStyle w:val="DefaultParagraphFont15"/>
        </w:rPr>
        <w:t>•</w:t>
      </w:r>
      <w:r>
        <w:rPr>
          <w:rStyle w:val="DefaultParagraphFont15"/>
        </w:rPr>
        <w:tab/>
        <w:t>het activiteitenpakket bevat minstens de verplichte doelstellingen, maar wordt</w:t>
      </w:r>
    </w:p>
    <w:p w:rsidR="00965160" w:rsidRDefault="00C704E1">
      <w:pPr>
        <w:ind w:left="720"/>
      </w:pPr>
      <w:r>
        <w:rPr>
          <w:rStyle w:val="DefaultParagraphFont15"/>
        </w:rPr>
        <w:t>aangevuld do</w:t>
      </w:r>
      <w:r>
        <w:rPr>
          <w:rStyle w:val="DefaultParagraphFont15"/>
        </w:rPr>
        <w:t xml:space="preserve">or de aanvullende activiteiten, zoals besproken op het beheerscomité van 28.09.2016. </w:t>
      </w:r>
    </w:p>
    <w:p w:rsidR="00965160" w:rsidRDefault="00C704E1">
      <w:r>
        <w:rPr>
          <w:rStyle w:val="DefaultParagraphFont15"/>
        </w:rPr>
        <w:t>•</w:t>
      </w:r>
      <w:r>
        <w:rPr>
          <w:rStyle w:val="DefaultParagraphFont15"/>
        </w:rPr>
        <w:tab/>
        <w:t>het ondersteunen en begeleiden van het project door de stuurgroep/beheerscomité,</w:t>
      </w:r>
    </w:p>
    <w:p w:rsidR="00965160" w:rsidRDefault="00C704E1">
      <w:pPr>
        <w:ind w:left="720"/>
      </w:pPr>
      <w:r>
        <w:rPr>
          <w:rStyle w:val="DefaultParagraphFont15"/>
        </w:rPr>
        <w:t>waarin minstens elke deelnemende gemeente is vertegenwoordigd.</w:t>
      </w:r>
    </w:p>
    <w:p w:rsidR="00965160" w:rsidRDefault="00C704E1">
      <w:r>
        <w:rPr>
          <w:rStyle w:val="DefaultParagraphFont15"/>
        </w:rPr>
        <w:t>•</w:t>
      </w:r>
      <w:r>
        <w:rPr>
          <w:rStyle w:val="DefaultParagraphFont15"/>
        </w:rPr>
        <w:tab/>
        <w:t>de statuten van de int</w:t>
      </w:r>
      <w:r>
        <w:rPr>
          <w:rStyle w:val="DefaultParagraphFont15"/>
        </w:rPr>
        <w:t>erlokale vereniging en het huishoudelijk reglement van het</w:t>
      </w:r>
    </w:p>
    <w:p w:rsidR="00965160" w:rsidRDefault="00C704E1">
      <w:pPr>
        <w:ind w:left="720"/>
      </w:pPr>
      <w:r>
        <w:rPr>
          <w:rStyle w:val="DefaultParagraphFont15"/>
        </w:rPr>
        <w:t>beheerscomité.</w:t>
      </w:r>
    </w:p>
    <w:p w:rsidR="00965160" w:rsidRDefault="00C704E1">
      <w:r>
        <w:rPr>
          <w:rStyle w:val="DefaultParagraphFont15"/>
        </w:rPr>
        <w:t>•</w:t>
      </w:r>
      <w:r>
        <w:rPr>
          <w:rStyle w:val="DefaultParagraphFont15"/>
        </w:rPr>
        <w:tab/>
        <w:t>de geraamde begroting van het project.</w:t>
      </w:r>
    </w:p>
    <w:p w:rsidR="00965160" w:rsidRDefault="00C704E1">
      <w:r>
        <w:rPr>
          <w:rStyle w:val="DefaultParagraphFont15"/>
        </w:rPr>
        <w:t>•</w:t>
      </w:r>
      <w:r>
        <w:rPr>
          <w:rStyle w:val="DefaultParagraphFont15"/>
        </w:rPr>
        <w:tab/>
        <w:t>het ontwerp van de subsidieaanvraag IVLW Rivierenland, die zal aangevuld worden</w:t>
      </w:r>
    </w:p>
    <w:p w:rsidR="00965160" w:rsidRDefault="00C704E1">
      <w:pPr>
        <w:ind w:left="720"/>
      </w:pPr>
      <w:r>
        <w:rPr>
          <w:rStyle w:val="DefaultParagraphFont15"/>
        </w:rPr>
        <w:t>rekening houdend met de besluiten van de gemeenteraad van d</w:t>
      </w:r>
      <w:r>
        <w:rPr>
          <w:rStyle w:val="DefaultParagraphFont15"/>
        </w:rPr>
        <w:t>e deelnemende gemeenten.</w:t>
      </w:r>
    </w:p>
    <w:p w:rsidR="00965160" w:rsidRDefault="00965160"/>
    <w:p w:rsidR="00965160" w:rsidRDefault="00965160"/>
    <w:p w:rsidR="00965160" w:rsidRDefault="00965160"/>
    <w:p w:rsidR="00965160" w:rsidRDefault="00C704E1">
      <w:r>
        <w:rPr>
          <w:rStyle w:val="DefaultParagraphFont15"/>
          <w:b/>
          <w:u w:val="single"/>
        </w:rPr>
        <w:t>Financiële gevolgen</w:t>
      </w:r>
    </w:p>
    <w:p w:rsidR="00965160" w:rsidRDefault="00965160"/>
    <w:tbl>
      <w:tblPr>
        <w:tblStyle w:val="Tabelrasterlijnen"/>
        <w:tblW w:w="9390" w:type="dxa"/>
        <w:tblLook w:val="04A0" w:firstRow="1" w:lastRow="0" w:firstColumn="1" w:lastColumn="0" w:noHBand="0" w:noVBand="1"/>
      </w:tblPr>
      <w:tblGrid>
        <w:gridCol w:w="2347"/>
        <w:gridCol w:w="2347"/>
        <w:gridCol w:w="2348"/>
        <w:gridCol w:w="2348"/>
      </w:tblGrid>
      <w:tr w:rsidR="00965160">
        <w:tc>
          <w:tcPr>
            <w:tcW w:w="2347" w:type="dxa"/>
          </w:tcPr>
          <w:p w:rsidR="00965160" w:rsidRDefault="00C704E1">
            <w:r>
              <w:rPr>
                <w:rStyle w:val="DefaultParagraphFont15"/>
              </w:rPr>
              <w:t>Financiële gevolgen voorzien 2017</w:t>
            </w:r>
          </w:p>
        </w:tc>
        <w:tc>
          <w:tcPr>
            <w:tcW w:w="2347" w:type="dxa"/>
          </w:tcPr>
          <w:p w:rsidR="00965160" w:rsidRDefault="00C704E1">
            <w:pPr>
              <w:jc w:val="center"/>
            </w:pPr>
            <w:r>
              <w:rPr>
                <w:rStyle w:val="DefaultParagraphFont15"/>
              </w:rPr>
              <w:t>4/1/1/2</w:t>
            </w:r>
          </w:p>
        </w:tc>
        <w:tc>
          <w:tcPr>
            <w:tcW w:w="2347" w:type="dxa"/>
          </w:tcPr>
          <w:p w:rsidR="00965160" w:rsidRDefault="00C704E1">
            <w:pPr>
              <w:jc w:val="center"/>
            </w:pPr>
            <w:r>
              <w:rPr>
                <w:rStyle w:val="DefaultParagraphFont15"/>
              </w:rPr>
              <w:t>13489,81</w:t>
            </w:r>
          </w:p>
        </w:tc>
        <w:tc>
          <w:tcPr>
            <w:tcW w:w="2347" w:type="dxa"/>
          </w:tcPr>
          <w:p w:rsidR="00965160" w:rsidRDefault="00965160"/>
        </w:tc>
      </w:tr>
      <w:tr w:rsidR="00965160">
        <w:tc>
          <w:tcPr>
            <w:tcW w:w="2347" w:type="dxa"/>
          </w:tcPr>
          <w:p w:rsidR="00965160" w:rsidRDefault="00C704E1">
            <w:r>
              <w:rPr>
                <w:rStyle w:val="DefaultParagraphFont15"/>
              </w:rPr>
              <w:t>Financiële gevolgen voorzien 2018</w:t>
            </w:r>
          </w:p>
        </w:tc>
        <w:tc>
          <w:tcPr>
            <w:tcW w:w="2347" w:type="dxa"/>
          </w:tcPr>
          <w:p w:rsidR="00965160" w:rsidRDefault="00C704E1">
            <w:pPr>
              <w:jc w:val="center"/>
            </w:pPr>
            <w:r>
              <w:rPr>
                <w:rStyle w:val="DefaultParagraphFont15"/>
              </w:rPr>
              <w:t>4/1/1/2</w:t>
            </w:r>
          </w:p>
        </w:tc>
        <w:tc>
          <w:tcPr>
            <w:tcW w:w="2347" w:type="dxa"/>
          </w:tcPr>
          <w:p w:rsidR="00965160" w:rsidRDefault="00C704E1">
            <w:pPr>
              <w:jc w:val="center"/>
            </w:pPr>
            <w:r>
              <w:rPr>
                <w:rStyle w:val="DefaultParagraphFont15"/>
              </w:rPr>
              <w:t>12463,79</w:t>
            </w:r>
          </w:p>
        </w:tc>
        <w:tc>
          <w:tcPr>
            <w:tcW w:w="2347" w:type="dxa"/>
          </w:tcPr>
          <w:p w:rsidR="00965160" w:rsidRDefault="00965160"/>
        </w:tc>
      </w:tr>
      <w:tr w:rsidR="00965160">
        <w:tc>
          <w:tcPr>
            <w:tcW w:w="2347" w:type="dxa"/>
          </w:tcPr>
          <w:p w:rsidR="00965160" w:rsidRDefault="00C704E1">
            <w:r>
              <w:rPr>
                <w:rStyle w:val="DefaultParagraphFont15"/>
              </w:rPr>
              <w:t>Financiële gevolgen voorzien 2019</w:t>
            </w:r>
          </w:p>
        </w:tc>
        <w:tc>
          <w:tcPr>
            <w:tcW w:w="2347" w:type="dxa"/>
          </w:tcPr>
          <w:p w:rsidR="00965160" w:rsidRDefault="00C704E1">
            <w:pPr>
              <w:jc w:val="center"/>
            </w:pPr>
            <w:r>
              <w:rPr>
                <w:rStyle w:val="DefaultParagraphFont15"/>
              </w:rPr>
              <w:t>4/1/1/2</w:t>
            </w:r>
          </w:p>
        </w:tc>
        <w:tc>
          <w:tcPr>
            <w:tcW w:w="2347" w:type="dxa"/>
          </w:tcPr>
          <w:p w:rsidR="00965160" w:rsidRDefault="00C704E1">
            <w:pPr>
              <w:jc w:val="center"/>
            </w:pPr>
            <w:r>
              <w:rPr>
                <w:rStyle w:val="DefaultParagraphFont15"/>
              </w:rPr>
              <w:t>11258,35</w:t>
            </w:r>
          </w:p>
        </w:tc>
        <w:tc>
          <w:tcPr>
            <w:tcW w:w="2347" w:type="dxa"/>
          </w:tcPr>
          <w:p w:rsidR="00965160" w:rsidRDefault="00965160"/>
        </w:tc>
      </w:tr>
    </w:tbl>
    <w:p w:rsidR="00965160" w:rsidRDefault="00965160"/>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w:t>
            </w:r>
            <w:r w:rsidRPr="008C15D8">
              <w:t xml:space="preserve">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xml:space="preserve">, </w:t>
            </w:r>
            <w:r w:rsidRPr="008C15D8">
              <w:t>Rita Goossens, Tom De Wit en Annick De Wever</w:t>
            </w:r>
          </w:p>
        </w:tc>
      </w:tr>
    </w:tbl>
    <w:p w:rsidR="006E1FA0" w:rsidRPr="0084376D" w:rsidRDefault="00C704E1" w:rsidP="006E1FA0"/>
    <w:p w:rsidR="00965160" w:rsidRDefault="00C704E1">
      <w:r>
        <w:rPr>
          <w:rStyle w:val="DefaultParagraphFont16"/>
        </w:rPr>
        <w:lastRenderedPageBreak/>
        <w:t>Artikel 1. – de gemeenteraad gaat akkoord met de verdere deelname aan Interlokale vereniging lokaal woonbeleid Rivierenland.</w:t>
      </w:r>
    </w:p>
    <w:p w:rsidR="00965160" w:rsidRDefault="00965160"/>
    <w:p w:rsidR="00965160" w:rsidRDefault="00C704E1">
      <w:r>
        <w:rPr>
          <w:rStyle w:val="DefaultParagraphFont16"/>
        </w:rPr>
        <w:t xml:space="preserve">Artikel 2. – de gemeenteraad gaat akkoord met de organisatie van minstens 2 bijeenkomsten van het lokaal woonoverleg per werkingsjaar. </w:t>
      </w:r>
    </w:p>
    <w:p w:rsidR="00965160" w:rsidRDefault="00965160"/>
    <w:p w:rsidR="00965160" w:rsidRDefault="00C704E1">
      <w:r>
        <w:rPr>
          <w:rStyle w:val="DefaultParagraphFont16"/>
        </w:rPr>
        <w:t>Artikel 3. – de gemeenteraad gaat akkoord met de doelstellingen, zoals beschreven in art. 4, 5, 6, 7, 8 en 9 van het be</w:t>
      </w:r>
      <w:r>
        <w:rPr>
          <w:rStyle w:val="DefaultParagraphFont16"/>
        </w:rPr>
        <w:t>sluit van de Vlaamse Regering d.d. 8 juli 2016.</w:t>
      </w:r>
    </w:p>
    <w:p w:rsidR="00965160" w:rsidRDefault="00C704E1">
      <w:r>
        <w:rPr>
          <w:rStyle w:val="DefaultParagraphFont16"/>
        </w:rPr>
        <w:t>•</w:t>
      </w:r>
      <w:r>
        <w:rPr>
          <w:rStyle w:val="DefaultParagraphFont16"/>
        </w:rPr>
        <w:tab/>
        <w:t>zorgen voor een divers en betaalbaar woonaanbod;</w:t>
      </w:r>
    </w:p>
    <w:p w:rsidR="00965160" w:rsidRDefault="00C704E1">
      <w:r>
        <w:rPr>
          <w:rStyle w:val="DefaultParagraphFont16"/>
        </w:rPr>
        <w:t>•</w:t>
      </w:r>
      <w:r>
        <w:rPr>
          <w:rStyle w:val="DefaultParagraphFont16"/>
        </w:rPr>
        <w:tab/>
        <w:t>werken aan de kwaliteit van het woningpatrimonium en de woonomgeving;</w:t>
      </w:r>
    </w:p>
    <w:p w:rsidR="00965160" w:rsidRDefault="00C704E1">
      <w:r>
        <w:rPr>
          <w:rStyle w:val="DefaultParagraphFont16"/>
        </w:rPr>
        <w:t>•</w:t>
      </w:r>
      <w:r>
        <w:rPr>
          <w:rStyle w:val="DefaultParagraphFont16"/>
        </w:rPr>
        <w:tab/>
        <w:t>informeren, adviseren en begeleiden van inwoners met woonvragen;</w:t>
      </w:r>
    </w:p>
    <w:p w:rsidR="00965160" w:rsidRDefault="00C704E1">
      <w:r>
        <w:rPr>
          <w:rStyle w:val="DefaultParagraphFont16"/>
        </w:rPr>
        <w:t>•</w:t>
      </w:r>
      <w:r>
        <w:rPr>
          <w:rStyle w:val="DefaultParagraphFont16"/>
        </w:rPr>
        <w:tab/>
        <w:t>ondersteunen van</w:t>
      </w:r>
      <w:r>
        <w:rPr>
          <w:rStyle w:val="DefaultParagraphFont16"/>
        </w:rPr>
        <w:t xml:space="preserve"> de lokale private huurmarkt.</w:t>
      </w:r>
    </w:p>
    <w:p w:rsidR="00965160" w:rsidRDefault="00965160"/>
    <w:p w:rsidR="00965160" w:rsidRDefault="00C704E1">
      <w:r>
        <w:rPr>
          <w:rStyle w:val="DefaultParagraphFont16"/>
        </w:rPr>
        <w:t xml:space="preserve">Artikel 4. – de gemeenteraad gaat akkoord met de aanvullende activiteiten, zoals beschreven in art. 4 §3 van het besluit van de Vlaamse Regering d.d. 8 juli 2016. </w:t>
      </w:r>
    </w:p>
    <w:p w:rsidR="00965160" w:rsidRDefault="00965160"/>
    <w:p w:rsidR="00965160" w:rsidRDefault="00C704E1">
      <w:r>
        <w:rPr>
          <w:rStyle w:val="DefaultParagraphFont16"/>
        </w:rPr>
        <w:t>Artikel 5. – de gemeenteraad gaat akkoord met de taak van he</w:t>
      </w:r>
      <w:r>
        <w:rPr>
          <w:rStyle w:val="DefaultParagraphFont16"/>
        </w:rPr>
        <w:t>t beheerscomité (opvolging project) en stemt in met volgende vertegenwoordigers:</w:t>
      </w:r>
    </w:p>
    <w:p w:rsidR="00965160" w:rsidRDefault="00C704E1">
      <w:r>
        <w:rPr>
          <w:rStyle w:val="DefaultParagraphFont16"/>
        </w:rPr>
        <w:t>•</w:t>
      </w:r>
      <w:r>
        <w:rPr>
          <w:rStyle w:val="DefaultParagraphFont16"/>
        </w:rPr>
        <w:tab/>
        <w:t xml:space="preserve">effectieve vertegenwoordiger: </w:t>
      </w:r>
      <w:r>
        <w:rPr>
          <w:rStyle w:val="DefaultParagraphFont16"/>
        </w:rPr>
        <w:tab/>
        <w:t>Wastyn Levi</w:t>
      </w:r>
    </w:p>
    <w:p w:rsidR="00965160" w:rsidRDefault="00C704E1">
      <w:r>
        <w:rPr>
          <w:rStyle w:val="DefaultParagraphFont16"/>
        </w:rPr>
        <w:t>•</w:t>
      </w:r>
      <w:r>
        <w:rPr>
          <w:rStyle w:val="DefaultParagraphFont16"/>
        </w:rPr>
        <w:tab/>
        <w:t xml:space="preserve">plaatsvervanger: </w:t>
      </w:r>
      <w:r>
        <w:rPr>
          <w:rStyle w:val="DefaultParagraphFont16"/>
        </w:rPr>
        <w:tab/>
      </w:r>
      <w:r>
        <w:rPr>
          <w:rStyle w:val="DefaultParagraphFont16"/>
        </w:rPr>
        <w:tab/>
      </w:r>
      <w:r>
        <w:rPr>
          <w:rStyle w:val="DefaultParagraphFont16"/>
        </w:rPr>
        <w:tab/>
        <w:t>Meyvis Jenne</w:t>
      </w:r>
    </w:p>
    <w:p w:rsidR="00965160" w:rsidRDefault="00965160"/>
    <w:p w:rsidR="00965160" w:rsidRDefault="00C704E1">
      <w:r>
        <w:rPr>
          <w:rStyle w:val="DefaultParagraphFont16"/>
        </w:rPr>
        <w:t>Artikel 6. – de gemeenteraad gaat akkoord met de statuten van de interlokale vereniging lokaal</w:t>
      </w:r>
      <w:r>
        <w:rPr>
          <w:rStyle w:val="DefaultParagraphFont16"/>
        </w:rPr>
        <w:t xml:space="preserve"> woonbeleid Rivierenland en het huishoudelijk reglement van het beheerscomité.</w:t>
      </w:r>
    </w:p>
    <w:p w:rsidR="00965160" w:rsidRDefault="00965160"/>
    <w:p w:rsidR="00965160" w:rsidRDefault="00C704E1">
      <w:r>
        <w:rPr>
          <w:rStyle w:val="DefaultParagraphFont16"/>
        </w:rPr>
        <w:t>Artikel 7. – de gemeenteraad gaat akkoord met de geraamde projectbegroting.</w:t>
      </w:r>
    </w:p>
    <w:p w:rsidR="00965160" w:rsidRDefault="00965160"/>
    <w:p w:rsidR="00965160" w:rsidRDefault="00C704E1">
      <w:r>
        <w:rPr>
          <w:rStyle w:val="DefaultParagraphFont16"/>
        </w:rPr>
        <w:t xml:space="preserve">Artikel 8. – de gemeenteraad gaat akkoord met het indienen van een bijkomende projectaanvraag voor </w:t>
      </w:r>
      <w:r>
        <w:rPr>
          <w:rStyle w:val="DefaultParagraphFont16"/>
        </w:rPr>
        <w:t>een Impulssubsidie bij de provincie Antwerpen.</w:t>
      </w:r>
    </w:p>
    <w:p w:rsidR="00965160" w:rsidRDefault="00965160"/>
    <w:p w:rsidR="00965160" w:rsidRDefault="00C704E1">
      <w:r>
        <w:rPr>
          <w:rStyle w:val="DefaultParagraphFont16"/>
        </w:rPr>
        <w:t>Artikel 9. – de subsidieaanvraag wordt goedgekeurd.</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 xml:space="preserve">Agendapunt:  Aankoop gronden Erfgenamen Doms - </w:t>
      </w:r>
      <w:proofErr w:type="spellStart"/>
      <w:r w:rsidRPr="0084376D">
        <w:rPr>
          <w:b/>
          <w:szCs w:val="20"/>
        </w:rPr>
        <w:t>Varenstraat</w:t>
      </w:r>
      <w:proofErr w:type="spellEnd"/>
      <w:r w:rsidRPr="0084376D">
        <w:rPr>
          <w:b/>
          <w:szCs w:val="20"/>
        </w:rPr>
        <w:t>/De Bossen</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r>
        <w:rPr>
          <w:rStyle w:val="DefaultParagraphFont18"/>
          <w:b/>
          <w:u w:val="single"/>
        </w:rPr>
        <w:t>Voorgeschiedenis</w:t>
      </w:r>
    </w:p>
    <w:p w:rsidR="00965160" w:rsidRDefault="00C704E1">
      <w:r>
        <w:rPr>
          <w:rStyle w:val="DefaultParagraphFont18"/>
        </w:rPr>
        <w:t>Schattingsverslag van 3 april 2015, opgesteld door</w:t>
      </w:r>
      <w:r>
        <w:rPr>
          <w:rStyle w:val="DefaultParagraphFont18"/>
        </w:rPr>
        <w:t xml:space="preserve"> IGEAN, voor de percelen van de gronden  gelegen langs de </w:t>
      </w:r>
      <w:proofErr w:type="spellStart"/>
      <w:r>
        <w:rPr>
          <w:rStyle w:val="DefaultParagraphFont18"/>
        </w:rPr>
        <w:t>Varenstraat</w:t>
      </w:r>
      <w:proofErr w:type="spellEnd"/>
      <w:r>
        <w:rPr>
          <w:rStyle w:val="DefaultParagraphFont18"/>
        </w:rPr>
        <w:t>.</w:t>
      </w:r>
    </w:p>
    <w:p w:rsidR="00965160" w:rsidRDefault="00C704E1">
      <w:r>
        <w:rPr>
          <w:rStyle w:val="DefaultParagraphFont18"/>
        </w:rPr>
        <w:t>Op 30 november 2015 besliste het college om akkoord te gaan met de prioriteiten zoals geformuleerd in de nota 'GROENE STAPSTENEN HEMIKSEM'.</w:t>
      </w:r>
    </w:p>
    <w:p w:rsidR="00965160" w:rsidRDefault="00C704E1">
      <w:r>
        <w:rPr>
          <w:rStyle w:val="DefaultParagraphFont18"/>
        </w:rPr>
        <w:t xml:space="preserve">Op 1 </w:t>
      </w:r>
      <w:proofErr w:type="spellStart"/>
      <w:r>
        <w:rPr>
          <w:rStyle w:val="DefaultParagraphFont18"/>
        </w:rPr>
        <w:t>septeber</w:t>
      </w:r>
      <w:proofErr w:type="spellEnd"/>
      <w:r>
        <w:rPr>
          <w:rStyle w:val="DefaultParagraphFont18"/>
        </w:rPr>
        <w:t xml:space="preserve"> 2016 hebben wij een onderhoud </w:t>
      </w:r>
      <w:r>
        <w:rPr>
          <w:rStyle w:val="DefaultParagraphFont18"/>
        </w:rPr>
        <w:t>gehad met de erfgenamen Doms en zijn principieel akkoord gegaan met de verkoop van deze gronden.</w:t>
      </w:r>
    </w:p>
    <w:p w:rsidR="00965160" w:rsidRDefault="00C704E1">
      <w:r>
        <w:rPr>
          <w:rStyle w:val="DefaultParagraphFont18"/>
        </w:rPr>
        <w:t>Op 11 oktober 2016 hebben wij de ondertekende verkoopovereenkomst  ontvangen van erfgenamen Doms.</w:t>
      </w:r>
    </w:p>
    <w:p w:rsidR="00965160" w:rsidRDefault="00965160"/>
    <w:p w:rsidR="001F4CD0" w:rsidRDefault="001F4CD0">
      <w:pPr>
        <w:rPr>
          <w:rStyle w:val="DefaultParagraphFont18"/>
          <w:b/>
          <w:u w:val="single"/>
        </w:rPr>
      </w:pPr>
    </w:p>
    <w:p w:rsidR="00965160" w:rsidRDefault="00C704E1">
      <w:r>
        <w:rPr>
          <w:rStyle w:val="DefaultParagraphFont18"/>
          <w:b/>
          <w:u w:val="single"/>
        </w:rPr>
        <w:lastRenderedPageBreak/>
        <w:t>Feiten en context</w:t>
      </w:r>
    </w:p>
    <w:p w:rsidR="00965160" w:rsidRDefault="00C704E1">
      <w:r>
        <w:rPr>
          <w:rStyle w:val="DefaultParagraphFont18"/>
        </w:rPr>
        <w:t>Na het voeren van de nodige onderhandeling</w:t>
      </w:r>
      <w:r>
        <w:rPr>
          <w:rStyle w:val="DefaultParagraphFont18"/>
        </w:rPr>
        <w:t>en met erfgenamen Doms zijn zij akkoord gegaan met de verkoop van de grond aan de gemeente.</w:t>
      </w:r>
    </w:p>
    <w:p w:rsidR="00965160" w:rsidRDefault="00965160"/>
    <w:p w:rsidR="00965160" w:rsidRDefault="00C704E1">
      <w:r>
        <w:rPr>
          <w:rStyle w:val="DefaultParagraphFont18"/>
          <w:b/>
          <w:u w:val="single"/>
        </w:rPr>
        <w:t>Juridische grond</w:t>
      </w:r>
    </w:p>
    <w:p w:rsidR="00965160" w:rsidRDefault="00C704E1">
      <w:r>
        <w:rPr>
          <w:rStyle w:val="DefaultParagraphFont18"/>
        </w:rPr>
        <w:t>Gemeentedecreet artikel 42 : regelt de bevoegdheden van de gemeenteraad</w:t>
      </w:r>
    </w:p>
    <w:p w:rsidR="00965160" w:rsidRDefault="00965160"/>
    <w:p w:rsidR="00965160" w:rsidRDefault="00C704E1">
      <w:r>
        <w:rPr>
          <w:rStyle w:val="DefaultParagraphFont18"/>
          <w:b/>
          <w:u w:val="single"/>
        </w:rPr>
        <w:t>Argumentatie</w:t>
      </w:r>
    </w:p>
    <w:p w:rsidR="00965160" w:rsidRDefault="00C704E1">
      <w:r>
        <w:rPr>
          <w:rStyle w:val="DefaultParagraphFont18"/>
        </w:rPr>
        <w:t>•De betrokken gronden van erfgenamen Doms zijn gelegen achte</w:t>
      </w:r>
      <w:r>
        <w:rPr>
          <w:rStyle w:val="DefaultParagraphFont18"/>
        </w:rPr>
        <w:t xml:space="preserve">r </w:t>
      </w:r>
      <w:proofErr w:type="spellStart"/>
      <w:r>
        <w:rPr>
          <w:rStyle w:val="DefaultParagraphFont18"/>
        </w:rPr>
        <w:t>Varenstraat</w:t>
      </w:r>
      <w:proofErr w:type="spellEnd"/>
      <w:r>
        <w:rPr>
          <w:rStyle w:val="DefaultParagraphFont18"/>
        </w:rPr>
        <w:t>, Sectie A nr. 44/W/2 en 55/F, met een totale oppervlakte van 4.014 m² volgens het kadaster. De aankoopprijs bedraagt € 32.112.</w:t>
      </w:r>
    </w:p>
    <w:p w:rsidR="00965160" w:rsidRDefault="00C704E1">
      <w:r>
        <w:rPr>
          <w:rStyle w:val="DefaultParagraphFont18"/>
        </w:rPr>
        <w:t>•De gronden zijn gelegen in agrarisch gebied volgens het gewestplan en volgens RUP in open corridor (art.8) ,doorst</w:t>
      </w:r>
      <w:r>
        <w:rPr>
          <w:rStyle w:val="DefaultParagraphFont18"/>
        </w:rPr>
        <w:t xml:space="preserve">eek langzaam verkeer (art.12) en reservatiestrook (art.13). In de betrokken voorschriften wordt vooral het accent gelegd op de sociale functie die dergelijke zones dienen te vervullen bij de ruimtelijke opbouw van het grondgebied. Er kunnen slechts werken </w:t>
      </w:r>
      <w:r>
        <w:rPr>
          <w:rStyle w:val="DefaultParagraphFont18"/>
        </w:rPr>
        <w:t>worden toegelaten die strikt noodzakelijk zijn voor de openstelling, het behoud, verfraaiing en/of aanleg van deze zones.</w:t>
      </w:r>
    </w:p>
    <w:p w:rsidR="00965160" w:rsidRDefault="00C704E1">
      <w:r>
        <w:rPr>
          <w:rStyle w:val="DefaultParagraphFont18"/>
        </w:rPr>
        <w:t xml:space="preserve">•Deze aankoop kadert in </w:t>
      </w:r>
      <w:proofErr w:type="spellStart"/>
      <w:r>
        <w:rPr>
          <w:rStyle w:val="DefaultParagraphFont18"/>
        </w:rPr>
        <w:t>in</w:t>
      </w:r>
      <w:proofErr w:type="spellEnd"/>
      <w:r>
        <w:rPr>
          <w:rStyle w:val="DefaultParagraphFont18"/>
        </w:rPr>
        <w:t xml:space="preserve"> de groene ontwikkeling van recreatieve en ecologische stapstenen in de gemeente met de bedoeling verschille</w:t>
      </w:r>
      <w:r>
        <w:rPr>
          <w:rStyle w:val="DefaultParagraphFont18"/>
        </w:rPr>
        <w:t>nde van deze stapstenen met elkaar te verbinden en in te richten.</w:t>
      </w:r>
    </w:p>
    <w:p w:rsidR="00965160" w:rsidRDefault="00965160"/>
    <w:p w:rsidR="00965160" w:rsidRDefault="00965160"/>
    <w:p w:rsidR="00965160" w:rsidRDefault="00C704E1">
      <w:r>
        <w:rPr>
          <w:rStyle w:val="DefaultParagraphFont18"/>
          <w:b/>
          <w:u w:val="single"/>
        </w:rPr>
        <w:t>Financiële gevolgen</w:t>
      </w:r>
    </w:p>
    <w:tbl>
      <w:tblPr>
        <w:tblStyle w:val="Tabelrasterlijnen"/>
        <w:tblW w:w="7717" w:type="dxa"/>
        <w:tblLayout w:type="fixed"/>
        <w:tblLook w:val="04A0" w:firstRow="1" w:lastRow="0" w:firstColumn="1" w:lastColumn="0" w:noHBand="0" w:noVBand="1"/>
      </w:tblPr>
      <w:tblGrid>
        <w:gridCol w:w="2341"/>
        <w:gridCol w:w="1477"/>
        <w:gridCol w:w="1559"/>
        <w:gridCol w:w="2340"/>
      </w:tblGrid>
      <w:tr w:rsidR="00965160">
        <w:tc>
          <w:tcPr>
            <w:tcW w:w="2340" w:type="dxa"/>
          </w:tcPr>
          <w:p w:rsidR="00965160" w:rsidRDefault="00C704E1">
            <w:r>
              <w:rPr>
                <w:rStyle w:val="DefaultParagraphFont18"/>
              </w:rPr>
              <w:t>Financiële gevolgen voorzien</w:t>
            </w:r>
          </w:p>
        </w:tc>
        <w:tc>
          <w:tcPr>
            <w:tcW w:w="1477" w:type="dxa"/>
          </w:tcPr>
          <w:p w:rsidR="00965160" w:rsidRDefault="00C704E1">
            <w:r>
              <w:rPr>
                <w:rStyle w:val="DefaultParagraphFont18"/>
              </w:rPr>
              <w:t>7/1/2/1</w:t>
            </w:r>
          </w:p>
        </w:tc>
        <w:tc>
          <w:tcPr>
            <w:tcW w:w="1559" w:type="dxa"/>
          </w:tcPr>
          <w:p w:rsidR="00965160" w:rsidRDefault="00C704E1">
            <w:r>
              <w:rPr>
                <w:rStyle w:val="DefaultParagraphFont18"/>
              </w:rPr>
              <w:t>€ 32.112 + notariskosten</w:t>
            </w:r>
          </w:p>
        </w:tc>
        <w:tc>
          <w:tcPr>
            <w:tcW w:w="2340" w:type="dxa"/>
          </w:tcPr>
          <w:p w:rsidR="00965160" w:rsidRDefault="00965160"/>
        </w:tc>
      </w:tr>
    </w:tbl>
    <w:p w:rsidR="00965160" w:rsidRDefault="00965160"/>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w:t>
            </w:r>
            <w:r w:rsidRPr="008C15D8">
              <w:t xml:space="preserve">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19"/>
        </w:rPr>
        <w:t>Artikel 1</w:t>
      </w:r>
    </w:p>
    <w:p w:rsidR="00965160" w:rsidRDefault="00C704E1">
      <w:r>
        <w:rPr>
          <w:rStyle w:val="DefaultParagraphFont19"/>
        </w:rPr>
        <w:t>De</w:t>
      </w:r>
      <w:r>
        <w:rPr>
          <w:rStyle w:val="DefaultParagraphFont19"/>
        </w:rPr>
        <w:t xml:space="preserve"> gemeenteraad beslist:</w:t>
      </w:r>
    </w:p>
    <w:p w:rsidR="00965160" w:rsidRDefault="00C704E1">
      <w:r>
        <w:rPr>
          <w:rStyle w:val="DefaultParagraphFont19"/>
        </w:rPr>
        <w:t xml:space="preserve">Om de gronden van erfgenamen Doms, gelegen achter </w:t>
      </w:r>
      <w:proofErr w:type="spellStart"/>
      <w:r>
        <w:rPr>
          <w:rStyle w:val="DefaultParagraphFont19"/>
        </w:rPr>
        <w:t>Varenstraat</w:t>
      </w:r>
      <w:proofErr w:type="spellEnd"/>
      <w:r>
        <w:rPr>
          <w:rStyle w:val="DefaultParagraphFont19"/>
        </w:rPr>
        <w:t>, Sectie A nr. 43/W/2 en 55/F, met een totale oppervlakte van 4.014 m² volgens het kadaster, aan te kopen voor een bedrag van  € 32.112 (excl. kosten).</w:t>
      </w:r>
    </w:p>
    <w:p w:rsidR="00965160" w:rsidRDefault="00965160"/>
    <w:p w:rsidR="00965160" w:rsidRDefault="00C704E1">
      <w:r>
        <w:rPr>
          <w:rStyle w:val="DefaultParagraphFont19"/>
        </w:rPr>
        <w:t>Artikel 2</w:t>
      </w:r>
    </w:p>
    <w:p w:rsidR="00965160" w:rsidRDefault="00C704E1">
      <w:r>
        <w:rPr>
          <w:rStyle w:val="DefaultParagraphFont19"/>
        </w:rPr>
        <w:t>De gemeen</w:t>
      </w:r>
      <w:r>
        <w:rPr>
          <w:rStyle w:val="DefaultParagraphFont19"/>
        </w:rPr>
        <w:t>teraad stelt notarissen Hellemans &amp; Claessens, Molendreef 20 bus 1 te 2620 Hemiksem aan voor de aankoop.</w:t>
      </w:r>
    </w:p>
    <w:p w:rsidR="00965160" w:rsidRDefault="00965160"/>
    <w:p w:rsidR="00965160" w:rsidRDefault="00C704E1">
      <w:r>
        <w:rPr>
          <w:rStyle w:val="DefaultParagraphFont19"/>
        </w:rPr>
        <w:t>Artikel 3</w:t>
      </w:r>
    </w:p>
    <w:p w:rsidR="00965160" w:rsidRDefault="00C704E1">
      <w:r>
        <w:rPr>
          <w:rStyle w:val="DefaultParagraphFont19"/>
        </w:rPr>
        <w:t>De burgemeester en secretaris worden gemachtigd de verkoopakte te ondertekenen.</w:t>
      </w:r>
    </w:p>
    <w:p w:rsidR="00965160" w:rsidRPr="0084376D" w:rsidRDefault="00965160" w:rsidP="009118F4"/>
    <w:p w:rsidR="00965160"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1F4CD0" w:rsidRDefault="001F4CD0" w:rsidP="00297DE9">
      <w:pPr>
        <w:pStyle w:val="Kop10"/>
        <w:rPr>
          <w:rFonts w:ascii="Century Gothic" w:hAnsi="Century Gothic"/>
          <w:i w:val="0"/>
          <w:szCs w:val="20"/>
        </w:rPr>
      </w:pPr>
    </w:p>
    <w:p w:rsidR="001F4CD0" w:rsidRPr="0084376D" w:rsidRDefault="001F4CD0" w:rsidP="00297DE9">
      <w:pPr>
        <w:pStyle w:val="Kop10"/>
        <w:rPr>
          <w:rFonts w:ascii="Century Gothic" w:hAnsi="Century Gothic"/>
          <w:i w:val="0"/>
          <w:szCs w:val="20"/>
        </w:rPr>
      </w:pP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lastRenderedPageBreak/>
        <w:t>8.</w:t>
      </w:r>
      <w:r w:rsidRPr="0084376D">
        <w:rPr>
          <w:rFonts w:cs="Century Gothic"/>
          <w:b/>
          <w:szCs w:val="20"/>
        </w:rPr>
        <w:tab/>
      </w:r>
      <w:r w:rsidRPr="0084376D">
        <w:rPr>
          <w:b/>
          <w:szCs w:val="20"/>
        </w:rPr>
        <w:t xml:space="preserve">Agendapunt:  Erfpachtovereenkomst parkdomein abdij - </w:t>
      </w:r>
      <w:r w:rsidRPr="0084376D">
        <w:rPr>
          <w:b/>
          <w:szCs w:val="20"/>
        </w:rPr>
        <w:t>goedkeuring overeenkomst ANB - Gemeente/KLS</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r>
        <w:rPr>
          <w:rStyle w:val="DefaultParagraphFont21"/>
          <w:b/>
          <w:u w:val="single"/>
        </w:rPr>
        <w:t>Voorgeschiedenis</w:t>
      </w:r>
    </w:p>
    <w:p w:rsidR="00965160" w:rsidRDefault="00C704E1">
      <w:r>
        <w:rPr>
          <w:rStyle w:val="DefaultParagraphFont21"/>
        </w:rPr>
        <w:t xml:space="preserve">Na overleg met Agentschap </w:t>
      </w:r>
      <w:proofErr w:type="spellStart"/>
      <w:r>
        <w:rPr>
          <w:rStyle w:val="DefaultParagraphFont21"/>
        </w:rPr>
        <w:t>Natuur&amp;Bos</w:t>
      </w:r>
      <w:proofErr w:type="spellEnd"/>
      <w:r>
        <w:rPr>
          <w:rStyle w:val="DefaultParagraphFont21"/>
        </w:rPr>
        <w:t>/gemeente Hemiksem en Kempens Landschap is beslist om de gronden abdijpark via erfpacht over te dragen naar gemeente en Kempens Landschap.</w:t>
      </w:r>
    </w:p>
    <w:p w:rsidR="00965160" w:rsidRDefault="00965160"/>
    <w:p w:rsidR="00965160" w:rsidRDefault="00C704E1">
      <w:r>
        <w:rPr>
          <w:rStyle w:val="DefaultParagraphFont21"/>
          <w:b/>
          <w:u w:val="single"/>
        </w:rPr>
        <w:t>Feite</w:t>
      </w:r>
      <w:r>
        <w:rPr>
          <w:rStyle w:val="DefaultParagraphFont21"/>
          <w:b/>
          <w:u w:val="single"/>
        </w:rPr>
        <w:t>n en context</w:t>
      </w:r>
    </w:p>
    <w:p w:rsidR="00965160" w:rsidRDefault="00C704E1">
      <w:r>
        <w:rPr>
          <w:rStyle w:val="DefaultParagraphFont21"/>
        </w:rPr>
        <w:t>Aan de erfpachters wordt een recht van erfpacht verleend met inbegrip van alle zakelijke rechten die op de desbetreffende percelen rusten, en wel met het oog op het behoud en de versterking van het structuurbepalende landschap. Daarbij wordt m</w:t>
      </w:r>
      <w:r>
        <w:rPr>
          <w:rStyle w:val="DefaultParagraphFont21"/>
        </w:rPr>
        <w:t>aximaal rekening gehouden met de inrichtings- of beheervoorstellen uit het gemeentelijk ruimtelijk structuurplan en uit het RUP Abdijomgeving.</w:t>
      </w:r>
    </w:p>
    <w:p w:rsidR="00965160" w:rsidRDefault="00C704E1">
      <w:r>
        <w:rPr>
          <w:rStyle w:val="DefaultParagraphFont21"/>
        </w:rPr>
        <w:t>Binnen het gebied moet er een samenhang en evenwicht gezocht worden tussen de natuurfunctie en de dienstverlening</w:t>
      </w:r>
      <w:r>
        <w:rPr>
          <w:rStyle w:val="DefaultParagraphFont21"/>
        </w:rPr>
        <w:t>s- en recreatieve functie van het gebied.</w:t>
      </w:r>
    </w:p>
    <w:p w:rsidR="00965160" w:rsidRDefault="00965160"/>
    <w:p w:rsidR="00965160" w:rsidRDefault="00C704E1">
      <w:r>
        <w:rPr>
          <w:rStyle w:val="DefaultParagraphFont21"/>
          <w:b/>
          <w:u w:val="single"/>
        </w:rPr>
        <w:t>Juridische grond</w:t>
      </w:r>
    </w:p>
    <w:p w:rsidR="00965160" w:rsidRDefault="00C704E1">
      <w:r>
        <w:rPr>
          <w:rStyle w:val="DefaultParagraphFont21"/>
        </w:rPr>
        <w:t>Art. 42 gemeentedecreet : De gemeenteraad regelt alles wat van gemeentelijk belang is.</w:t>
      </w:r>
    </w:p>
    <w:p w:rsidR="00965160" w:rsidRDefault="00965160"/>
    <w:p w:rsidR="00965160" w:rsidRDefault="00C704E1">
      <w:r>
        <w:rPr>
          <w:rStyle w:val="DefaultParagraphFont21"/>
          <w:b/>
          <w:u w:val="single"/>
        </w:rPr>
        <w:t>Advies</w:t>
      </w:r>
    </w:p>
    <w:p w:rsidR="00965160" w:rsidRDefault="00C704E1">
      <w:r>
        <w:rPr>
          <w:rStyle w:val="DefaultParagraphFont21"/>
        </w:rPr>
        <w:t>Geen advies vereist.</w:t>
      </w:r>
    </w:p>
    <w:p w:rsidR="00965160" w:rsidRDefault="00965160"/>
    <w:p w:rsidR="00965160" w:rsidRDefault="00C704E1">
      <w:r>
        <w:rPr>
          <w:rStyle w:val="DefaultParagraphFont21"/>
          <w:b/>
          <w:u w:val="single"/>
        </w:rPr>
        <w:t>Argumentatie</w:t>
      </w:r>
    </w:p>
    <w:p w:rsidR="00965160" w:rsidRDefault="00C704E1">
      <w:r>
        <w:rPr>
          <w:rStyle w:val="DefaultParagraphFont21"/>
        </w:rPr>
        <w:t xml:space="preserve">ANB heeft onvoldoende middelen om het park te beheren en in te </w:t>
      </w:r>
      <w:r>
        <w:rPr>
          <w:rStyle w:val="DefaultParagraphFont21"/>
        </w:rPr>
        <w:t xml:space="preserve">richten </w:t>
      </w:r>
      <w:proofErr w:type="spellStart"/>
      <w:r>
        <w:rPr>
          <w:rStyle w:val="DefaultParagraphFont21"/>
        </w:rPr>
        <w:t>ifv</w:t>
      </w:r>
      <w:proofErr w:type="spellEnd"/>
      <w:r>
        <w:rPr>
          <w:rStyle w:val="DefaultParagraphFont21"/>
        </w:rPr>
        <w:t xml:space="preserve"> invulling van de abdij. Door afsluiten van erfpacht met gemeente/KLS  kan de invulling van de abdij gekoppeld worden aan de inrichting en het beheer van het park en kunnen de nodige subsidies aangevraagd/verkregen worden van de Vlaamse overheid</w:t>
      </w:r>
      <w:r>
        <w:rPr>
          <w:rStyle w:val="DefaultParagraphFont21"/>
        </w:rPr>
        <w:t>.</w:t>
      </w:r>
    </w:p>
    <w:p w:rsidR="00965160" w:rsidRDefault="00C704E1">
      <w:r>
        <w:rPr>
          <w:rStyle w:val="DefaultParagraphFont21"/>
        </w:rPr>
        <w:t>Door de erfpacht gezamenlijk af te sluiten met Kempens Landschap kan de gemeente het domein laten onderhouden door de landschapsdokters tegen minimale kostprijs (ongeveer € 12.000/jaar via klaverbladfinanciering).</w:t>
      </w:r>
    </w:p>
    <w:p w:rsidR="00965160" w:rsidRDefault="00965160"/>
    <w:p w:rsidR="00965160" w:rsidRDefault="00C704E1">
      <w:r>
        <w:rPr>
          <w:rStyle w:val="DefaultParagraphFont21"/>
          <w:b/>
          <w:u w:val="single"/>
        </w:rPr>
        <w:t>Financiële gevolgen</w:t>
      </w:r>
    </w:p>
    <w:tbl>
      <w:tblPr>
        <w:tblStyle w:val="Tabelrasterlijnen"/>
        <w:tblW w:w="7728" w:type="dxa"/>
        <w:tblLayout w:type="fixed"/>
        <w:tblLook w:val="04A0" w:firstRow="1" w:lastRow="0" w:firstColumn="1" w:lastColumn="0" w:noHBand="0" w:noVBand="1"/>
      </w:tblPr>
      <w:tblGrid>
        <w:gridCol w:w="2346"/>
        <w:gridCol w:w="1477"/>
        <w:gridCol w:w="1559"/>
        <w:gridCol w:w="2346"/>
      </w:tblGrid>
      <w:tr w:rsidR="00965160">
        <w:tc>
          <w:tcPr>
            <w:tcW w:w="2345" w:type="dxa"/>
          </w:tcPr>
          <w:p w:rsidR="00965160" w:rsidRDefault="00C704E1">
            <w:r>
              <w:rPr>
                <w:rStyle w:val="DefaultParagraphFont21"/>
              </w:rPr>
              <w:t>Financiële gevolgen</w:t>
            </w:r>
            <w:r>
              <w:rPr>
                <w:rStyle w:val="DefaultParagraphFont21"/>
              </w:rPr>
              <w:t xml:space="preserve"> voorzien</w:t>
            </w:r>
          </w:p>
        </w:tc>
        <w:tc>
          <w:tcPr>
            <w:tcW w:w="1477" w:type="dxa"/>
          </w:tcPr>
          <w:p w:rsidR="00965160" w:rsidRDefault="00C704E1">
            <w:r>
              <w:rPr>
                <w:rStyle w:val="DefaultParagraphFont21"/>
              </w:rPr>
              <w:t>6.3.1.1</w:t>
            </w:r>
          </w:p>
        </w:tc>
        <w:tc>
          <w:tcPr>
            <w:tcW w:w="1559" w:type="dxa"/>
          </w:tcPr>
          <w:p w:rsidR="00965160" w:rsidRDefault="00C704E1">
            <w:r>
              <w:rPr>
                <w:rStyle w:val="DefaultParagraphFont21"/>
              </w:rPr>
              <w:t>€ 1,00</w:t>
            </w:r>
          </w:p>
        </w:tc>
        <w:tc>
          <w:tcPr>
            <w:tcW w:w="2345" w:type="dxa"/>
          </w:tcPr>
          <w:p w:rsidR="00965160" w:rsidRDefault="00965160"/>
        </w:tc>
      </w:tr>
    </w:tbl>
    <w:p w:rsidR="00965160" w:rsidRDefault="00965160"/>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w:t>
            </w:r>
            <w:r w:rsidRPr="008C15D8">
              <w:t xml:space="preserve">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22"/>
        </w:rPr>
        <w:t>Artikel 1</w:t>
      </w:r>
    </w:p>
    <w:p w:rsidR="00965160" w:rsidRDefault="00C704E1">
      <w:r>
        <w:rPr>
          <w:rStyle w:val="DefaultParagraphFont22"/>
        </w:rPr>
        <w:t>De gemeenteraad beslist:</w:t>
      </w:r>
    </w:p>
    <w:p w:rsidR="00965160" w:rsidRDefault="00C704E1">
      <w:r>
        <w:rPr>
          <w:rStyle w:val="DefaultParagraphFont22"/>
        </w:rPr>
        <w:t>Om de erfpachtovereenkomst met Agentschap Natuur &amp; Bos/gemeente Hemiksem/Kempens Landschap goed te keur</w:t>
      </w:r>
      <w:r>
        <w:rPr>
          <w:rStyle w:val="DefaultParagraphFont22"/>
        </w:rPr>
        <w:t>en.</w:t>
      </w:r>
    </w:p>
    <w:p w:rsidR="00965160" w:rsidRDefault="00965160"/>
    <w:p w:rsidR="00965160" w:rsidRDefault="00C704E1">
      <w:r>
        <w:rPr>
          <w:rStyle w:val="DefaultParagraphFont22"/>
        </w:rPr>
        <w:lastRenderedPageBreak/>
        <w:t>Artikel 2</w:t>
      </w:r>
    </w:p>
    <w:p w:rsidR="00965160" w:rsidRDefault="00C704E1">
      <w:r>
        <w:rPr>
          <w:rStyle w:val="DefaultParagraphFont22"/>
        </w:rPr>
        <w:t>De gemeenteraad keurt de bijgevoegde erfpachtovereenkomst goed :</w:t>
      </w:r>
    </w:p>
    <w:p w:rsidR="00965160" w:rsidRDefault="00965160"/>
    <w:p w:rsidR="00965160" w:rsidRDefault="00C704E1">
      <w:pPr>
        <w:rPr>
          <w:b/>
        </w:rPr>
      </w:pPr>
      <w:r>
        <w:rPr>
          <w:rStyle w:val="DefaultParagraphFont22"/>
          <w:b/>
        </w:rPr>
        <w:t>Erfpachtovereenkomst abdijpark Hemiksem</w:t>
      </w:r>
    </w:p>
    <w:p w:rsidR="00965160" w:rsidRDefault="00965160"/>
    <w:p w:rsidR="00965160" w:rsidRDefault="00C704E1">
      <w:r>
        <w:rPr>
          <w:rStyle w:val="DefaultParagraphFont22"/>
        </w:rPr>
        <w:t>Tussen enerzijds</w:t>
      </w:r>
    </w:p>
    <w:p w:rsidR="00965160" w:rsidRDefault="00C704E1">
      <w:r>
        <w:rPr>
          <w:rStyle w:val="DefaultParagraphFont22"/>
        </w:rPr>
        <w:t xml:space="preserve">Het Vlaamse Gewest, vertegenwoordigd door haar regering, bij delegatie in de persoon van mevrouw Marleen </w:t>
      </w:r>
      <w:proofErr w:type="spellStart"/>
      <w:r>
        <w:rPr>
          <w:rStyle w:val="DefaultParagraphFont22"/>
        </w:rPr>
        <w:t>Evenepoel</w:t>
      </w:r>
      <w:proofErr w:type="spellEnd"/>
      <w:r>
        <w:rPr>
          <w:rStyle w:val="DefaultParagraphFont22"/>
        </w:rPr>
        <w:t>, a</w:t>
      </w:r>
      <w:r>
        <w:rPr>
          <w:rStyle w:val="DefaultParagraphFont22"/>
        </w:rPr>
        <w:t xml:space="preserve">dministrateur-generaal van het intern verzelfstandigd agentschap zonder rechtspersoonlijkheid Agentschap voor Natuur en Bos, gevestigd in het Graaf de </w:t>
      </w:r>
      <w:proofErr w:type="spellStart"/>
      <w:r>
        <w:rPr>
          <w:rStyle w:val="DefaultParagraphFont22"/>
        </w:rPr>
        <w:t>Ferraris</w:t>
      </w:r>
      <w:proofErr w:type="spellEnd"/>
      <w:r>
        <w:rPr>
          <w:rStyle w:val="DefaultParagraphFont22"/>
        </w:rPr>
        <w:t>-gebouw, Koning Albert II Laan 20, bus 8 te 1000 Brussel,</w:t>
      </w:r>
    </w:p>
    <w:p w:rsidR="00965160" w:rsidRDefault="00C704E1">
      <w:r>
        <w:rPr>
          <w:rStyle w:val="DefaultParagraphFont22"/>
        </w:rPr>
        <w:t>Hierna ‘de erfverpachter’ genoemd,</w:t>
      </w:r>
    </w:p>
    <w:p w:rsidR="00965160" w:rsidRDefault="00C704E1">
      <w:r>
        <w:rPr>
          <w:rStyle w:val="DefaultParagraphFont22"/>
        </w:rPr>
        <w:t>En a</w:t>
      </w:r>
      <w:r>
        <w:rPr>
          <w:rStyle w:val="DefaultParagraphFont22"/>
        </w:rPr>
        <w:t>nderzijds</w:t>
      </w:r>
    </w:p>
    <w:p w:rsidR="00965160" w:rsidRDefault="00C704E1">
      <w:r>
        <w:rPr>
          <w:rStyle w:val="DefaultParagraphFont22"/>
        </w:rPr>
        <w:t>De gemeente Hemiksem, vertegenwoordigd door haar gemeentebestuur, bij delegatie, door:</w:t>
      </w:r>
    </w:p>
    <w:p w:rsidR="00965160" w:rsidRDefault="00C704E1">
      <w:r>
        <w:rPr>
          <w:rStyle w:val="DefaultParagraphFont22"/>
        </w:rPr>
        <w:t>a) de heer Luc Bouckaert, burgemeester, Administratief Centrum Sint Bernardusabdij, Sint Bernardusabdij 1, 2620 Hemiksem,</w:t>
      </w:r>
    </w:p>
    <w:p w:rsidR="00965160" w:rsidRDefault="00C704E1">
      <w:r>
        <w:rPr>
          <w:rStyle w:val="DefaultParagraphFont22"/>
        </w:rPr>
        <w:t>b) De heer Luc Schroyens, secretaris,</w:t>
      </w:r>
      <w:r>
        <w:rPr>
          <w:rStyle w:val="DefaultParagraphFont22"/>
        </w:rPr>
        <w:t xml:space="preserve"> Administratief Centrum Sint Bernardusabdij, Sint Bernardusabdij 1, 2620 Hemiksem</w:t>
      </w:r>
    </w:p>
    <w:p w:rsidR="00965160" w:rsidRDefault="00C704E1">
      <w:r>
        <w:rPr>
          <w:rStyle w:val="DefaultParagraphFont22"/>
        </w:rPr>
        <w:t>De Vereniging zonder Winstoogmerk Kempens Landschap, met zetel te Koningin Elisabethlei nummer 22 te 2018 Antwerpen, ondernemingsnummer 0463.095.123. Opgericht onder de benam</w:t>
      </w:r>
      <w:r>
        <w:rPr>
          <w:rStyle w:val="DefaultParagraphFont22"/>
        </w:rPr>
        <w:t>ing “Stichting Kempens Landschap” bij onderhandse akte van 21 november 1997, verschenen in de bijlagen tot het Belgisch Staatsblad van 23 april 1998, onder nummer 7356.</w:t>
      </w:r>
    </w:p>
    <w:p w:rsidR="00965160" w:rsidRDefault="00C704E1">
      <w:r>
        <w:rPr>
          <w:rStyle w:val="DefaultParagraphFont22"/>
        </w:rPr>
        <w:t xml:space="preserve">Waarvan de statuten laatst gewijzigd werden ingevolge algemene vergadering gehouden op </w:t>
      </w:r>
      <w:r>
        <w:rPr>
          <w:rStyle w:val="DefaultParagraphFont22"/>
        </w:rPr>
        <w:t>29 maart 2013, verschenen in bijlagen tot het Belgisch Staatsblad van 10 april 2013.</w:t>
      </w:r>
    </w:p>
    <w:p w:rsidR="00965160" w:rsidRDefault="00C704E1">
      <w:r>
        <w:rPr>
          <w:rStyle w:val="DefaultParagraphFont22"/>
        </w:rPr>
        <w:t>Alhier vertegenwoordigd, overeenkomstig artikel 16 van haar statuten, door twee bestuurders, te weten:</w:t>
      </w:r>
    </w:p>
    <w:p w:rsidR="00965160" w:rsidRDefault="00C704E1">
      <w:r>
        <w:rPr>
          <w:rStyle w:val="DefaultParagraphFont22"/>
        </w:rPr>
        <w:t>a/ de Heer BELLENS Peter Frans, rijksregisternummer 641019 015-53, g</w:t>
      </w:r>
      <w:r>
        <w:rPr>
          <w:rStyle w:val="DefaultParagraphFont22"/>
        </w:rPr>
        <w:t xml:space="preserve">eboren te Herentals op 19 oktober 1964, wonende te 2200 Herentals, Beukenlaan 25, </w:t>
      </w:r>
      <w:proofErr w:type="spellStart"/>
      <w:r>
        <w:rPr>
          <w:rStyle w:val="DefaultParagraphFont22"/>
        </w:rPr>
        <w:t>co-voorzitter</w:t>
      </w:r>
      <w:proofErr w:type="spellEnd"/>
      <w:r>
        <w:rPr>
          <w:rStyle w:val="DefaultParagraphFont22"/>
        </w:rPr>
        <w:t xml:space="preserve"> van de Vereniging, tot die hoedanigheid benoemd bij beslissing van de algemene vergadering gehouden op 20 december 2011, verschenen in de bijlagen tot het Belgi</w:t>
      </w:r>
      <w:r>
        <w:rPr>
          <w:rStyle w:val="DefaultParagraphFont22"/>
        </w:rPr>
        <w:t>sch Staatsblad van 7 maart 2012, onder nummer 12051736.</w:t>
      </w:r>
    </w:p>
    <w:p w:rsidR="00965160" w:rsidRDefault="00C704E1">
      <w:r>
        <w:rPr>
          <w:rStyle w:val="DefaultParagraphFont22"/>
        </w:rPr>
        <w:t>b/ Mevrouw VERHAERT Inga Maria Christina, rijksregisternummer 690418 402-50, geboren te Essen op 18 april 1969, wonende te 2920 Kalmthout, Kijkuitstraat 39, co-voorzitster van de Vereniging, tot die h</w:t>
      </w:r>
      <w:r>
        <w:rPr>
          <w:rStyle w:val="DefaultParagraphFont22"/>
        </w:rPr>
        <w:t>oedanigheid benoemd bij beslissing van de algemene vergadering gehouden op 28 mei 2010, verschenen in de bijlagen tot het Belgisch Staatsblad van 5 augustus 2010, onder nummer 10117642.</w:t>
      </w:r>
    </w:p>
    <w:p w:rsidR="00965160" w:rsidRDefault="00C704E1">
      <w:r>
        <w:rPr>
          <w:rStyle w:val="DefaultParagraphFont22"/>
        </w:rPr>
        <w:t>Als dusdanig handelend in uitvoering van de beslissing van de Raad van</w:t>
      </w:r>
      <w:r>
        <w:rPr>
          <w:rStyle w:val="DefaultParagraphFont22"/>
        </w:rPr>
        <w:t xml:space="preserve"> Bestuur de dato</w:t>
      </w:r>
    </w:p>
    <w:p w:rsidR="00965160" w:rsidRDefault="00C704E1">
      <w:r>
        <w:rPr>
          <w:rStyle w:val="DefaultParagraphFont22"/>
        </w:rPr>
        <w:t>waarvan een eensluidend afschrift aan deze akte wordt gehecht.</w:t>
      </w:r>
    </w:p>
    <w:p w:rsidR="00965160" w:rsidRDefault="00C704E1">
      <w:r>
        <w:rPr>
          <w:rStyle w:val="DefaultParagraphFont22"/>
        </w:rPr>
        <w:t>Hierna samen ‘de erfpachters’ genoemd,</w:t>
      </w:r>
    </w:p>
    <w:p w:rsidR="00965160" w:rsidRDefault="00C704E1">
      <w:r>
        <w:rPr>
          <w:rStyle w:val="DefaultParagraphFont22"/>
        </w:rPr>
        <w:t>En hierna samen ‘de partijen’ genoemd,</w:t>
      </w:r>
    </w:p>
    <w:p w:rsidR="00965160" w:rsidRDefault="00C704E1">
      <w:r>
        <w:rPr>
          <w:rStyle w:val="DefaultParagraphFont22"/>
        </w:rPr>
        <w:t>Is overeengekomen wat volgt:</w:t>
      </w:r>
    </w:p>
    <w:p w:rsidR="00965160" w:rsidRDefault="00C704E1">
      <w:r>
        <w:rPr>
          <w:rStyle w:val="DefaultParagraphFont22"/>
        </w:rPr>
        <w:t>Erfpachtovereenkomst abdijpark Hemiksem</w:t>
      </w:r>
    </w:p>
    <w:p w:rsidR="00965160" w:rsidRDefault="00C704E1">
      <w:r>
        <w:rPr>
          <w:rStyle w:val="DefaultParagraphFont22"/>
        </w:rPr>
        <w:t>Artikel 1. Voorwerp van de ov</w:t>
      </w:r>
      <w:r>
        <w:rPr>
          <w:rStyle w:val="DefaultParagraphFont22"/>
        </w:rPr>
        <w:t>ereenkomst</w:t>
      </w:r>
    </w:p>
    <w:p w:rsidR="00965160" w:rsidRDefault="00C704E1">
      <w:r>
        <w:rPr>
          <w:rStyle w:val="DefaultParagraphFont22"/>
        </w:rPr>
        <w:t>De erfverpachter verleent aan de erfpachters, die aanvaarden, een recht van erfpacht op de hierna vermelde goederen, aangeduid op het situeringsplan in bijlage:</w:t>
      </w:r>
    </w:p>
    <w:p w:rsidR="00965160" w:rsidRDefault="00C704E1">
      <w:r>
        <w:rPr>
          <w:rStyle w:val="DefaultParagraphFont22"/>
        </w:rPr>
        <w:t xml:space="preserve">Percelen grond kadastraal gekend als Hemiksem 1ste afdeling sectie C </w:t>
      </w:r>
      <w:proofErr w:type="spellStart"/>
      <w:r>
        <w:rPr>
          <w:rStyle w:val="DefaultParagraphFont22"/>
        </w:rPr>
        <w:t>nrs</w:t>
      </w:r>
      <w:proofErr w:type="spellEnd"/>
      <w:r>
        <w:rPr>
          <w:rStyle w:val="DefaultParagraphFont22"/>
        </w:rPr>
        <w:t xml:space="preserve"> 339A, 368A,</w:t>
      </w:r>
      <w:r>
        <w:rPr>
          <w:rStyle w:val="DefaultParagraphFont22"/>
        </w:rPr>
        <w:t xml:space="preserve"> 369K en 308E</w:t>
      </w:r>
    </w:p>
    <w:p w:rsidR="00965160" w:rsidRDefault="00C704E1">
      <w:r>
        <w:rPr>
          <w:rStyle w:val="DefaultParagraphFont22"/>
        </w:rPr>
        <w:t xml:space="preserve">Het perceel grond kadastraal gekend als Hemiksem 1ste afdeling sectie C </w:t>
      </w:r>
      <w:proofErr w:type="spellStart"/>
      <w:r>
        <w:rPr>
          <w:rStyle w:val="DefaultParagraphFont22"/>
        </w:rPr>
        <w:t>nr</w:t>
      </w:r>
      <w:proofErr w:type="spellEnd"/>
      <w:r>
        <w:rPr>
          <w:rStyle w:val="DefaultParagraphFont22"/>
        </w:rPr>
        <w:t xml:space="preserve"> 369V is volgens het bodemattest door de OVAM afgeleverd op 13 juli 2016 </w:t>
      </w:r>
      <w:r>
        <w:rPr>
          <w:rStyle w:val="DefaultParagraphFont22"/>
        </w:rPr>
        <w:lastRenderedPageBreak/>
        <w:t>opgenomen in het grondeninformatieregister. Op deze grond is of was een risico-inrichting aanwe</w:t>
      </w:r>
      <w:r>
        <w:rPr>
          <w:rStyle w:val="DefaultParagraphFont22"/>
        </w:rPr>
        <w:t>zig en de OVAM beschouwt deze grond bijgevolg als een risicogrond. Risicogronden kunnen slechts overgedragen worden als er vooraf een oriënterend bodemonderzoek aan de OVAM is bezorgd.</w:t>
      </w:r>
    </w:p>
    <w:p w:rsidR="00965160" w:rsidRDefault="00C704E1">
      <w:r>
        <w:rPr>
          <w:rStyle w:val="DefaultParagraphFont22"/>
        </w:rPr>
        <w:t>Het perceel 369V wordt bijgevolg pas in de erfpachtovereenkomst betrokk</w:t>
      </w:r>
      <w:r>
        <w:rPr>
          <w:rStyle w:val="DefaultParagraphFont22"/>
        </w:rPr>
        <w:t>en zo uit het oriënterend bodemonderzoek blijkt dat een overdracht mogelijk is. De brief van de OVAM die dat bevestigt wordt op dat moment aan deze overeenkomst gehecht.</w:t>
      </w:r>
    </w:p>
    <w:p w:rsidR="00965160" w:rsidRDefault="00C704E1">
      <w:r>
        <w:rPr>
          <w:rStyle w:val="DefaultParagraphFont22"/>
        </w:rPr>
        <w:t>De gezamenlijke oppervlakte bedraagt ongeveer 13,42 hectare. Het betreft het gehele pa</w:t>
      </w:r>
      <w:r>
        <w:rPr>
          <w:rStyle w:val="DefaultParagraphFont22"/>
        </w:rPr>
        <w:t>rkdomein rond de abdij Sint Bernardus.</w:t>
      </w:r>
    </w:p>
    <w:p w:rsidR="00965160" w:rsidRDefault="00C704E1">
      <w:r>
        <w:rPr>
          <w:rStyle w:val="DefaultParagraphFont22"/>
        </w:rPr>
        <w:t>Artikel 2. Doel van de overeenkomst</w:t>
      </w:r>
    </w:p>
    <w:p w:rsidR="00965160" w:rsidRDefault="00C704E1">
      <w:r>
        <w:rPr>
          <w:rStyle w:val="DefaultParagraphFont22"/>
        </w:rPr>
        <w:t>Aan de erfpachters wordt een recht van erfpacht verleend met inbegrip van alle zakelijke rechten die op de desbetreffende percelen rusten, en wel met het oog op het behoud en de ver</w:t>
      </w:r>
      <w:r>
        <w:rPr>
          <w:rStyle w:val="DefaultParagraphFont22"/>
        </w:rPr>
        <w:t>sterking van het structuurbepalende landschap. Daarbij wordt maximaal rekening gehouden met de inrichtings- of beheervoorstellen uit het gemeentelijk ruimtelijk structuurplan en uit het RUP Abdijomgeving.</w:t>
      </w:r>
    </w:p>
    <w:p w:rsidR="00965160" w:rsidRDefault="00C704E1">
      <w:r>
        <w:rPr>
          <w:rStyle w:val="DefaultParagraphFont22"/>
        </w:rPr>
        <w:t>Binnen het gebied moet er een samenhang en evenwich</w:t>
      </w:r>
      <w:r>
        <w:rPr>
          <w:rStyle w:val="DefaultParagraphFont22"/>
        </w:rPr>
        <w:t>t gezocht worden tussen de natuurfunctie en de dienstverlenings- en recreatieve functie van het gebied.</w:t>
      </w:r>
    </w:p>
    <w:p w:rsidR="00965160" w:rsidRDefault="00C704E1">
      <w:r>
        <w:rPr>
          <w:rStyle w:val="DefaultParagraphFont22"/>
        </w:rPr>
        <w:t>De erfpachters verbinden zich ertoe enkel beheerdaden te verrichten die een duurzame bijdrage leveren tot de realisatie van dit doel.</w:t>
      </w:r>
    </w:p>
    <w:p w:rsidR="00965160" w:rsidRDefault="00C704E1">
      <w:r>
        <w:rPr>
          <w:rStyle w:val="DefaultParagraphFont22"/>
        </w:rPr>
        <w:t>Artikel 3. Toestan</w:t>
      </w:r>
      <w:r>
        <w:rPr>
          <w:rStyle w:val="DefaultParagraphFont22"/>
        </w:rPr>
        <w:t>d</w:t>
      </w:r>
    </w:p>
    <w:p w:rsidR="00965160" w:rsidRDefault="00C704E1">
      <w:r>
        <w:rPr>
          <w:rStyle w:val="DefaultParagraphFont22"/>
        </w:rPr>
        <w:t xml:space="preserve">De in artikel 1 van deze overeenkomst vermelde goederen worden in erfpacht gegeven in de staat en de ligging waarin ze zich thans bevinden met de voor- en nadelige, zicht- en onzichtbare, voortdurende en niet-voortdurende, actieve en passieve </w:t>
      </w:r>
      <w:r>
        <w:rPr>
          <w:rStyle w:val="DefaultParagraphFont22"/>
        </w:rPr>
        <w:t>erfdienstbaarheden die op het goed rusten. De erfpachters hebben het recht de ene in hun voordeel te doen gelden en zich tegen de andere te verzetten, doch zulks op hun kosten, lasten en risico, zonder tussenkomst van de erfverpachter en zonder verhaal teg</w:t>
      </w:r>
      <w:r>
        <w:rPr>
          <w:rStyle w:val="DefaultParagraphFont22"/>
        </w:rPr>
        <w:t>en laatstgenoemde en zonder dat dit beding aan wie dan ook meer rechten zal kunnen verstrekken dan deze gegrond op rechtmatige titels of op de wet.</w:t>
      </w:r>
    </w:p>
    <w:p w:rsidR="00965160" w:rsidRDefault="00C704E1">
      <w:r>
        <w:rPr>
          <w:rStyle w:val="DefaultParagraphFont22"/>
        </w:rPr>
        <w:t xml:space="preserve">De erfpachters aanvaarden het erfpachtrecht zonder waarborg van de oppervlakte. Het verschil in oppervlakte </w:t>
      </w:r>
      <w:r>
        <w:rPr>
          <w:rStyle w:val="DefaultParagraphFont22"/>
        </w:rPr>
        <w:t>zal ten voordele of ten nadele van de erfpachters zijn, ook al bedraagt dit meer dan 1/20ste .</w:t>
      </w:r>
    </w:p>
    <w:p w:rsidR="00965160" w:rsidRDefault="00C704E1">
      <w:r>
        <w:rPr>
          <w:rStyle w:val="DefaultParagraphFont22"/>
        </w:rPr>
        <w:t>De goederen die het voorwerp uitmaken van deze overeenkomst worden in erfpacht gegeven voor vrij en onbelast van alle lasten en hypotheken van alle aard, de gron</w:t>
      </w:r>
      <w:r>
        <w:rPr>
          <w:rStyle w:val="DefaultParagraphFont22"/>
        </w:rPr>
        <w:t>den zijn vrij van alle pachtverplichtingen.</w:t>
      </w:r>
    </w:p>
    <w:p w:rsidR="00965160" w:rsidRDefault="00C704E1">
      <w:r>
        <w:rPr>
          <w:rStyle w:val="DefaultParagraphFont22"/>
        </w:rPr>
        <w:t>Artikel 4. Prijs</w:t>
      </w:r>
    </w:p>
    <w:p w:rsidR="00965160" w:rsidRDefault="00C704E1">
      <w:r>
        <w:rPr>
          <w:rStyle w:val="DefaultParagraphFont22"/>
        </w:rPr>
        <w:t>Het recht van erfpacht wordt verleend tegen betaling door de erfpachters van een jaarlijkse vergoeding van 1,00 euro die de erfpachters dienen te betalen voor de jaarlijkse vervaldag en voor de e</w:t>
      </w:r>
      <w:r>
        <w:rPr>
          <w:rStyle w:val="DefaultParagraphFont22"/>
        </w:rPr>
        <w:t>erste maal op 1 maart 2017 door overschrijving op het rekeningnummer</w:t>
      </w:r>
    </w:p>
    <w:p w:rsidR="00965160" w:rsidRDefault="00C704E1">
      <w:r>
        <w:rPr>
          <w:rStyle w:val="DefaultParagraphFont22"/>
        </w:rPr>
        <w:t>IBAN-code: BE03 3751 1174 4584, BIC-code: BBRUBEBB</w:t>
      </w:r>
    </w:p>
    <w:p w:rsidR="00965160" w:rsidRDefault="00C704E1">
      <w:r>
        <w:rPr>
          <w:rStyle w:val="DefaultParagraphFont22"/>
        </w:rPr>
        <w:t>van het Ondersteunend Centrum van het Agentschap voor Natuur en Bos (OC-ANB) onder vermelding ‘erfpacht abdijpark Hemiksem’.</w:t>
      </w:r>
    </w:p>
    <w:p w:rsidR="00965160" w:rsidRDefault="00C704E1">
      <w:r>
        <w:rPr>
          <w:rStyle w:val="DefaultParagraphFont22"/>
        </w:rPr>
        <w:t>Erfpachtovereenkomst abdijpark Hemiksem</w:t>
      </w:r>
    </w:p>
    <w:p w:rsidR="00965160" w:rsidRDefault="00C704E1">
      <w:r>
        <w:rPr>
          <w:rStyle w:val="DefaultParagraphFont22"/>
        </w:rPr>
        <w:t>Artikel 5. Duur</w:t>
      </w:r>
    </w:p>
    <w:p w:rsidR="00965160" w:rsidRDefault="00C704E1">
      <w:r>
        <w:rPr>
          <w:rStyle w:val="DefaultParagraphFont22"/>
        </w:rPr>
        <w:t>Het recht van erfpacht wordt toegestaan voor een termijn van 99 jaar met ingang op 1 januari 2017.</w:t>
      </w:r>
    </w:p>
    <w:p w:rsidR="00965160" w:rsidRDefault="00C704E1">
      <w:r>
        <w:rPr>
          <w:rStyle w:val="DefaultParagraphFont22"/>
        </w:rPr>
        <w:t>De erfpacht is na het verstrijken van voornoemde termijn, met inachtneming van de wettelijk toegelate</w:t>
      </w:r>
      <w:r>
        <w:rPr>
          <w:rStyle w:val="DefaultParagraphFont22"/>
        </w:rPr>
        <w:t>n maximumtermijn, verlengbaar bij onderlinge toestemming van de partijen na een besluit in die zin van hun bevoegde organen. De erfpacht kan in geen geval stilzwijgend worden verlengd.</w:t>
      </w:r>
    </w:p>
    <w:p w:rsidR="00965160" w:rsidRDefault="00C704E1">
      <w:r>
        <w:rPr>
          <w:rStyle w:val="DefaultParagraphFont22"/>
        </w:rPr>
        <w:t>Artikel 6. Bestemming</w:t>
      </w:r>
    </w:p>
    <w:p w:rsidR="00965160" w:rsidRDefault="00C704E1">
      <w:r>
        <w:rPr>
          <w:rStyle w:val="DefaultParagraphFont22"/>
        </w:rPr>
        <w:lastRenderedPageBreak/>
        <w:t>De erfpachters mogen de in artikel 1 van deze ove</w:t>
      </w:r>
      <w:r>
        <w:rPr>
          <w:rStyle w:val="DefaultParagraphFont22"/>
        </w:rPr>
        <w:t>reenkomst vermelde goederen uitsluitend bestemmen voor het behoud en de versterking van het structuurbepalende landschap, waarbij een samenhang en evenwicht gezocht worden tussen de natuurfunctie en de dienstverlenings- en recreatieve functie van het gebie</w:t>
      </w:r>
      <w:r>
        <w:rPr>
          <w:rStyle w:val="DefaultParagraphFont22"/>
        </w:rPr>
        <w:t>d.</w:t>
      </w:r>
    </w:p>
    <w:p w:rsidR="00965160" w:rsidRDefault="00C704E1">
      <w:r>
        <w:rPr>
          <w:rStyle w:val="DefaultParagraphFont22"/>
        </w:rPr>
        <w:t xml:space="preserve">De Vlietvallei dient evenwel steeds haar functie als groenblauwe verbinding te kunnen behouden. Inschakeling van de meer </w:t>
      </w:r>
      <w:proofErr w:type="spellStart"/>
      <w:r>
        <w:rPr>
          <w:rStyle w:val="DefaultParagraphFont22"/>
        </w:rPr>
        <w:t>riviergebonden</w:t>
      </w:r>
      <w:proofErr w:type="spellEnd"/>
      <w:r>
        <w:rPr>
          <w:rStyle w:val="DefaultParagraphFont22"/>
        </w:rPr>
        <w:t xml:space="preserve"> delen van de vermelde goederen kan op zeker moment vereist zijn.</w:t>
      </w:r>
    </w:p>
    <w:p w:rsidR="00965160" w:rsidRDefault="00C704E1">
      <w:r>
        <w:rPr>
          <w:rStyle w:val="DefaultParagraphFont22"/>
        </w:rPr>
        <w:t>De erfpachters mogen, met betrekking tot de in erfpa</w:t>
      </w:r>
      <w:r>
        <w:rPr>
          <w:rStyle w:val="DefaultParagraphFont22"/>
        </w:rPr>
        <w:t>cht gegeven goederen, geen enkel bouwwerk, gebouw, werk of beplanting oprichten, aanbrengen of uitvoeren indien dit niet noodzakelijk of nuttig is voor de realisatie van voornoemde bestemming, of mits uitdrukkelijke toestemming van de erfverpachter.</w:t>
      </w:r>
    </w:p>
    <w:p w:rsidR="00965160" w:rsidRDefault="00C704E1">
      <w:r>
        <w:rPr>
          <w:rStyle w:val="DefaultParagraphFont22"/>
        </w:rPr>
        <w:t>Tijden</w:t>
      </w:r>
      <w:r>
        <w:rPr>
          <w:rStyle w:val="DefaultParagraphFont22"/>
        </w:rPr>
        <w:t>s de gehele duur van het recht van erfpacht dient de hierboven vermelde bestemming behouden te blijven behoudens schriftelijke toestemming van de erfverpachter.</w:t>
      </w:r>
    </w:p>
    <w:p w:rsidR="00965160" w:rsidRDefault="00C704E1">
      <w:r>
        <w:rPr>
          <w:rStyle w:val="DefaultParagraphFont22"/>
        </w:rPr>
        <w:t>Artikel 7. Rechten erfpachters en erfverpachter</w:t>
      </w:r>
    </w:p>
    <w:p w:rsidR="00965160" w:rsidRDefault="00C704E1">
      <w:r>
        <w:rPr>
          <w:rStyle w:val="DefaultParagraphFont22"/>
        </w:rPr>
        <w:t>De erfpachters zijn, onder voorbehoud van het i</w:t>
      </w:r>
      <w:r>
        <w:rPr>
          <w:rStyle w:val="DefaultParagraphFont22"/>
        </w:rPr>
        <w:t>n andere relevante artikelen van deze overeenkomst bepaalde, gerechtigd noodzakelijke of nuttige nieuwe gebouwen, werken en beplantingen op te richten en uit te voeren op of aan de in erfpacht gegeven goederen.</w:t>
      </w:r>
    </w:p>
    <w:p w:rsidR="00965160" w:rsidRDefault="00C704E1">
      <w:r>
        <w:rPr>
          <w:rStyle w:val="DefaultParagraphFont22"/>
        </w:rPr>
        <w:t xml:space="preserve">De erfverpachter verklaart eenvoudig afstand </w:t>
      </w:r>
      <w:r>
        <w:rPr>
          <w:rStyle w:val="DefaultParagraphFont22"/>
        </w:rPr>
        <w:t>te doen ten voordele van de erfpachters, die aanvaarden, van het recht van natrekking dat hij bij toepassing van de bepalingen van het Burgerlijk Wetboek heeft op de gebouwen, bouwwerken en beplantingen die op de in erfpacht gegeven gronden worden opgerich</w:t>
      </w:r>
      <w:r>
        <w:rPr>
          <w:rStyle w:val="DefaultParagraphFont22"/>
        </w:rPr>
        <w:t>t en dit voor de gehele duur van de erfpacht.</w:t>
      </w:r>
    </w:p>
    <w:p w:rsidR="00965160" w:rsidRDefault="00C704E1">
      <w:r>
        <w:rPr>
          <w:rStyle w:val="DefaultParagraphFont22"/>
        </w:rPr>
        <w:t>Het is de erfpachters evenwel verboden de op het ogenblik van de aanvang van het erfpachtrecht bestaande opstallen geheel of gedeeltelijk af te breken of er wijzigingen, andere dan deze die nodig zijn voor de u</w:t>
      </w:r>
      <w:r>
        <w:rPr>
          <w:rStyle w:val="DefaultParagraphFont22"/>
        </w:rPr>
        <w:t>itvoering van herstellingswerken, aan te brengen zonder voorafgaande schriftelijke toelating van de erfverpachter.</w:t>
      </w:r>
    </w:p>
    <w:p w:rsidR="00965160" w:rsidRDefault="00C704E1">
      <w:r>
        <w:rPr>
          <w:rStyle w:val="DefaultParagraphFont22"/>
        </w:rPr>
        <w:t>Het is de erfpachters evenmin toegestaan de door hen of voor hen verwezenlijkte opstallen tijdens de duur van de erfpacht geheel of gedeeltel</w:t>
      </w:r>
      <w:r>
        <w:rPr>
          <w:rStyle w:val="DefaultParagraphFont22"/>
        </w:rPr>
        <w:t>ijk te slopen of te verwijderen zonder voorafgaande, schriftelijke toestemming van de erfverpachter.</w:t>
      </w:r>
    </w:p>
    <w:p w:rsidR="00965160" w:rsidRDefault="00C704E1">
      <w:r>
        <w:rPr>
          <w:rStyle w:val="DefaultParagraphFont22"/>
        </w:rPr>
        <w:t>De erfpachters mogen verder noch de erfpacht zelf, noch de in erfpacht gegeven goederen vermeld in artikel 1 van deze overeenkomst, noch de gebouwen die do</w:t>
      </w:r>
      <w:r>
        <w:rPr>
          <w:rStyle w:val="DefaultParagraphFont22"/>
        </w:rPr>
        <w:t>or henzelf of voor henzelf zouden worden opgericht, hypothekeren, vervreemden, er zakelijke rechten of erfdienstbaarheden op vestigen of er daden van beschikking over stellen zonder de voorafgaande schriftelijke toestemming van de erfverpachter.</w:t>
      </w:r>
    </w:p>
    <w:p w:rsidR="00965160" w:rsidRDefault="00C704E1">
      <w:r>
        <w:rPr>
          <w:rStyle w:val="DefaultParagraphFont22"/>
        </w:rPr>
        <w:t>Artikel 8.</w:t>
      </w:r>
      <w:r>
        <w:rPr>
          <w:rStyle w:val="DefaultParagraphFont22"/>
        </w:rPr>
        <w:t xml:space="preserve"> Belastingen en taksen</w:t>
      </w:r>
    </w:p>
    <w:p w:rsidR="00965160" w:rsidRDefault="00C704E1">
      <w:r>
        <w:rPr>
          <w:rStyle w:val="DefaultParagraphFont22"/>
        </w:rPr>
        <w:t>Alle belastingen en taksen, van welke aard ook, inclusief de onroerende voorheffing met betrekking tot de in erfpacht gegeven goederen en/of op door de erfpachters opgerichte onroerende goederen, met betrekking tot de bezetting van d</w:t>
      </w:r>
      <w:r>
        <w:rPr>
          <w:rStyle w:val="DefaultParagraphFont22"/>
        </w:rPr>
        <w:t>eze goederen of de activiteit die er door de erfpachters wordt uitgeoefend zijn ten laste van de erfpachters, vanaf de eerste maand volgend op de datum van de authentieke akte.</w:t>
      </w:r>
    </w:p>
    <w:p w:rsidR="00965160" w:rsidRDefault="00C704E1">
      <w:r>
        <w:rPr>
          <w:rStyle w:val="DefaultParagraphFont22"/>
        </w:rPr>
        <w:t>Erfpachtovereenkomst abdijpark Hemiksem</w:t>
      </w:r>
    </w:p>
    <w:p w:rsidR="00965160" w:rsidRDefault="00C704E1">
      <w:r>
        <w:rPr>
          <w:rStyle w:val="DefaultParagraphFont22"/>
        </w:rPr>
        <w:t>Artikel 9. Onderhoud, herstellingen, aa</w:t>
      </w:r>
      <w:r>
        <w:rPr>
          <w:rStyle w:val="DefaultParagraphFont22"/>
        </w:rPr>
        <w:t>npassingen en aansluitingen</w:t>
      </w:r>
    </w:p>
    <w:p w:rsidR="00965160" w:rsidRDefault="00C704E1">
      <w:r>
        <w:rPr>
          <w:rStyle w:val="DefaultParagraphFont22"/>
        </w:rPr>
        <w:t>De erfpachters zijn ertoe gehouden de in artikel 1 van deze overeenkomst vermelde goederen, evenals alle door henzelf of voor henzelf verwezenlijkte of aangebrachte opstallen van welke aard ook te onderhouden op hun kosten en er</w:t>
      </w:r>
      <w:r>
        <w:rPr>
          <w:rStyle w:val="DefaultParagraphFont22"/>
        </w:rPr>
        <w:t xml:space="preserve"> alle grote en kleine herstellingen van alle aard uit te voeren.</w:t>
      </w:r>
    </w:p>
    <w:p w:rsidR="00965160" w:rsidRDefault="00C704E1">
      <w:r>
        <w:rPr>
          <w:rStyle w:val="DefaultParagraphFont22"/>
        </w:rPr>
        <w:t>De erfverpachter is tot geen enkele herstelling gehouden.</w:t>
      </w:r>
    </w:p>
    <w:p w:rsidR="00965160" w:rsidRDefault="00C704E1">
      <w:r>
        <w:rPr>
          <w:rStyle w:val="DefaultParagraphFont22"/>
        </w:rPr>
        <w:lastRenderedPageBreak/>
        <w:t xml:space="preserve">De erfverpachter kan evenmin verantwoordelijk worden gesteld voor hinder, schade, afwijkingen, toevallige onderbrekingen enz..., wat </w:t>
      </w:r>
      <w:r>
        <w:rPr>
          <w:rStyle w:val="DefaultParagraphFont22"/>
        </w:rPr>
        <w:t>ook de oorzaak moge zijn, die zich aan de in erfpacht gegeven goederen zouden kunnen voordoen. De erfpachters zijn verplicht het geheel in goede staat van onderhoud en herstelling terug te geven aan de erfverpachter bij afloop van het recht van erfpacht.</w:t>
      </w:r>
    </w:p>
    <w:p w:rsidR="00965160" w:rsidRDefault="00C704E1">
      <w:r>
        <w:rPr>
          <w:rStyle w:val="DefaultParagraphFont22"/>
        </w:rPr>
        <w:t>A</w:t>
      </w:r>
      <w:r>
        <w:rPr>
          <w:rStyle w:val="DefaultParagraphFont22"/>
        </w:rPr>
        <w:t>lle kosten die voortvloeien uit verbouwingen, herstellingen of uitbreidingen van de in erfpacht gegeven goederen, alsook de kosten die het gevolg zijn van de uitvoering van wettelijke, administratieve of andere voorschriften inzake hygiëne, openbare gezond</w:t>
      </w:r>
      <w:r>
        <w:rPr>
          <w:rStyle w:val="DefaultParagraphFont22"/>
        </w:rPr>
        <w:t>heid, veiligheid, arbeidsveiligheid of milieuvoorschriften, zijn ten laste van de erfpachters.</w:t>
      </w:r>
    </w:p>
    <w:p w:rsidR="00965160" w:rsidRDefault="00C704E1">
      <w:r>
        <w:rPr>
          <w:rStyle w:val="DefaultParagraphFont22"/>
        </w:rPr>
        <w:t>Artikel 10. Verzekeringen</w:t>
      </w:r>
    </w:p>
    <w:p w:rsidR="00965160" w:rsidRDefault="00C704E1">
      <w:r>
        <w:rPr>
          <w:rStyle w:val="DefaultParagraphFont22"/>
        </w:rPr>
        <w:t>De erfpachters staan op eigen kosten in voor het nemen van alle bij wetten, decreten of besluiten van de hogere overheid verplichte ver</w:t>
      </w:r>
      <w:r>
        <w:rPr>
          <w:rStyle w:val="DefaultParagraphFont22"/>
        </w:rPr>
        <w:t>zekeringen met betrekking tot de in erfpacht gegeven goederen en de door of voor henzelf opgerichte gebouwen.</w:t>
      </w:r>
    </w:p>
    <w:p w:rsidR="00965160" w:rsidRDefault="00C704E1">
      <w:r>
        <w:rPr>
          <w:rStyle w:val="DefaultParagraphFont22"/>
        </w:rPr>
        <w:t>Artikel 11. Hoofdelijkheid – afstand - overdracht - verhuring</w:t>
      </w:r>
    </w:p>
    <w:p w:rsidR="00965160" w:rsidRDefault="00C704E1">
      <w:r>
        <w:rPr>
          <w:rStyle w:val="DefaultParagraphFont22"/>
        </w:rPr>
        <w:t>De verplichtingen aangegaan door de erfpachters zijn hoofdelijk en ondeelbaar tussen</w:t>
      </w:r>
      <w:r>
        <w:rPr>
          <w:rStyle w:val="DefaultParagraphFont22"/>
        </w:rPr>
        <w:t xml:space="preserve"> hun rechthebbenden of rechtsopvolgers uit welken hoofde ook.</w:t>
      </w:r>
    </w:p>
    <w:p w:rsidR="00965160" w:rsidRDefault="00C704E1">
      <w:r>
        <w:rPr>
          <w:rStyle w:val="DefaultParagraphFont22"/>
        </w:rPr>
        <w:t xml:space="preserve">De erfpachters mogen hun rechten op deze erfpacht noch geheel noch gedeeltelijk afstaan of overdragen aan derden behoudens na voorafgaande schriftelijke toestemming van de erfverpachter. In </w:t>
      </w:r>
      <w:r>
        <w:rPr>
          <w:rStyle w:val="DefaultParagraphFont22"/>
        </w:rPr>
        <w:t>geval van afstand of overdracht van de rechten betreffende de erfpacht blijft de erfpachters hoofdelijk borg voor de goede uitvoering van de uit de aanvankelijke erfpacht voortvloeiende verplichtingen.</w:t>
      </w:r>
    </w:p>
    <w:p w:rsidR="00965160" w:rsidRDefault="00C704E1">
      <w:r>
        <w:rPr>
          <w:rStyle w:val="DefaultParagraphFont22"/>
        </w:rPr>
        <w:t>Het is de erfpachters eveneens verboden hun rechten of</w:t>
      </w:r>
      <w:r>
        <w:rPr>
          <w:rStyle w:val="DefaultParagraphFont22"/>
        </w:rPr>
        <w:t xml:space="preserve"> een gedeelte ervan in huur te geven of te laten onderverhuren in functie van commerciële doeleinden zonder de voorafgaande uitdrukkelijke en schriftelijke toestemming van de erfverpachter. In dergelijke gevallen kan de bijdrage vermeld in artikel 4 herbek</w:t>
      </w:r>
      <w:r>
        <w:rPr>
          <w:rStyle w:val="DefaultParagraphFont22"/>
        </w:rPr>
        <w:t>eken worden.</w:t>
      </w:r>
    </w:p>
    <w:p w:rsidR="00965160" w:rsidRDefault="00C704E1">
      <w:r>
        <w:rPr>
          <w:rStyle w:val="DefaultParagraphFont22"/>
        </w:rPr>
        <w:t>In geval van afstand of overdracht van het geheel of een gedeelte van de erfpacht onder welke vorm ook of in geval van verhuring zullen de erfpachters in ieder geval al de verplichtingen die op hen rusten krachtens deze overeenkomst en voor zo</w:t>
      </w:r>
      <w:r>
        <w:rPr>
          <w:rStyle w:val="DefaultParagraphFont22"/>
        </w:rPr>
        <w:t>ver deze toepasselijk kunnen zijn, op moeten leggen aan degene aan wie wordt afgestaan, overgedragen of verhuurd.</w:t>
      </w:r>
    </w:p>
    <w:p w:rsidR="00965160" w:rsidRDefault="00C704E1">
      <w:r>
        <w:rPr>
          <w:rStyle w:val="DefaultParagraphFont22"/>
        </w:rPr>
        <w:t>Artikel 12. Einde van de erfpacht</w:t>
      </w:r>
    </w:p>
    <w:p w:rsidR="00965160" w:rsidRDefault="00C704E1">
      <w:r>
        <w:rPr>
          <w:rStyle w:val="DefaultParagraphFont22"/>
        </w:rPr>
        <w:t>De erfpacht neemt een einde door het verstrijken van de termijn zoals in artikel 5 bepaald en tevens, van re</w:t>
      </w:r>
      <w:r>
        <w:rPr>
          <w:rStyle w:val="DefaultParagraphFont22"/>
        </w:rPr>
        <w:t>chtswege en zonder ingebrekestelling, indien en zodra één van de erfpachters ophoudt te bestaan.</w:t>
      </w:r>
    </w:p>
    <w:p w:rsidR="00965160" w:rsidRDefault="00C704E1">
      <w:r>
        <w:rPr>
          <w:rStyle w:val="DefaultParagraphFont22"/>
        </w:rPr>
        <w:t xml:space="preserve">Bij de beëindiging van de erfpacht zoals hoger vermeld, komen de goederen, de gebouwen, de opstallen en alle verbeteringen en aanplantingen die de erfpachters </w:t>
      </w:r>
      <w:r>
        <w:rPr>
          <w:rStyle w:val="DefaultParagraphFont22"/>
        </w:rPr>
        <w:t>hebben aangebracht of uitgevoerd tijdens de duur van de erfpacht in volle eigendom en zonder dat de erfpachters aanspraak kunnen maken op enige vergoeding ter zake, toe aan de erfverpachter, tenzij de erfverpachter er de voorkeur aan geeft deze gebouwen, o</w:t>
      </w:r>
      <w:r>
        <w:rPr>
          <w:rStyle w:val="DefaultParagraphFont22"/>
        </w:rPr>
        <w:t>pstallen, verbeteringen of aanplantingen geheel of gedeeltelijk te laten verwijderen en de goederen terug in hun oorspronkelijke staat te laten herstellen, op kosten van de erfpachters.</w:t>
      </w:r>
    </w:p>
    <w:p w:rsidR="00965160" w:rsidRDefault="00C704E1">
      <w:r>
        <w:rPr>
          <w:rStyle w:val="DefaultParagraphFont22"/>
        </w:rPr>
        <w:t>De erfpachters kunnen zich steeds vervroegd vrijmaken van dit recht va</w:t>
      </w:r>
      <w:r>
        <w:rPr>
          <w:rStyle w:val="DefaultParagraphFont22"/>
        </w:rPr>
        <w:t>n erfpacht op voorwaarde dat de achterstallige vergoedingen tot aan de dag der overlating dadelijk betaald worden. In dit geval zal eveneens toepassing gemaakt worden van de bovenstaande bepalingen.</w:t>
      </w:r>
    </w:p>
    <w:p w:rsidR="00965160" w:rsidRDefault="00C704E1">
      <w:r>
        <w:rPr>
          <w:rStyle w:val="DefaultParagraphFont22"/>
        </w:rPr>
        <w:t>Erfpachtovereenkomst abdijpark Hemiksem</w:t>
      </w:r>
    </w:p>
    <w:p w:rsidR="00965160" w:rsidRDefault="00C704E1">
      <w:r>
        <w:rPr>
          <w:rStyle w:val="DefaultParagraphFont22"/>
        </w:rPr>
        <w:t>Indien de erfverp</w:t>
      </w:r>
      <w:r>
        <w:rPr>
          <w:rStyle w:val="DefaultParagraphFont22"/>
        </w:rPr>
        <w:t xml:space="preserve">achter voor het verstrijken van de in artikel 5 vermelde termijn eenzijdig een einde stelt aan het recht van erfpacht, zonder dat de </w:t>
      </w:r>
      <w:r>
        <w:rPr>
          <w:rStyle w:val="DefaultParagraphFont22"/>
        </w:rPr>
        <w:lastRenderedPageBreak/>
        <w:t>erfpachters in gebreke zijn gebleven omdat hij, om reden van algemeen belang of van lokaal belang een andere bestemming wen</w:t>
      </w:r>
      <w:r>
        <w:rPr>
          <w:rStyle w:val="DefaultParagraphFont22"/>
        </w:rPr>
        <w:t>st te geven aan de onder artikel 1 vermelde goederen, zal de erfverpachter de erfpachters vergoeden voor de door hen opgerichte opstallen zoals gebruikelijk is inzake onteigeningen om reden van openbaar nut, gesteund op een schatting door de afdeling Vastg</w:t>
      </w:r>
      <w:r>
        <w:rPr>
          <w:rStyle w:val="DefaultParagraphFont22"/>
        </w:rPr>
        <w:t>oedtransacties van de Vlaamse Belastingdienst en na afhouding van de door de erfpachters eventueel aan de erfverpachter nog verschuldigde bedragen.</w:t>
      </w:r>
    </w:p>
    <w:p w:rsidR="00965160" w:rsidRDefault="00C704E1">
      <w:r>
        <w:rPr>
          <w:rStyle w:val="DefaultParagraphFont22"/>
        </w:rPr>
        <w:t>Artikel 13. Sanctie</w:t>
      </w:r>
    </w:p>
    <w:p w:rsidR="00965160" w:rsidRDefault="00C704E1">
      <w:r>
        <w:rPr>
          <w:rStyle w:val="DefaultParagraphFont22"/>
        </w:rPr>
        <w:t>De erfverpachter heeft het recht om voor de bevoegde rechtbanken de ontbinding van de er</w:t>
      </w:r>
      <w:r>
        <w:rPr>
          <w:rStyle w:val="DefaultParagraphFont22"/>
        </w:rPr>
        <w:t>fpacht met schadevergoeding te vorderen bij wanprestatie door de erfpachters en bij zware of herhaalde lichte inbreuk door de erfpachters op de verplichtingen die hen bij deze overeenkomst worden opgelegd.</w:t>
      </w:r>
    </w:p>
    <w:p w:rsidR="00965160" w:rsidRDefault="00C704E1">
      <w:r>
        <w:rPr>
          <w:rStyle w:val="DefaultParagraphFont22"/>
        </w:rPr>
        <w:t>Als zware inbreuken worden zonder dat deze opsommi</w:t>
      </w:r>
      <w:r>
        <w:rPr>
          <w:rStyle w:val="DefaultParagraphFont22"/>
        </w:rPr>
        <w:t>ng als limitatief geldt, onder meer beschouwd: de wijziging van de bestemming door de erfpachters, de niet-betaling van de erfpachtvergoeding binnen twee maanden na ingebrekestelling en het gebrekkig onderhoud of herstel van de in erfpacht gegeven goederen</w:t>
      </w:r>
      <w:r>
        <w:rPr>
          <w:rStyle w:val="DefaultParagraphFont22"/>
        </w:rPr>
        <w:t>, het zonder reden beëindigen of verwaarlozen van de uitoefening van hun recht of van de overeengekomen exploitatie. Daarnaast zal tevens toepassing gemaakt worden van de bepalingen van de tweede paragraaf van artikel 12.</w:t>
      </w:r>
    </w:p>
    <w:p w:rsidR="00965160" w:rsidRDefault="00C704E1">
      <w:r>
        <w:rPr>
          <w:rStyle w:val="DefaultParagraphFont22"/>
        </w:rPr>
        <w:t>Artikel 14. Stedenbouw</w:t>
      </w:r>
    </w:p>
    <w:p w:rsidR="00965160" w:rsidRDefault="00C704E1">
      <w:r>
        <w:rPr>
          <w:rStyle w:val="DefaultParagraphFont22"/>
        </w:rPr>
        <w:t>De erfverpa</w:t>
      </w:r>
      <w:r>
        <w:rPr>
          <w:rStyle w:val="DefaultParagraphFont22"/>
        </w:rPr>
        <w:t>chter verklaart dat geen zekerheid kan worden gegeven omtrent de mogelijkheid om nog verder op de in erfpacht gegeven goederen te bouwen of om daarop enige vaste of verplaatsbare inrichting op te stellen die voor bewoning kan worden gebruikt.</w:t>
      </w:r>
    </w:p>
    <w:p w:rsidR="00965160" w:rsidRDefault="00C704E1">
      <w:r>
        <w:rPr>
          <w:rStyle w:val="DefaultParagraphFont22"/>
        </w:rPr>
        <w:t>De erfpachter</w:t>
      </w:r>
      <w:r>
        <w:rPr>
          <w:rStyle w:val="DefaultParagraphFont22"/>
        </w:rPr>
        <w:t>s verbinden er zich toe de stedenbouwkundige voorschriften na te leven. Zij zullen niet met de oprichting van gebouwen beginnen dan nadat zij de nodige vergunningen en goedkeuringen hebben bekomen.</w:t>
      </w:r>
    </w:p>
    <w:p w:rsidR="00965160" w:rsidRDefault="00C704E1">
      <w:r>
        <w:rPr>
          <w:rStyle w:val="DefaultParagraphFont22"/>
        </w:rPr>
        <w:t>Artikel 15. Milieuwetgeving</w:t>
      </w:r>
    </w:p>
    <w:p w:rsidR="00965160" w:rsidRDefault="00C704E1">
      <w:r>
        <w:rPr>
          <w:rStyle w:val="DefaultParagraphFont22"/>
        </w:rPr>
        <w:t>De erfverpachter verklaart dat</w:t>
      </w:r>
      <w:r>
        <w:rPr>
          <w:rStyle w:val="DefaultParagraphFont22"/>
        </w:rPr>
        <w:t xml:space="preserve"> geen zekerheid kan worden gegeven omtrent de mogelijkheid om op of in de in erfpacht gegeven goederen activiteiten uit te oefenen die bij toepassing van het milieuvergunningsdecreet van 28 juni 1985 en zijn uitvoeringsbesluiten </w:t>
      </w:r>
      <w:proofErr w:type="spellStart"/>
      <w:r>
        <w:rPr>
          <w:rStyle w:val="DefaultParagraphFont22"/>
        </w:rPr>
        <w:t>vergunningsplichtig</w:t>
      </w:r>
      <w:proofErr w:type="spellEnd"/>
      <w:r>
        <w:rPr>
          <w:rStyle w:val="DefaultParagraphFont22"/>
        </w:rPr>
        <w:t xml:space="preserve"> zijn. D</w:t>
      </w:r>
      <w:r>
        <w:rPr>
          <w:rStyle w:val="DefaultParagraphFont22"/>
        </w:rPr>
        <w:t xml:space="preserve">e erfpachters worden er op gewezen dat op of in de in erfpacht gegeven goederen geen </w:t>
      </w:r>
      <w:proofErr w:type="spellStart"/>
      <w:r>
        <w:rPr>
          <w:rStyle w:val="DefaultParagraphFont22"/>
        </w:rPr>
        <w:t>vergunningsplichtige</w:t>
      </w:r>
      <w:proofErr w:type="spellEnd"/>
      <w:r>
        <w:rPr>
          <w:rStyle w:val="DefaultParagraphFont22"/>
        </w:rPr>
        <w:t xml:space="preserve"> activiteit in voormelde zin mag worden uitgeoefend, zolang de voorgeschreven milieuvergunning niet is verkregen.</w:t>
      </w:r>
    </w:p>
    <w:p w:rsidR="00965160" w:rsidRDefault="00C704E1">
      <w:r>
        <w:rPr>
          <w:rStyle w:val="DefaultParagraphFont22"/>
        </w:rPr>
        <w:t xml:space="preserve">De erfverpachter verklaart dat er op </w:t>
      </w:r>
      <w:r>
        <w:rPr>
          <w:rStyle w:val="DefaultParagraphFont22"/>
        </w:rPr>
        <w:t>het goed, bij zijn weten geen inrichting gevestigd is of was, of geen activiteit wordt of werd uitgevoerd die opgenomen is in de lijst van inrichtingen en activiteiten die bodemverontreiniging kunnen veroorzaken, zoals bedoeld in artikel 6 van het Bodemdec</w:t>
      </w:r>
      <w:r>
        <w:rPr>
          <w:rStyle w:val="DefaultParagraphFont22"/>
        </w:rPr>
        <w:t>reet.</w:t>
      </w:r>
    </w:p>
    <w:p w:rsidR="00965160" w:rsidRDefault="00C704E1">
      <w:r>
        <w:rPr>
          <w:rStyle w:val="DefaultParagraphFont22"/>
        </w:rPr>
        <w:t>De erfverpachter verklaart dat de erfpachters voor het sluiten van onderhavige overeenkomst op de hoogte zijn gebracht van de inhoud van de bodemattesten afgeleverd door OVAM op 8 juli 2016 overeenkomstig artikel 101, paragraaf 1 van genoemd decreet.</w:t>
      </w:r>
    </w:p>
    <w:p w:rsidR="00965160" w:rsidRDefault="00C704E1">
      <w:r>
        <w:rPr>
          <w:rStyle w:val="DefaultParagraphFont22"/>
        </w:rPr>
        <w:t>Die bodemattesten bepalen allemaal: "De OVAM beschikt voor deze grond niet over informatie met betrekking tot de bodemkwaliteit. Dit bodemattest vervangt alle vorige bodemattesten."</w:t>
      </w:r>
    </w:p>
    <w:p w:rsidR="00965160" w:rsidRDefault="00C704E1">
      <w:r>
        <w:rPr>
          <w:rStyle w:val="DefaultParagraphFont22"/>
        </w:rPr>
        <w:t>De erfverpachter verklaart met betrekking tot de in erfpacht gegeven goed</w:t>
      </w:r>
      <w:r>
        <w:rPr>
          <w:rStyle w:val="DefaultParagraphFont22"/>
        </w:rPr>
        <w:t>eren geen weet te hebben van bodemverontreiniging die schade kan berokkenen aan de erfpachters of aan derden, of die aanleiding kan geven tot een saneringsverplichting, tot gebruiksbeperkingen of tot andere maatregelen die de overheid in dit verband kan op</w:t>
      </w:r>
      <w:r>
        <w:rPr>
          <w:rStyle w:val="DefaultParagraphFont22"/>
        </w:rPr>
        <w:t xml:space="preserve">leggen. De erfverpachter is </w:t>
      </w:r>
      <w:r>
        <w:rPr>
          <w:rStyle w:val="DefaultParagraphFont22"/>
        </w:rPr>
        <w:lastRenderedPageBreak/>
        <w:t>in geen geval waarborg noch schadevergoeding verschuldigd voor dergelijke gebreken.</w:t>
      </w:r>
    </w:p>
    <w:p w:rsidR="00965160" w:rsidRDefault="00C704E1">
      <w:r>
        <w:rPr>
          <w:rStyle w:val="DefaultParagraphFont22"/>
        </w:rPr>
        <w:t>Erfpachtovereenkomst abdijpark Hemiksem</w:t>
      </w:r>
    </w:p>
    <w:p w:rsidR="00965160" w:rsidRDefault="00C704E1">
      <w:r>
        <w:rPr>
          <w:rStyle w:val="DefaultParagraphFont22"/>
        </w:rPr>
        <w:t>Artikel 16. Kosten</w:t>
      </w:r>
    </w:p>
    <w:p w:rsidR="00965160" w:rsidRDefault="00C704E1">
      <w:r>
        <w:rPr>
          <w:rStyle w:val="DefaultParagraphFont22"/>
        </w:rPr>
        <w:t>Alle kosten en rechten, voortvloeiend uit deze overeenkomst, evenals deze voortvloeie</w:t>
      </w:r>
      <w:r>
        <w:rPr>
          <w:rStyle w:val="DefaultParagraphFont22"/>
        </w:rPr>
        <w:t>nd uit het verlijden van de authentieke erfpachtakte, met inbegrip van de registratierechten, de overschrijvingskosten der hypotheken en andere, vallen ten laste van de erfpachters.</w:t>
      </w:r>
    </w:p>
    <w:p w:rsidR="00965160" w:rsidRDefault="00965160"/>
    <w:p w:rsidR="00965160" w:rsidRDefault="00965160"/>
    <w:p w:rsidR="00965160" w:rsidRDefault="00C704E1">
      <w:r>
        <w:rPr>
          <w:rStyle w:val="DefaultParagraphFont22"/>
        </w:rPr>
        <w:t>Artikel 3</w:t>
      </w:r>
    </w:p>
    <w:p w:rsidR="00965160" w:rsidRDefault="00C704E1">
      <w:r>
        <w:rPr>
          <w:rStyle w:val="DefaultParagraphFont22"/>
        </w:rPr>
        <w:t>De gemeenteraad stelt notarissen Hellemans &amp; Claessens, Molend</w:t>
      </w:r>
      <w:r>
        <w:rPr>
          <w:rStyle w:val="DefaultParagraphFont22"/>
        </w:rPr>
        <w:t>reef 20 bus 1 aan voor opmaak authentieke akte.</w:t>
      </w:r>
    </w:p>
    <w:p w:rsidR="00965160" w:rsidRDefault="00965160"/>
    <w:p w:rsidR="00965160" w:rsidRDefault="00C704E1">
      <w:r>
        <w:rPr>
          <w:rStyle w:val="DefaultParagraphFont22"/>
        </w:rPr>
        <w:t>Artikel 3</w:t>
      </w:r>
    </w:p>
    <w:p w:rsidR="00965160" w:rsidRDefault="00C704E1">
      <w:r>
        <w:rPr>
          <w:rStyle w:val="DefaultParagraphFont22"/>
        </w:rPr>
        <w:t>De gemeenteraad verleent machtiging aan Burgemeester en secretaris om de akte goed te keuren.</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 xml:space="preserve">Agendapunt:  Kennisname gemeentelijke fiche van de gemeente van het beleidsplan van </w:t>
      </w:r>
      <w:r w:rsidRPr="0084376D">
        <w:rPr>
          <w:b/>
          <w:szCs w:val="20"/>
        </w:rPr>
        <w:t>Hulpverleningszone Rivierenland</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rPr>
      </w:pPr>
      <w:r>
        <w:rPr>
          <w:rStyle w:val="DefaultParagraphFont23"/>
          <w:b/>
        </w:rPr>
        <w:t>Voorgeschiedenis</w:t>
      </w:r>
    </w:p>
    <w:p w:rsidR="00965160" w:rsidRDefault="00C704E1">
      <w:r>
        <w:rPr>
          <w:rStyle w:val="DefaultParagraphFont23"/>
        </w:rPr>
        <w:t>•</w:t>
      </w:r>
      <w:r>
        <w:rPr>
          <w:rStyle w:val="DefaultParagraphFont23"/>
        </w:rPr>
        <w:tab/>
        <w:t>Op 2 september 2016 keurt de zoneraad van Hulpverleningszone Rivierenland het voorgestelde beleidsplan goed.</w:t>
      </w:r>
    </w:p>
    <w:p w:rsidR="00965160" w:rsidRDefault="00C704E1">
      <w:r>
        <w:rPr>
          <w:rStyle w:val="DefaultParagraphFont23"/>
        </w:rPr>
        <w:t>•</w:t>
      </w:r>
      <w:r>
        <w:rPr>
          <w:rStyle w:val="DefaultParagraphFont23"/>
        </w:rPr>
        <w:tab/>
        <w:t>Op 7 oktober 2016 neemt de zoneraad akte van de gemeentelijke fiches.</w:t>
      </w:r>
    </w:p>
    <w:p w:rsidR="00965160" w:rsidRDefault="00C704E1">
      <w:r>
        <w:rPr>
          <w:rStyle w:val="DefaultParagraphFont23"/>
        </w:rPr>
        <w:t>•</w:t>
      </w:r>
      <w:r>
        <w:rPr>
          <w:rStyle w:val="DefaultParagraphFont23"/>
        </w:rPr>
        <w:tab/>
        <w:t>Op 4 nov</w:t>
      </w:r>
      <w:r>
        <w:rPr>
          <w:rStyle w:val="DefaultParagraphFont23"/>
        </w:rPr>
        <w:t xml:space="preserve">ember keurt de zoneraad de gemeentelijke fiches goed. </w:t>
      </w:r>
    </w:p>
    <w:p w:rsidR="00965160" w:rsidRDefault="00965160"/>
    <w:p w:rsidR="00965160" w:rsidRDefault="00C704E1">
      <w:pPr>
        <w:rPr>
          <w:b/>
        </w:rPr>
      </w:pPr>
      <w:r>
        <w:rPr>
          <w:rStyle w:val="DefaultParagraphFont23"/>
          <w:b/>
        </w:rPr>
        <w:t>Feiten en context</w:t>
      </w:r>
    </w:p>
    <w:p w:rsidR="00965160" w:rsidRDefault="00C704E1">
      <w:r>
        <w:rPr>
          <w:rStyle w:val="DefaultParagraphFont23"/>
        </w:rPr>
        <w:t xml:space="preserve">In het voorgestelde beleidsplan gepresenteerd op 2 september 2016 was hoofdstuk 6 nog niet uitgewerkt. </w:t>
      </w:r>
    </w:p>
    <w:p w:rsidR="00965160" w:rsidRDefault="00C704E1">
      <w:r>
        <w:rPr>
          <w:rStyle w:val="DefaultParagraphFont23"/>
        </w:rPr>
        <w:t xml:space="preserve">De wetgeving voorziet een hoofdstuk 6 in een beleidsplan van een hulpverleningszone (met als titel “toepassing van de zonale doelstellingen op gemeentelijk niveau”) als het beleidsplan een bijzondere impact heeft op een gemeente ten opzichte van de andere </w:t>
      </w:r>
      <w:r>
        <w:rPr>
          <w:rStyle w:val="DefaultParagraphFont23"/>
        </w:rPr>
        <w:t xml:space="preserve">gemeenten van de zone, door bijv. de bouw of schrapping van een kazerne, de verandering van het niveau van dienstverlening. </w:t>
      </w:r>
    </w:p>
    <w:p w:rsidR="00965160" w:rsidRDefault="00C704E1">
      <w:r>
        <w:rPr>
          <w:rStyle w:val="DefaultParagraphFont23"/>
        </w:rPr>
        <w:t>Hierdoor hebben gemeenten de garantie dat zij geraadpleegd worden bij een bijzonder effect voor de gemeente, veroorzaakt door het b</w:t>
      </w:r>
      <w:r>
        <w:rPr>
          <w:rStyle w:val="DefaultParagraphFont23"/>
        </w:rPr>
        <w:t>eleidsplan van de hulpverleningszone.</w:t>
      </w:r>
    </w:p>
    <w:p w:rsidR="00965160" w:rsidRDefault="00965160"/>
    <w:p w:rsidR="00965160" w:rsidRDefault="00C704E1">
      <w:r>
        <w:rPr>
          <w:rStyle w:val="DefaultParagraphFont23"/>
        </w:rPr>
        <w:t>Het gemeentelijk luik van het meerjarenbeleidsplan wordt ter goedkeuring voorgelegd aan de gemeenteraden van de zone. Bij gebrek aan goedkeuring binnen de 40 dagen na het nemen van het besluit wordt de gemeenteraad ge</w:t>
      </w:r>
      <w:r>
        <w:rPr>
          <w:rStyle w:val="DefaultParagraphFont23"/>
        </w:rPr>
        <w:t>acht zijn goedkeuring gegeven te hebben.</w:t>
      </w:r>
    </w:p>
    <w:p w:rsidR="00965160" w:rsidRDefault="00C704E1">
      <w:r>
        <w:rPr>
          <w:rStyle w:val="DefaultParagraphFont23"/>
        </w:rPr>
        <w:t xml:space="preserve">Indien de gemeenteraad geen akkoord bereikt, wordt door de gouverneur een overleg georganiseerd tussen de zone en de betrokken gemeente. Als dit overleg geen akkoord oplevert, neemt de gouverneur een beslissing. De </w:t>
      </w:r>
      <w:r>
        <w:rPr>
          <w:rStyle w:val="DefaultParagraphFont23"/>
        </w:rPr>
        <w:t>raad of gemeenteraad kan binnen de 20 dagen hiertegen beroep instellen bij de minister. De minister doet uitspraak binnen de 40 dagen. Bij gebrek aan een beslissing binnen die termijn, wordt de beslissing van de gouverneur definitief.</w:t>
      </w:r>
    </w:p>
    <w:p w:rsidR="00965160" w:rsidRDefault="00965160"/>
    <w:p w:rsidR="00965160" w:rsidRDefault="00C704E1">
      <w:r>
        <w:rPr>
          <w:rStyle w:val="DefaultParagraphFont23"/>
        </w:rPr>
        <w:lastRenderedPageBreak/>
        <w:t>De leden van het zon</w:t>
      </w:r>
      <w:r>
        <w:rPr>
          <w:rStyle w:val="DefaultParagraphFont23"/>
        </w:rPr>
        <w:t xml:space="preserve">ecollege hebben aan de leden van de zoneraad de mogelijkheid geboden om voor de gemeentelijke fiche advies in te winnen binnen de gemeentelijke structuur alvorens deze voor te leggen voor goedkeuring of </w:t>
      </w:r>
      <w:proofErr w:type="spellStart"/>
      <w:r>
        <w:rPr>
          <w:rStyle w:val="DefaultParagraphFont23"/>
        </w:rPr>
        <w:t>aktename</w:t>
      </w:r>
      <w:proofErr w:type="spellEnd"/>
      <w:r>
        <w:rPr>
          <w:rStyle w:val="DefaultParagraphFont23"/>
        </w:rPr>
        <w:t xml:space="preserve"> door de gemeenteraad. </w:t>
      </w:r>
    </w:p>
    <w:p w:rsidR="00965160" w:rsidRDefault="00965160"/>
    <w:p w:rsidR="00965160" w:rsidRDefault="00C704E1">
      <w:r>
        <w:rPr>
          <w:rStyle w:val="DefaultParagraphFont23"/>
        </w:rPr>
        <w:t>Tijdslijn</w:t>
      </w:r>
    </w:p>
    <w:p w:rsidR="00965160" w:rsidRDefault="00C704E1">
      <w:r>
        <w:rPr>
          <w:rStyle w:val="DefaultParagraphFont23"/>
        </w:rPr>
        <w:t>•</w:t>
      </w:r>
      <w:r>
        <w:rPr>
          <w:rStyle w:val="DefaultParagraphFont23"/>
        </w:rPr>
        <w:tab/>
        <w:t>Zoneraad</w:t>
      </w:r>
      <w:r>
        <w:rPr>
          <w:rStyle w:val="DefaultParagraphFont23"/>
        </w:rPr>
        <w:t xml:space="preserve"> 7 oktober 2016: </w:t>
      </w:r>
      <w:proofErr w:type="spellStart"/>
      <w:r>
        <w:rPr>
          <w:rStyle w:val="DefaultParagraphFont23"/>
        </w:rPr>
        <w:t>aktename</w:t>
      </w:r>
      <w:proofErr w:type="spellEnd"/>
      <w:r>
        <w:rPr>
          <w:rStyle w:val="DefaultParagraphFont23"/>
        </w:rPr>
        <w:t xml:space="preserve"> van de gemeentelijke fiches</w:t>
      </w:r>
    </w:p>
    <w:p w:rsidR="00965160" w:rsidRDefault="00C704E1">
      <w:r>
        <w:rPr>
          <w:rStyle w:val="DefaultParagraphFont23"/>
        </w:rPr>
        <w:t>•</w:t>
      </w:r>
      <w:r>
        <w:rPr>
          <w:rStyle w:val="DefaultParagraphFont23"/>
        </w:rPr>
        <w:tab/>
        <w:t>Voor zoneraad 4 november 2016: mogelijkheid tot gemeentelijke adviesronde</w:t>
      </w:r>
    </w:p>
    <w:p w:rsidR="00965160" w:rsidRDefault="00C704E1">
      <w:r>
        <w:rPr>
          <w:rStyle w:val="DefaultParagraphFont23"/>
        </w:rPr>
        <w:t>•</w:t>
      </w:r>
      <w:r>
        <w:rPr>
          <w:rStyle w:val="DefaultParagraphFont23"/>
        </w:rPr>
        <w:tab/>
        <w:t xml:space="preserve">Zoneraad 4 november 2016: goedkeuring gemeentelijke fiches. </w:t>
      </w:r>
    </w:p>
    <w:p w:rsidR="00965160" w:rsidRDefault="00C704E1">
      <w:r>
        <w:rPr>
          <w:rStyle w:val="DefaultParagraphFont23"/>
        </w:rPr>
        <w:t>•</w:t>
      </w:r>
      <w:r>
        <w:rPr>
          <w:rStyle w:val="DefaultParagraphFont23"/>
        </w:rPr>
        <w:tab/>
        <w:t xml:space="preserve">Gemeenteraden: beslissing uiterlijk 40 dagen na 4 november </w:t>
      </w:r>
      <w:r>
        <w:rPr>
          <w:rStyle w:val="DefaultParagraphFont23"/>
        </w:rPr>
        <w:t>2016.</w:t>
      </w:r>
    </w:p>
    <w:p w:rsidR="00965160" w:rsidRDefault="00965160"/>
    <w:p w:rsidR="00965160" w:rsidRDefault="00C704E1">
      <w:pPr>
        <w:rPr>
          <w:b/>
        </w:rPr>
      </w:pPr>
      <w:r>
        <w:rPr>
          <w:rStyle w:val="DefaultParagraphFont23"/>
          <w:b/>
        </w:rPr>
        <w:t>Juridische grond</w:t>
      </w:r>
    </w:p>
    <w:p w:rsidR="00965160" w:rsidRDefault="00C704E1">
      <w:r>
        <w:rPr>
          <w:rStyle w:val="DefaultParagraphFont23"/>
        </w:rPr>
        <w:t>•</w:t>
      </w:r>
      <w:r>
        <w:rPr>
          <w:rStyle w:val="DefaultParagraphFont23"/>
        </w:rPr>
        <w:tab/>
        <w:t>KB van 24 april 2014 tot vaststelling van de minimale inhoud en de structuur van het meerjarenbeleidsplan van de hulpverleningszone</w:t>
      </w:r>
    </w:p>
    <w:p w:rsidR="00965160" w:rsidRDefault="00C704E1">
      <w:r>
        <w:rPr>
          <w:rStyle w:val="DefaultParagraphFont23"/>
        </w:rPr>
        <w:t>•</w:t>
      </w:r>
      <w:r>
        <w:rPr>
          <w:rStyle w:val="DefaultParagraphFont23"/>
        </w:rPr>
        <w:tab/>
        <w:t>Wet Civiele Veiligheid van 15 mei 2007, art 23</w:t>
      </w:r>
    </w:p>
    <w:p w:rsidR="00965160" w:rsidRDefault="00965160"/>
    <w:p w:rsidR="00965160" w:rsidRDefault="00C704E1">
      <w:pPr>
        <w:rPr>
          <w:b/>
        </w:rPr>
      </w:pPr>
      <w:r>
        <w:rPr>
          <w:rStyle w:val="DefaultParagraphFont23"/>
          <w:b/>
        </w:rPr>
        <w:t>Argumentatie</w:t>
      </w:r>
    </w:p>
    <w:p w:rsidR="00965160" w:rsidRDefault="00C704E1">
      <w:r>
        <w:rPr>
          <w:rStyle w:val="DefaultParagraphFont23"/>
        </w:rPr>
        <w:t>Op basis van het goedgekeurde belei</w:t>
      </w:r>
      <w:r>
        <w:rPr>
          <w:rStyle w:val="DefaultParagraphFont23"/>
        </w:rPr>
        <w:t xml:space="preserve">dsplan is er de noodzaak een gemeentelijke fiche op te maken voor de volgende gemeenten omwille van de </w:t>
      </w:r>
      <w:proofErr w:type="spellStart"/>
      <w:r>
        <w:rPr>
          <w:rStyle w:val="DefaultParagraphFont23"/>
        </w:rPr>
        <w:t>herlocalisatie</w:t>
      </w:r>
      <w:proofErr w:type="spellEnd"/>
      <w:r>
        <w:rPr>
          <w:rStyle w:val="DefaultParagraphFont23"/>
        </w:rPr>
        <w:t xml:space="preserve"> van kazernes op het grondgebied van de gemeente:</w:t>
      </w:r>
    </w:p>
    <w:p w:rsidR="00965160" w:rsidRDefault="00C704E1">
      <w:r>
        <w:rPr>
          <w:rStyle w:val="DefaultParagraphFont23"/>
        </w:rPr>
        <w:t>•</w:t>
      </w:r>
      <w:r>
        <w:rPr>
          <w:rStyle w:val="DefaultParagraphFont23"/>
        </w:rPr>
        <w:tab/>
        <w:t>Mechelen</w:t>
      </w:r>
    </w:p>
    <w:p w:rsidR="00965160" w:rsidRDefault="00C704E1">
      <w:r>
        <w:rPr>
          <w:rStyle w:val="DefaultParagraphFont23"/>
        </w:rPr>
        <w:t>•</w:t>
      </w:r>
      <w:r>
        <w:rPr>
          <w:rStyle w:val="DefaultParagraphFont23"/>
        </w:rPr>
        <w:tab/>
        <w:t>Boom</w:t>
      </w:r>
    </w:p>
    <w:p w:rsidR="00965160" w:rsidRDefault="00C704E1">
      <w:r>
        <w:rPr>
          <w:rStyle w:val="DefaultParagraphFont23"/>
        </w:rPr>
        <w:t>•</w:t>
      </w:r>
      <w:r>
        <w:rPr>
          <w:rStyle w:val="DefaultParagraphFont23"/>
        </w:rPr>
        <w:tab/>
        <w:t>Niel</w:t>
      </w:r>
    </w:p>
    <w:p w:rsidR="00965160" w:rsidRDefault="00C704E1">
      <w:r>
        <w:rPr>
          <w:rStyle w:val="DefaultParagraphFont23"/>
        </w:rPr>
        <w:t>•</w:t>
      </w:r>
      <w:r>
        <w:rPr>
          <w:rStyle w:val="DefaultParagraphFont23"/>
        </w:rPr>
        <w:tab/>
        <w:t>Willebroek</w:t>
      </w:r>
    </w:p>
    <w:p w:rsidR="00965160" w:rsidRDefault="00C704E1">
      <w:r>
        <w:rPr>
          <w:rStyle w:val="DefaultParagraphFont23"/>
        </w:rPr>
        <w:t>•</w:t>
      </w:r>
      <w:r>
        <w:rPr>
          <w:rStyle w:val="DefaultParagraphFont23"/>
        </w:rPr>
        <w:tab/>
        <w:t>Heist-op-den-Berg</w:t>
      </w:r>
    </w:p>
    <w:p w:rsidR="00965160" w:rsidRDefault="00C704E1">
      <w:r>
        <w:rPr>
          <w:rStyle w:val="DefaultParagraphFont23"/>
        </w:rPr>
        <w:t>Omwille van de aanpassing van d</w:t>
      </w:r>
      <w:r>
        <w:rPr>
          <w:rStyle w:val="DefaultParagraphFont23"/>
        </w:rPr>
        <w:t>e dienstverlening (weliswaar gunstig) is er een noodzaak om een gemeentelijke fiche op te maken voor:</w:t>
      </w:r>
    </w:p>
    <w:p w:rsidR="00965160" w:rsidRDefault="00C704E1">
      <w:r>
        <w:rPr>
          <w:rStyle w:val="DefaultParagraphFont23"/>
        </w:rPr>
        <w:t>•</w:t>
      </w:r>
      <w:r>
        <w:rPr>
          <w:rStyle w:val="DefaultParagraphFont23"/>
        </w:rPr>
        <w:tab/>
        <w:t>Aartselaar</w:t>
      </w:r>
    </w:p>
    <w:p w:rsidR="00965160" w:rsidRDefault="00C704E1">
      <w:r>
        <w:rPr>
          <w:rStyle w:val="DefaultParagraphFont23"/>
        </w:rPr>
        <w:t>•</w:t>
      </w:r>
      <w:r>
        <w:rPr>
          <w:rStyle w:val="DefaultParagraphFont23"/>
        </w:rPr>
        <w:tab/>
        <w:t>Schelle</w:t>
      </w:r>
    </w:p>
    <w:p w:rsidR="00965160" w:rsidRDefault="00C704E1">
      <w:r>
        <w:rPr>
          <w:rStyle w:val="DefaultParagraphFont23"/>
        </w:rPr>
        <w:t>•</w:t>
      </w:r>
      <w:r>
        <w:rPr>
          <w:rStyle w:val="DefaultParagraphFont23"/>
        </w:rPr>
        <w:tab/>
        <w:t>Bonheiden</w:t>
      </w:r>
    </w:p>
    <w:p w:rsidR="00965160" w:rsidRDefault="00C704E1">
      <w:r>
        <w:rPr>
          <w:rStyle w:val="DefaultParagraphFont23"/>
        </w:rPr>
        <w:t>•</w:t>
      </w:r>
      <w:r>
        <w:rPr>
          <w:rStyle w:val="DefaultParagraphFont23"/>
        </w:rPr>
        <w:tab/>
        <w:t>Sint-Katelijne-Waver</w:t>
      </w:r>
    </w:p>
    <w:p w:rsidR="00965160" w:rsidRDefault="00965160"/>
    <w:p w:rsidR="00965160" w:rsidRDefault="00C704E1">
      <w:r>
        <w:rPr>
          <w:rStyle w:val="DefaultParagraphFont23"/>
        </w:rPr>
        <w:t xml:space="preserve">Een gemeentelijke fiche hoeft niet enkel als een wettelijke verplichting beschouwd te worden. </w:t>
      </w:r>
      <w:r>
        <w:rPr>
          <w:rStyle w:val="DefaultParagraphFont23"/>
        </w:rPr>
        <w:t>Het is tevens een mogelijkheid voor een burgemeester om de gemeentelijke beleidsorganen te informeren over de hulpverleningszone en de operationele betekenis ervan voor de eigen gemeente. Daarom zijn ook voor de andere gemeenten een gemeentelijke fiche opg</w:t>
      </w:r>
      <w:r>
        <w:rPr>
          <w:rStyle w:val="DefaultParagraphFont23"/>
        </w:rPr>
        <w:t>emaakt ter kennisgeving.</w:t>
      </w:r>
    </w:p>
    <w:p w:rsidR="00965160" w:rsidRDefault="00965160"/>
    <w:p w:rsidR="00965160" w:rsidRDefault="00C704E1">
      <w:r>
        <w:rPr>
          <w:rStyle w:val="DefaultParagraphFont23"/>
        </w:rPr>
        <w:t>Elke fiche heeft dezelfde opbouw:</w:t>
      </w:r>
    </w:p>
    <w:p w:rsidR="00965160" w:rsidRDefault="00C704E1">
      <w:r>
        <w:rPr>
          <w:rStyle w:val="DefaultParagraphFont23"/>
        </w:rPr>
        <w:t>•</w:t>
      </w:r>
      <w:r>
        <w:rPr>
          <w:rStyle w:val="DefaultParagraphFont23"/>
        </w:rPr>
        <w:tab/>
        <w:t>Basis en uitgangspunten van het beleidsplan</w:t>
      </w:r>
    </w:p>
    <w:p w:rsidR="00965160" w:rsidRDefault="00C704E1">
      <w:r>
        <w:rPr>
          <w:rStyle w:val="DefaultParagraphFont23"/>
        </w:rPr>
        <w:t>•</w:t>
      </w:r>
      <w:r>
        <w:rPr>
          <w:rStyle w:val="DefaultParagraphFont23"/>
        </w:rPr>
        <w:tab/>
        <w:t>Strategische doelstellingen</w:t>
      </w:r>
    </w:p>
    <w:p w:rsidR="00965160" w:rsidRDefault="00C704E1">
      <w:r>
        <w:rPr>
          <w:rStyle w:val="DefaultParagraphFont23"/>
        </w:rPr>
        <w:t>•</w:t>
      </w:r>
      <w:r>
        <w:rPr>
          <w:rStyle w:val="DefaultParagraphFont23"/>
        </w:rPr>
        <w:tab/>
        <w:t>Middelen</w:t>
      </w:r>
    </w:p>
    <w:p w:rsidR="00965160" w:rsidRDefault="00C704E1">
      <w:r>
        <w:rPr>
          <w:rStyle w:val="DefaultParagraphFont23"/>
        </w:rPr>
        <w:t>•</w:t>
      </w:r>
      <w:r>
        <w:rPr>
          <w:rStyle w:val="DefaultParagraphFont23"/>
        </w:rPr>
        <w:tab/>
        <w:t>Dienstverlening in de gemeente</w:t>
      </w:r>
    </w:p>
    <w:p w:rsidR="00965160" w:rsidRDefault="00C704E1">
      <w:r>
        <w:rPr>
          <w:rStyle w:val="DefaultParagraphFont23"/>
        </w:rPr>
        <w:t>o</w:t>
      </w:r>
      <w:r>
        <w:rPr>
          <w:rStyle w:val="DefaultParagraphFont23"/>
        </w:rPr>
        <w:tab/>
        <w:t>De gemeente: korte beschrijving van de situatie</w:t>
      </w:r>
    </w:p>
    <w:p w:rsidR="00965160" w:rsidRDefault="00C704E1">
      <w:r>
        <w:rPr>
          <w:rStyle w:val="DefaultParagraphFont23"/>
        </w:rPr>
        <w:t>o</w:t>
      </w:r>
      <w:r>
        <w:rPr>
          <w:rStyle w:val="DefaultParagraphFont23"/>
        </w:rPr>
        <w:tab/>
        <w:t>Risicoprofiel van de gem</w:t>
      </w:r>
      <w:r>
        <w:rPr>
          <w:rStyle w:val="DefaultParagraphFont23"/>
        </w:rPr>
        <w:t>eente</w:t>
      </w:r>
    </w:p>
    <w:p w:rsidR="00965160" w:rsidRDefault="00C704E1">
      <w:r>
        <w:rPr>
          <w:rStyle w:val="DefaultParagraphFont23"/>
        </w:rPr>
        <w:t>o</w:t>
      </w:r>
      <w:r>
        <w:rPr>
          <w:rStyle w:val="DefaultParagraphFont23"/>
        </w:rPr>
        <w:tab/>
        <w:t>Dienstverlening algemeen</w:t>
      </w:r>
    </w:p>
    <w:p w:rsidR="00965160" w:rsidRDefault="00C704E1">
      <w:r>
        <w:rPr>
          <w:rStyle w:val="DefaultParagraphFont23"/>
        </w:rPr>
        <w:t>o</w:t>
      </w:r>
      <w:r>
        <w:rPr>
          <w:rStyle w:val="DefaultParagraphFont23"/>
        </w:rPr>
        <w:tab/>
        <w:t>Dienstverlening – parameter opkomsttijd</w:t>
      </w:r>
    </w:p>
    <w:p w:rsidR="00965160" w:rsidRDefault="00C704E1">
      <w:r>
        <w:rPr>
          <w:rStyle w:val="DefaultParagraphFont23"/>
        </w:rPr>
        <w:t>o</w:t>
      </w:r>
      <w:r>
        <w:rPr>
          <w:rStyle w:val="DefaultParagraphFont23"/>
        </w:rPr>
        <w:tab/>
        <w:t>Benodigde middelen:</w:t>
      </w:r>
    </w:p>
    <w:p w:rsidR="00965160" w:rsidRDefault="00C704E1">
      <w:r>
        <w:rPr>
          <w:rStyle w:val="DefaultParagraphFont23"/>
        </w:rPr>
        <w:t></w:t>
      </w:r>
      <w:r>
        <w:rPr>
          <w:rStyle w:val="DefaultParagraphFont23"/>
        </w:rPr>
        <w:tab/>
        <w:t>Parameter kostprijs</w:t>
      </w:r>
    </w:p>
    <w:p w:rsidR="00965160" w:rsidRDefault="00C704E1">
      <w:r>
        <w:rPr>
          <w:rStyle w:val="DefaultParagraphFont23"/>
        </w:rPr>
        <w:t></w:t>
      </w:r>
      <w:r>
        <w:rPr>
          <w:rStyle w:val="DefaultParagraphFont23"/>
        </w:rPr>
        <w:tab/>
        <w:t>Parameter bezetting</w:t>
      </w:r>
    </w:p>
    <w:p w:rsidR="00965160" w:rsidRDefault="00C704E1">
      <w:r>
        <w:rPr>
          <w:rStyle w:val="DefaultParagraphFont23"/>
        </w:rPr>
        <w:t></w:t>
      </w:r>
      <w:r>
        <w:rPr>
          <w:rStyle w:val="DefaultParagraphFont23"/>
        </w:rPr>
        <w:tab/>
        <w:t>Parameter ligging van de post in de zone</w:t>
      </w:r>
    </w:p>
    <w:p w:rsidR="00965160" w:rsidRDefault="00C704E1">
      <w:r>
        <w:rPr>
          <w:rStyle w:val="DefaultParagraphFont23"/>
        </w:rPr>
        <w:t></w:t>
      </w:r>
      <w:r>
        <w:rPr>
          <w:rStyle w:val="DefaultParagraphFont23"/>
        </w:rPr>
        <w:tab/>
        <w:t>Parameter materieel</w:t>
      </w:r>
    </w:p>
    <w:p w:rsidR="00965160" w:rsidRDefault="00C704E1">
      <w:r>
        <w:rPr>
          <w:rStyle w:val="DefaultParagraphFont23"/>
        </w:rPr>
        <w:lastRenderedPageBreak/>
        <w:t>Bovenstaande opbouw werd ook gehanteerd in de toel</w:t>
      </w:r>
      <w:r>
        <w:rPr>
          <w:rStyle w:val="DefaultParagraphFont23"/>
        </w:rPr>
        <w:t>ichting voor gemeenteraadsleden op 29 september 2016 over beleidsplan 2017, begrotingswijziging 2016 en ontwerpbegroting 2017.</w:t>
      </w:r>
    </w:p>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tc>
      </w:tr>
    </w:tbl>
    <w:p w:rsidR="006E1FA0" w:rsidRPr="0084376D" w:rsidRDefault="00C704E1" w:rsidP="006E1FA0"/>
    <w:p w:rsidR="00965160" w:rsidRDefault="00C704E1">
      <w:r>
        <w:rPr>
          <w:rStyle w:val="DefaultParagraphFont24"/>
        </w:rPr>
        <w:t>Artikel 1</w:t>
      </w:r>
    </w:p>
    <w:p w:rsidR="00965160" w:rsidRDefault="00C704E1">
      <w:r>
        <w:rPr>
          <w:rStyle w:val="DefaultParagraphFont24"/>
        </w:rPr>
        <w:t xml:space="preserve">De gemeenteraad neemt akte van de gemeentelijke fiche van de gemeente van het beleidsplan van </w:t>
      </w:r>
      <w:r>
        <w:rPr>
          <w:rStyle w:val="DefaultParagraphFont24"/>
        </w:rPr>
        <w:t>Hulpverleningszone Rivierenland.</w:t>
      </w:r>
    </w:p>
    <w:p w:rsidR="00965160" w:rsidRDefault="00965160"/>
    <w:p w:rsidR="00965160" w:rsidRDefault="00C704E1">
      <w:r>
        <w:rPr>
          <w:rStyle w:val="DefaultParagraphFont24"/>
        </w:rPr>
        <w:t>Artikel 2</w:t>
      </w:r>
    </w:p>
    <w:p w:rsidR="00965160" w:rsidRDefault="00C704E1">
      <w:r>
        <w:rPr>
          <w:rStyle w:val="DefaultParagraphFont24"/>
        </w:rPr>
        <w:t>Deze beslissing wordt ter kennisgeving overgemaakt aan de zonesecretaris van Hulpverleningszone Rivierenland.</w:t>
      </w:r>
    </w:p>
    <w:p w:rsidR="00965160" w:rsidRDefault="00965160"/>
    <w:p w:rsidR="00965160" w:rsidRDefault="00C704E1">
      <w:pPr>
        <w:rPr>
          <w:b/>
        </w:rPr>
      </w:pPr>
      <w:r>
        <w:rPr>
          <w:rStyle w:val="DefaultParagraphFont24"/>
          <w:b/>
        </w:rPr>
        <w:t xml:space="preserve">Hoofdstuk 6 </w:t>
      </w:r>
    </w:p>
    <w:p w:rsidR="00965160" w:rsidRDefault="00C704E1">
      <w:pPr>
        <w:rPr>
          <w:b/>
        </w:rPr>
      </w:pPr>
      <w:r>
        <w:rPr>
          <w:rStyle w:val="DefaultParagraphFont24"/>
          <w:b/>
        </w:rPr>
        <w:t>HULPVERLENINGSZONE RIVIERENLAND</w:t>
      </w:r>
    </w:p>
    <w:p w:rsidR="00965160" w:rsidRDefault="00C704E1">
      <w:pPr>
        <w:rPr>
          <w:b/>
        </w:rPr>
      </w:pPr>
      <w:r>
        <w:rPr>
          <w:rStyle w:val="DefaultParagraphFont24"/>
          <w:b/>
        </w:rPr>
        <w:t>Beleidsplan – hoofdstuk 6: gemeentelijke fiche</w:t>
      </w:r>
    </w:p>
    <w:p w:rsidR="00965160" w:rsidRDefault="00C704E1">
      <w:pPr>
        <w:rPr>
          <w:b/>
        </w:rPr>
      </w:pPr>
      <w:r>
        <w:rPr>
          <w:rStyle w:val="DefaultParagraphFont24"/>
          <w:b/>
        </w:rPr>
        <w:t>Hemiksem</w:t>
      </w:r>
    </w:p>
    <w:p w:rsidR="00965160" w:rsidRDefault="00C704E1">
      <w:r>
        <w:rPr>
          <w:rStyle w:val="DefaultParagraphFont24"/>
        </w:rPr>
        <w:t>Versie 1.0 – november 2016</w:t>
      </w:r>
    </w:p>
    <w:p w:rsidR="00965160" w:rsidRDefault="00C704E1">
      <w:r>
        <w:rPr>
          <w:rStyle w:val="DefaultParagraphFont24"/>
        </w:rPr>
        <w:t>Goedgekeurd zoneraad 4 november 2016</w:t>
      </w:r>
    </w:p>
    <w:p w:rsidR="00965160" w:rsidRDefault="00965160"/>
    <w:p w:rsidR="00965160" w:rsidRDefault="00C704E1">
      <w:r>
        <w:rPr>
          <w:rStyle w:val="DefaultParagraphFont24"/>
        </w:rPr>
        <w:t>Inleiding</w:t>
      </w:r>
    </w:p>
    <w:p w:rsidR="00965160" w:rsidRDefault="00C704E1">
      <w:r>
        <w:rPr>
          <w:rStyle w:val="DefaultParagraphFont24"/>
        </w:rPr>
        <w:t>Op basis van het Koninklijk Besluit van 15 mei 2007 Civiele Veiligheid werd op 5 januari 2015 de hulpverleningszone Rivierenland opgericht. De zone is verantwoordelijk voor een pass</w:t>
      </w:r>
      <w:r>
        <w:rPr>
          <w:rStyle w:val="DefaultParagraphFont24"/>
        </w:rPr>
        <w:t>ende dienstverlening voor 19 gemeenten. Elke zone wordt bestuurd door een zoneraad en een zonecollege . De zoneraad bestaat uit alle burgemeesters van de zone, het college bestaat 5 burgemeesters.</w:t>
      </w:r>
    </w:p>
    <w:p w:rsidR="00965160" w:rsidRDefault="00C704E1">
      <w:r>
        <w:rPr>
          <w:rStyle w:val="DefaultParagraphFont24"/>
        </w:rPr>
        <w:t>Het beleidsplan van de Hulpverleningszone Rivierenland besc</w:t>
      </w:r>
      <w:r>
        <w:rPr>
          <w:rStyle w:val="DefaultParagraphFont24"/>
        </w:rPr>
        <w:t>hrijft welk beleid de hulpverleningszone in haar eerste beleidsperiode zal voeren. De eerste beleidsperiode is om twee redenen speciaal: enerzijds gaat het om een korte beleidsperiode (van 2016 tot 2019), anderzijds gaat het om de start van de zonale werki</w:t>
      </w:r>
      <w:r>
        <w:rPr>
          <w:rStyle w:val="DefaultParagraphFont24"/>
        </w:rPr>
        <w:t>ng. Die zonale werking houdt in dat de 15 brandweerkorpsen hun werking integreren voor de dienstverlening aan de 19 betrokken steden en gemeenten van de zone. We werken gemeentegrensoverschrijdend en we streven naar een gelijke kwaliteitsdekking.</w:t>
      </w:r>
    </w:p>
    <w:p w:rsidR="00965160" w:rsidRDefault="00C704E1">
      <w:r>
        <w:rPr>
          <w:rStyle w:val="DefaultParagraphFont24"/>
        </w:rPr>
        <w:t>Het Konin</w:t>
      </w:r>
      <w:r>
        <w:rPr>
          <w:rStyle w:val="DefaultParagraphFont24"/>
        </w:rPr>
        <w:t>klijk Besluit van 24 april 2014 tot vaststelling van de minimale inhoud en structuur van het meerjarenbeleidsplan, voorziet dat het beleidsplan een hoofdstuk 6 dient te bevatten als het beleidsplan een bijzondere impact heeft op een gemeente ten opzichte v</w:t>
      </w:r>
      <w:r>
        <w:rPr>
          <w:rStyle w:val="DefaultParagraphFont24"/>
        </w:rPr>
        <w:t>an de andere gemeenten van de zone.</w:t>
      </w:r>
    </w:p>
    <w:p w:rsidR="00965160" w:rsidRDefault="00C704E1">
      <w:r>
        <w:rPr>
          <w:rStyle w:val="DefaultParagraphFont24"/>
        </w:rPr>
        <w:t>Hemiksem in het beleidsplan van de hulpverleningszone Rivierenland</w:t>
      </w:r>
    </w:p>
    <w:p w:rsidR="00965160" w:rsidRDefault="00C704E1">
      <w:r>
        <w:rPr>
          <w:rStyle w:val="DefaultParagraphFont24"/>
        </w:rPr>
        <w:t>Voor de gemeente Hemiksem is er geen bijzondere impact op basis van het beleidsplan.</w:t>
      </w:r>
    </w:p>
    <w:p w:rsidR="00965160" w:rsidRDefault="00965160"/>
    <w:p w:rsidR="00965160" w:rsidRDefault="00C704E1">
      <w:r>
        <w:rPr>
          <w:rStyle w:val="DefaultParagraphFont24"/>
        </w:rPr>
        <w:t xml:space="preserve">Hieronder schetst de hulpverleningszone ter kennisgeving voor de </w:t>
      </w:r>
      <w:r>
        <w:rPr>
          <w:rStyle w:val="DefaultParagraphFont24"/>
        </w:rPr>
        <w:t>gemeenteraad van Hemiksem de beleidsopties die de zoneraad bepaald heeft.</w:t>
      </w:r>
    </w:p>
    <w:p w:rsidR="00965160" w:rsidRDefault="00C704E1">
      <w:r>
        <w:rPr>
          <w:rStyle w:val="DefaultParagraphFont24"/>
        </w:rPr>
        <w:t>Basis en uitgangspunten van het beleidsplan</w:t>
      </w:r>
    </w:p>
    <w:p w:rsidR="00965160" w:rsidRDefault="00C704E1">
      <w:r>
        <w:rPr>
          <w:rStyle w:val="DefaultParagraphFont24"/>
        </w:rPr>
        <w:t>Een uitgewerkte risicoanalyse vormt een rationele vertrekbasis voor de rest van het beleidsplan.</w:t>
      </w:r>
    </w:p>
    <w:p w:rsidR="00965160" w:rsidRDefault="00C704E1">
      <w:r>
        <w:rPr>
          <w:rStyle w:val="DefaultParagraphFont24"/>
        </w:rPr>
        <w:t>De risicoanalyse voor de zone werd uitgew</w:t>
      </w:r>
      <w:r>
        <w:rPr>
          <w:rStyle w:val="DefaultParagraphFont24"/>
        </w:rPr>
        <w:t>erkt via een softwareprogramma dat aangereikt werd door de FOD Binnenlandse Zaken.</w:t>
      </w:r>
    </w:p>
    <w:p w:rsidR="00965160" w:rsidRDefault="00C704E1">
      <w:r>
        <w:rPr>
          <w:rStyle w:val="DefaultParagraphFont24"/>
        </w:rPr>
        <w:t>De tool werd voorlopig alleen gebruikt voor de basistaken in kaart te brengen maar sommige specialistische taken werden al eveneens onder de loep genomen</w:t>
      </w:r>
    </w:p>
    <w:p w:rsidR="00965160" w:rsidRDefault="00C704E1">
      <w:r>
        <w:rPr>
          <w:rStyle w:val="DefaultParagraphFont24"/>
        </w:rPr>
        <w:lastRenderedPageBreak/>
        <w:t>Het totaal risicobe</w:t>
      </w:r>
      <w:r>
        <w:rPr>
          <w:rStyle w:val="DefaultParagraphFont24"/>
        </w:rPr>
        <w:t>eld werd in kaart gebracht, factoren zoals brandrisico’s, terrein en wegen, kadastergegevens, beschikbaar materieel, beschikbaarheid van personeel van de posten, aanrijtijden, bevolkingsaantallen,…</w:t>
      </w:r>
    </w:p>
    <w:p w:rsidR="00965160" w:rsidRDefault="00C704E1">
      <w:r>
        <w:rPr>
          <w:rStyle w:val="DefaultParagraphFont24"/>
        </w:rPr>
        <w:t>Bovendien is er gekeken naar de statistieken van de laatst</w:t>
      </w:r>
      <w:r>
        <w:rPr>
          <w:rStyle w:val="DefaultParagraphFont24"/>
        </w:rPr>
        <w:t>e jaren, het aantal en type van objecten in de gemeenten, het aantal objecten waar versterkte uitruk nodig is, het aantal objecten waar een ladderwagen noodzakelijk is, de frequentie van interveniëren, …. .</w:t>
      </w:r>
    </w:p>
    <w:p w:rsidR="00965160" w:rsidRDefault="00C704E1">
      <w:r>
        <w:rPr>
          <w:rStyle w:val="DefaultParagraphFont24"/>
        </w:rPr>
        <w:t xml:space="preserve">De globale risicodichtheid (GRD) werd bepaald in </w:t>
      </w:r>
      <w:r>
        <w:rPr>
          <w:rStyle w:val="DefaultParagraphFont24"/>
        </w:rPr>
        <w:t>de zone, deze geeft risicograden per type gebied weer op basis van objecten en statistieken van de laatste 5 jaar (binnenbranden, buitenbranden en andere dringende interventies).</w:t>
      </w:r>
    </w:p>
    <w:p w:rsidR="00965160" w:rsidRDefault="00C704E1">
      <w:r>
        <w:rPr>
          <w:rStyle w:val="DefaultParagraphFont24"/>
        </w:rPr>
        <w:t xml:space="preserve">Uit de GRD wordt bepaald of een gebied een zeer lage risicodichtheid (gebied </w:t>
      </w:r>
      <w:r>
        <w:rPr>
          <w:rStyle w:val="DefaultParagraphFont24"/>
        </w:rPr>
        <w:t>met weinig interventies) tot zeer hoge risicodichtheid (gebied met zeer veel interventies) heeft. De opkomsttijd voor risicovolle objecten is in alle gebieden dezelfde.</w:t>
      </w:r>
    </w:p>
    <w:p w:rsidR="00965160" w:rsidRDefault="00C704E1">
      <w:r>
        <w:rPr>
          <w:rStyle w:val="DefaultParagraphFont24"/>
        </w:rPr>
        <w:t>De risicoanalyse is eveneens afgetoetst aan vroegere opgemaakte studies (</w:t>
      </w:r>
      <w:proofErr w:type="spellStart"/>
      <w:r>
        <w:rPr>
          <w:rStyle w:val="DefaultParagraphFont24"/>
        </w:rPr>
        <w:t>Soresma</w:t>
      </w:r>
      <w:proofErr w:type="spellEnd"/>
      <w:r>
        <w:rPr>
          <w:rStyle w:val="DefaultParagraphFont24"/>
        </w:rPr>
        <w:t>, Meche</w:t>
      </w:r>
      <w:r>
        <w:rPr>
          <w:rStyle w:val="DefaultParagraphFont24"/>
        </w:rPr>
        <w:t>len, Heist op den Berg), gegevens van de 100 centrale en het uitzetten van de uitgevoerde interventies van de laatste 5 jaar.</w:t>
      </w:r>
    </w:p>
    <w:p w:rsidR="00965160" w:rsidRDefault="00C704E1">
      <w:r>
        <w:rPr>
          <w:rStyle w:val="DefaultParagraphFont24"/>
        </w:rPr>
        <w:t>De fundamenten van de repressieve zorg moeten vooral berusten op voldoende middelen, voldoende gekwalificeerd personeel, opkomst e</w:t>
      </w:r>
      <w:r>
        <w:rPr>
          <w:rStyle w:val="DefaultParagraphFont24"/>
        </w:rPr>
        <w:t>n uitruktijden en de organisatie van de uitruk.</w:t>
      </w:r>
    </w:p>
    <w:p w:rsidR="00965160" w:rsidRDefault="00C704E1">
      <w:r>
        <w:rPr>
          <w:rStyle w:val="DefaultParagraphFont24"/>
        </w:rPr>
        <w:t>De belangrijkste conclusies van die risicoanalyse zijn de volgende:</w:t>
      </w:r>
    </w:p>
    <w:p w:rsidR="00965160" w:rsidRDefault="00C704E1">
      <w:r>
        <w:rPr>
          <w:rStyle w:val="DefaultParagraphFont24"/>
        </w:rPr>
        <w:t>- Opkomsttijden: Gemiddeld genomen scoort de zone qua opkomsttijd in geval van interventie goed. Maar als we de resultaten gedetailleerd bek</w:t>
      </w:r>
      <w:r>
        <w:rPr>
          <w:rStyle w:val="DefaultParagraphFont24"/>
        </w:rPr>
        <w:t>ijken, merken we dat er onaanvaardbare risico’s bestaan.</w:t>
      </w:r>
    </w:p>
    <w:p w:rsidR="00965160" w:rsidRDefault="00C704E1">
      <w:r>
        <w:rPr>
          <w:rStyle w:val="DefaultParagraphFont24"/>
        </w:rPr>
        <w:t>o Het niveau van dienstverlening is binnen de zone zeer divers.</w:t>
      </w:r>
    </w:p>
    <w:p w:rsidR="00965160" w:rsidRDefault="00C704E1">
      <w:r>
        <w:rPr>
          <w:rStyle w:val="DefaultParagraphFont24"/>
        </w:rPr>
        <w:t>o Er zijn in de huidige situatie vrij veel “rode punten”. Dit zijn objecten waar we niet binnen de vooropgestelde normtijd aankomen.</w:t>
      </w:r>
    </w:p>
    <w:p w:rsidR="00965160" w:rsidRDefault="00C704E1">
      <w:r>
        <w:rPr>
          <w:rStyle w:val="DefaultParagraphFont24"/>
        </w:rPr>
        <w:t xml:space="preserve">o </w:t>
      </w:r>
      <w:r>
        <w:rPr>
          <w:rStyle w:val="DefaultParagraphFont24"/>
        </w:rPr>
        <w:t>Er is een concentratie van rode punten rond specifieke zones, duidelijke risicogebieden dus.</w:t>
      </w:r>
    </w:p>
    <w:p w:rsidR="00965160" w:rsidRDefault="00C704E1">
      <w:r>
        <w:rPr>
          <w:rStyle w:val="DefaultParagraphFont24"/>
        </w:rPr>
        <w:t>- Locatie van de kazernes: De risicoanalyse toont aan dat 1 op de 3 kazernes vanuit zonaal perspectief niet goed gelegen is.</w:t>
      </w:r>
    </w:p>
    <w:p w:rsidR="00965160" w:rsidRDefault="00C704E1">
      <w:r>
        <w:rPr>
          <w:rStyle w:val="DefaultParagraphFont24"/>
        </w:rPr>
        <w:t>o In het oosten van de zone zijn de po</w:t>
      </w:r>
      <w:r>
        <w:rPr>
          <w:rStyle w:val="DefaultParagraphFont24"/>
        </w:rPr>
        <w:t>sten goed verspreid. Het zuiden van de gemeente Heist op den Berg wordt echter onvoldoende afgedekt.</w:t>
      </w:r>
    </w:p>
    <w:p w:rsidR="00965160" w:rsidRDefault="00C704E1">
      <w:r>
        <w:rPr>
          <w:rStyle w:val="DefaultParagraphFont24"/>
        </w:rPr>
        <w:t>o In het centrum is de post Mechelen niet goed gelegen om het gebied dat zou moeten afgedekt worden te bestrijken.</w:t>
      </w:r>
    </w:p>
    <w:p w:rsidR="00965160" w:rsidRDefault="00C704E1">
      <w:r>
        <w:rPr>
          <w:rStyle w:val="DefaultParagraphFont24"/>
        </w:rPr>
        <w:t>o In het westen van de zone liggen de po</w:t>
      </w:r>
      <w:r>
        <w:rPr>
          <w:rStyle w:val="DefaultParagraphFont24"/>
        </w:rPr>
        <w:t>sten Boom en Niel te dicht bij elkaar waardoor er een gebied is dat door deze posten dubbel wordt afgedekt.</w:t>
      </w:r>
    </w:p>
    <w:p w:rsidR="00965160" w:rsidRDefault="00C704E1">
      <w:r>
        <w:rPr>
          <w:rStyle w:val="DefaultParagraphFont24"/>
        </w:rPr>
        <w:t>- Bezetting: De risicoanalyse geeft aan dat er enkele obstakels een adequate bezetting verhinderen:</w:t>
      </w:r>
    </w:p>
    <w:p w:rsidR="00965160" w:rsidRDefault="00C704E1">
      <w:r>
        <w:rPr>
          <w:rStyle w:val="DefaultParagraphFont24"/>
        </w:rPr>
        <w:t>o Er zijn in vrij veel posten onvoldoende vrijwi</w:t>
      </w:r>
      <w:r>
        <w:rPr>
          <w:rStyle w:val="DefaultParagraphFont24"/>
        </w:rPr>
        <w:t>lligers om per post een uitruk te kunnen garanderen binnen de normtijden.</w:t>
      </w:r>
    </w:p>
    <w:p w:rsidR="00965160" w:rsidRDefault="00C704E1">
      <w:r>
        <w:rPr>
          <w:rStyle w:val="DefaultParagraphFont24"/>
        </w:rPr>
        <w:t>o De post Mechelen biedt een te weinig flexibele bezetting om in een netwerkmodel te integreren.</w:t>
      </w:r>
    </w:p>
    <w:p w:rsidR="00965160" w:rsidRDefault="00C704E1">
      <w:r>
        <w:rPr>
          <w:rStyle w:val="DefaultParagraphFont24"/>
        </w:rPr>
        <w:t>Bij de uitwerking van de zonale doelstellingen werd de redenering opgebouwd vanuit de</w:t>
      </w:r>
      <w:r>
        <w:rPr>
          <w:rStyle w:val="DefaultParagraphFont24"/>
        </w:rPr>
        <w:t xml:space="preserve"> volgende uitgangspunten:</w:t>
      </w:r>
    </w:p>
    <w:p w:rsidR="00965160" w:rsidRDefault="00C704E1">
      <w:r>
        <w:rPr>
          <w:rStyle w:val="DefaultParagraphFont24"/>
        </w:rPr>
        <w:t>- De hulpverleningszone krijgt in de nieuwe wetgeving een ruimer takenpakket toebedeeld dan voorheen (zachte preventie, evaluatie, eigen administratie, ...).</w:t>
      </w:r>
    </w:p>
    <w:p w:rsidR="00965160" w:rsidRDefault="00C704E1">
      <w:r>
        <w:rPr>
          <w:rStyle w:val="DefaultParagraphFont24"/>
        </w:rPr>
        <w:t xml:space="preserve">- Het nieuwe statuut van de medewerkers vermindert bovendien het aantal </w:t>
      </w:r>
      <w:r>
        <w:rPr>
          <w:rStyle w:val="DefaultParagraphFont24"/>
        </w:rPr>
        <w:t>beschikbare operationele uren en verhoogt de kost ervan. De loonkost van het personeel is met ongeveer 2 miljoen euro gestegen ten opzichte van de jaren voor de zonevorming.</w:t>
      </w:r>
    </w:p>
    <w:p w:rsidR="00965160" w:rsidRDefault="00C704E1">
      <w:r>
        <w:rPr>
          <w:rStyle w:val="DefaultParagraphFont24"/>
        </w:rPr>
        <w:t>- De burgemeesters van de gemeenten en steden van de zone aanvaarden geen status q</w:t>
      </w:r>
      <w:r>
        <w:rPr>
          <w:rStyle w:val="DefaultParagraphFont24"/>
        </w:rPr>
        <w:t xml:space="preserve">uo. Ze verwachten een meer gelijkwaardige dienstverlening. </w:t>
      </w:r>
      <w:r>
        <w:rPr>
          <w:rStyle w:val="DefaultParagraphFont24"/>
        </w:rPr>
        <w:lastRenderedPageBreak/>
        <w:t>Onderlinge verschillen moeten geminimaliseerd worden. Tegelijk mogen de ‘best bediende’ gemeenten en steden ook niet inboeten qua dienstverlening.</w:t>
      </w:r>
    </w:p>
    <w:p w:rsidR="00965160" w:rsidRDefault="00C704E1">
      <w:r>
        <w:rPr>
          <w:rStyle w:val="DefaultParagraphFont24"/>
        </w:rPr>
        <w:t xml:space="preserve">- Met de nieuwe zonale aanpak moet het mogelijk </w:t>
      </w:r>
      <w:r>
        <w:rPr>
          <w:rStyle w:val="DefaultParagraphFont24"/>
        </w:rPr>
        <w:t>zijn om schaalvoordelen te realiseren en efficiëntiewinst te boeken. Hulpverlening mag niet ineens een pak meer kosten.</w:t>
      </w:r>
    </w:p>
    <w:p w:rsidR="00965160" w:rsidRDefault="00C704E1">
      <w:r>
        <w:rPr>
          <w:rStyle w:val="DefaultParagraphFont24"/>
        </w:rPr>
        <w:t>Kortom: de werkingen van de vroegere posten gewoon verderzetten was uitgesloten.</w:t>
      </w:r>
    </w:p>
    <w:p w:rsidR="00965160" w:rsidRDefault="00C704E1">
      <w:r>
        <w:rPr>
          <w:rStyle w:val="DefaultParagraphFont24"/>
        </w:rPr>
        <w:t>Strategische doelstellingen</w:t>
      </w:r>
    </w:p>
    <w:p w:rsidR="00965160" w:rsidRDefault="00C704E1">
      <w:r>
        <w:rPr>
          <w:rStyle w:val="DefaultParagraphFont24"/>
        </w:rPr>
        <w:t>1. We creëren een daadkrach</w:t>
      </w:r>
      <w:r>
        <w:rPr>
          <w:rStyle w:val="DefaultParagraphFont24"/>
        </w:rPr>
        <w:t>tige en multidisciplinaire hulpverleningsnetwerk dat zonaal denkt en handelt.</w:t>
      </w:r>
    </w:p>
    <w:p w:rsidR="00965160" w:rsidRDefault="00C704E1">
      <w:r>
        <w:rPr>
          <w:rStyle w:val="DefaultParagraphFont24"/>
        </w:rPr>
        <w:t>a. Denken in termen van gemeenten en posten behoort tot het verleden. We nodigen alle betrokkenen uit om in zonaal verband te werken. Er wordt samengewerkt voor de basistaken, de</w:t>
      </w:r>
      <w:r>
        <w:rPr>
          <w:rStyle w:val="DefaultParagraphFont24"/>
        </w:rPr>
        <w:t xml:space="preserve"> specialisaties en de administratieve taken.</w:t>
      </w:r>
    </w:p>
    <w:p w:rsidR="00965160" w:rsidRDefault="00C704E1">
      <w:r>
        <w:rPr>
          <w:rStyle w:val="DefaultParagraphFont24"/>
        </w:rPr>
        <w:t>b. We spelen complementariteit maximaal uit in een netwerk van posten. Op die manier vermijden we dubbel werk en dubbele investeringen. Voortaan hebben en doen we samen genoeg, waar we vroeger apart teveel hadde</w:t>
      </w:r>
      <w:r>
        <w:rPr>
          <w:rStyle w:val="DefaultParagraphFont24"/>
        </w:rPr>
        <w:t>n en besteedden.</w:t>
      </w:r>
    </w:p>
    <w:p w:rsidR="00965160" w:rsidRDefault="00965160"/>
    <w:p w:rsidR="00965160" w:rsidRDefault="00C704E1">
      <w:r>
        <w:rPr>
          <w:rStyle w:val="DefaultParagraphFont24"/>
        </w:rPr>
        <w:t>2. Op basis van het netwerkmodel verzekeren we een betere en gelijkwaardige zonale operationele dekking van basistaken voor iedereen, inwoners en bezoekers, ongeacht waar ze zich bevinden in de zone (werk, school, winkel, …).</w:t>
      </w:r>
    </w:p>
    <w:p w:rsidR="00965160" w:rsidRDefault="00C704E1">
      <w:r>
        <w:rPr>
          <w:rStyle w:val="DefaultParagraphFont24"/>
        </w:rPr>
        <w:t>a. Het aanta</w:t>
      </w:r>
      <w:r>
        <w:rPr>
          <w:rStyle w:val="DefaultParagraphFont24"/>
        </w:rPr>
        <w:t>l “rode vlekken” willen we substantieel terugdringen. De zone zal ernaar streven dat 99% van de beschermde objecten binnen de normtijden van de risicoanalyse bereikt kunnen worden.</w:t>
      </w:r>
    </w:p>
    <w:p w:rsidR="00965160" w:rsidRDefault="00C704E1">
      <w:r>
        <w:rPr>
          <w:rStyle w:val="DefaultParagraphFont24"/>
        </w:rPr>
        <w:t xml:space="preserve">b. Over de jaren heen zal daarvoor de bezetting in de verschillende posten </w:t>
      </w:r>
      <w:r>
        <w:rPr>
          <w:rStyle w:val="DefaultParagraphFont24"/>
        </w:rPr>
        <w:t>in aantal en in samenstelling weloverwogen bijgestuurd worden. Dit is een sleutelelement om dit beleidsplan binnen het gegeven budgettaire kader te kunnen uitvoeren.</w:t>
      </w:r>
    </w:p>
    <w:p w:rsidR="00965160" w:rsidRDefault="00C704E1">
      <w:r>
        <w:rPr>
          <w:rStyle w:val="DefaultParagraphFont24"/>
        </w:rPr>
        <w:t>c. Daarnaast zal de locatie van de kazernes bijgestuurd worden. We stellen een optimale we</w:t>
      </w:r>
      <w:r>
        <w:rPr>
          <w:rStyle w:val="DefaultParagraphFont24"/>
        </w:rPr>
        <w:t>rking vanuit 14 beter gelegen en voldoende uitgeruste posten voorop.</w:t>
      </w:r>
    </w:p>
    <w:p w:rsidR="00965160" w:rsidRDefault="00C704E1">
      <w:r>
        <w:rPr>
          <w:rStyle w:val="DefaultParagraphFont24"/>
        </w:rPr>
        <w:t>d. Het verbeteren van de dienstverlening moet een globale vooruitgang zijn: een verbetering op de ene locatie mag geen achteruitgang op een andere locatie met zich meebrengen.</w:t>
      </w:r>
    </w:p>
    <w:p w:rsidR="00965160" w:rsidRDefault="00C704E1">
      <w:r>
        <w:rPr>
          <w:rStyle w:val="DefaultParagraphFont24"/>
        </w:rPr>
        <w:t xml:space="preserve">3. Het </w:t>
      </w:r>
      <w:r>
        <w:rPr>
          <w:rStyle w:val="DefaultParagraphFont24"/>
        </w:rPr>
        <w:t>netwerkmodel kan maar slagen door in te zetten op mensen, zowel beroepsmedewerkers als vrijwilligers.</w:t>
      </w:r>
    </w:p>
    <w:p w:rsidR="00965160" w:rsidRDefault="00C704E1">
      <w:r>
        <w:rPr>
          <w:rStyle w:val="DefaultParagraphFont24"/>
        </w:rPr>
        <w:t>a. Veiligheid en welzijn van het operationeel personeel willen we waarborgen, onder meer door te investeren in nieuwer materieel, uniforme procedures, eva</w:t>
      </w:r>
      <w:r>
        <w:rPr>
          <w:rStyle w:val="DefaultParagraphFont24"/>
        </w:rPr>
        <w:t>luatiemechanismen, interne communicatie, enz.</w:t>
      </w:r>
    </w:p>
    <w:p w:rsidR="00965160" w:rsidRDefault="00C704E1">
      <w:r>
        <w:rPr>
          <w:rStyle w:val="DefaultParagraphFont24"/>
        </w:rPr>
        <w:t>b. We zorgen voor fittere en beter opgeleide medewerkers.</w:t>
      </w:r>
    </w:p>
    <w:p w:rsidR="00965160" w:rsidRDefault="00C704E1">
      <w:r>
        <w:rPr>
          <w:rStyle w:val="DefaultParagraphFont24"/>
        </w:rPr>
        <w:t>c. We combineren in de hele zone de voordelen van het werken met beroepsmedewerkers met de voordelen van het werken met vrijwilligers. We behouden het a</w:t>
      </w:r>
      <w:r>
        <w:rPr>
          <w:rStyle w:val="DefaultParagraphFont24"/>
        </w:rPr>
        <w:t>antal beroepskrachten en breiden de pool van vrijwilligers nog uit.</w:t>
      </w:r>
    </w:p>
    <w:p w:rsidR="00965160" w:rsidRDefault="00C704E1">
      <w:r>
        <w:rPr>
          <w:rStyle w:val="DefaultParagraphFont24"/>
        </w:rPr>
        <w:t>4. Het financiële plaatje willen we onder controle houden.</w:t>
      </w:r>
    </w:p>
    <w:p w:rsidR="00965160" w:rsidRDefault="00C704E1">
      <w:r>
        <w:rPr>
          <w:rStyle w:val="DefaultParagraphFont24"/>
        </w:rPr>
        <w:t>a. Als een goede huisvader worden alle middelen optimaal beheerd, op basis van nieuwe, transparante zonale procedures en afsprake</w:t>
      </w:r>
      <w:r>
        <w:rPr>
          <w:rStyle w:val="DefaultParagraphFont24"/>
        </w:rPr>
        <w:t>n.</w:t>
      </w:r>
    </w:p>
    <w:p w:rsidR="00965160" w:rsidRDefault="00C704E1">
      <w:r>
        <w:rPr>
          <w:rStyle w:val="DefaultParagraphFont24"/>
        </w:rPr>
        <w:t>b. Doelstellingen en opdrachten voeren we uit op een kostenefficiënte wijze binnen het afgesproken financiële kader.</w:t>
      </w:r>
    </w:p>
    <w:p w:rsidR="00965160" w:rsidRDefault="00C704E1">
      <w:r>
        <w:rPr>
          <w:rStyle w:val="DefaultParagraphFont24"/>
        </w:rPr>
        <w:t>c. We realiseren de vooropgestelde schaalvoordelen onder meer door aankoop in grotere volumes tegen scherpere prijzen, en door het geric</w:t>
      </w:r>
      <w:r>
        <w:rPr>
          <w:rStyle w:val="DefaultParagraphFont24"/>
        </w:rPr>
        <w:t>ht wegsnijden van overbodig materieel.</w:t>
      </w:r>
    </w:p>
    <w:p w:rsidR="00965160" w:rsidRDefault="00C704E1">
      <w:r>
        <w:rPr>
          <w:rStyle w:val="DefaultParagraphFont24"/>
        </w:rPr>
        <w:t>5. We willen risico’s vooral voorkomen.</w:t>
      </w:r>
    </w:p>
    <w:p w:rsidR="00965160" w:rsidRDefault="00C704E1">
      <w:r>
        <w:rPr>
          <w:rStyle w:val="DefaultParagraphFont24"/>
        </w:rPr>
        <w:lastRenderedPageBreak/>
        <w:t>a. Alles begint immers bij het voorkomen van onveiligheid door het structureel aanpakken van risicovolle situaties.</w:t>
      </w:r>
    </w:p>
    <w:p w:rsidR="00965160" w:rsidRDefault="00C704E1">
      <w:r>
        <w:rPr>
          <w:rStyle w:val="DefaultParagraphFont24"/>
        </w:rPr>
        <w:t>b. We kiezen voor een uniforme, zonale aanpak van het prevent</w:t>
      </w:r>
      <w:r>
        <w:rPr>
          <w:rStyle w:val="DefaultParagraphFont24"/>
        </w:rPr>
        <w:t>iewerk, en vullen die aan met de efficiënte uitvoering van onze nieuwe sensibiliseringsopdracht.</w:t>
      </w:r>
    </w:p>
    <w:p w:rsidR="00965160" w:rsidRDefault="00C704E1">
      <w:r>
        <w:rPr>
          <w:rStyle w:val="DefaultParagraphFont24"/>
        </w:rPr>
        <w:t>c. Zolang de verschillen in dienstverleningsniveau bestaan, richten we onze aandacht op het vlak van sensibilisering en preventie bij uitstek op de minst bedie</w:t>
      </w:r>
      <w:r>
        <w:rPr>
          <w:rStyle w:val="DefaultParagraphFont24"/>
        </w:rPr>
        <w:t>nde regio’s.</w:t>
      </w:r>
    </w:p>
    <w:p w:rsidR="00965160" w:rsidRDefault="00965160"/>
    <w:p w:rsidR="00965160" w:rsidRDefault="00C704E1">
      <w:r>
        <w:rPr>
          <w:rStyle w:val="DefaultParagraphFont24"/>
        </w:rPr>
        <w:t>Middelen</w:t>
      </w:r>
    </w:p>
    <w:p w:rsidR="00965160" w:rsidRDefault="00C704E1">
      <w:r>
        <w:rPr>
          <w:rStyle w:val="DefaultParagraphFont24"/>
        </w:rPr>
        <w:t>De belangrijkste middelen die we zullen aanwenden om de doelen te realiseren zijn:</w:t>
      </w:r>
    </w:p>
    <w:p w:rsidR="00965160" w:rsidRDefault="00C704E1">
      <w:r>
        <w:rPr>
          <w:rStyle w:val="DefaultParagraphFont24"/>
        </w:rPr>
        <w:t>- Het opzetten van een zonale dispatch met een beschikbaarheidsmodule.</w:t>
      </w:r>
    </w:p>
    <w:p w:rsidR="00965160" w:rsidRDefault="00C704E1">
      <w:r>
        <w:rPr>
          <w:rStyle w:val="DefaultParagraphFont24"/>
        </w:rPr>
        <w:t>- Het uitwerken van een heus VTO-beleid, waardoor er veel intenser ingezet word</w:t>
      </w:r>
      <w:r>
        <w:rPr>
          <w:rStyle w:val="DefaultParagraphFont24"/>
        </w:rPr>
        <w:t>t op opleidingen en oefeningen.</w:t>
      </w:r>
    </w:p>
    <w:p w:rsidR="00965160" w:rsidRDefault="00C704E1">
      <w:r>
        <w:rPr>
          <w:rStyle w:val="DefaultParagraphFont24"/>
        </w:rPr>
        <w:t>- Het maken of updaten van uniforme zonale procedures voor alle aspecten van de werking.</w:t>
      </w:r>
    </w:p>
    <w:p w:rsidR="00965160" w:rsidRDefault="00C704E1">
      <w:r>
        <w:rPr>
          <w:rStyle w:val="DefaultParagraphFont24"/>
        </w:rPr>
        <w:t xml:space="preserve">- De geleidelijke </w:t>
      </w:r>
      <w:proofErr w:type="spellStart"/>
      <w:r>
        <w:rPr>
          <w:rStyle w:val="DefaultParagraphFont24"/>
        </w:rPr>
        <w:t>uniformisering</w:t>
      </w:r>
      <w:proofErr w:type="spellEnd"/>
      <w:r>
        <w:rPr>
          <w:rStyle w:val="DefaultParagraphFont24"/>
        </w:rPr>
        <w:t xml:space="preserve"> van voertuigen en materialen.</w:t>
      </w:r>
    </w:p>
    <w:p w:rsidR="00965160" w:rsidRDefault="00C704E1">
      <w:r>
        <w:rPr>
          <w:rStyle w:val="DefaultParagraphFont24"/>
        </w:rPr>
        <w:t>- Het opmaken van zonale afspraken rond dagindeling, officier-van-dienst</w:t>
      </w:r>
      <w:r>
        <w:rPr>
          <w:rStyle w:val="DefaultParagraphFont24"/>
        </w:rPr>
        <w:t xml:space="preserve"> systeem, vrijwilligersbeleid, enz.</w:t>
      </w:r>
    </w:p>
    <w:p w:rsidR="00965160" w:rsidRDefault="00C704E1">
      <w:r>
        <w:rPr>
          <w:rStyle w:val="DefaultParagraphFont24"/>
        </w:rPr>
        <w:t>- Het optimaliseren van de specialisaties binnen de zone.</w:t>
      </w:r>
    </w:p>
    <w:p w:rsidR="00965160" w:rsidRDefault="00C704E1">
      <w:r>
        <w:rPr>
          <w:rStyle w:val="DefaultParagraphFont24"/>
        </w:rPr>
        <w:t>- Het zonaal en efficiënt organiseren van de koude en ondersteunende taken.</w:t>
      </w:r>
    </w:p>
    <w:p w:rsidR="00965160" w:rsidRDefault="00C704E1">
      <w:r>
        <w:rPr>
          <w:rStyle w:val="DefaultParagraphFont24"/>
        </w:rPr>
        <w:t>Dienstverlening in de gemeente Hemiksem.</w:t>
      </w:r>
    </w:p>
    <w:p w:rsidR="00965160" w:rsidRDefault="00C704E1">
      <w:r>
        <w:rPr>
          <w:rStyle w:val="DefaultParagraphFont24"/>
        </w:rPr>
        <w:t>De gemeente Hemiksem</w:t>
      </w:r>
    </w:p>
    <w:p w:rsidR="00965160" w:rsidRDefault="00C704E1">
      <w:r>
        <w:rPr>
          <w:rStyle w:val="DefaultParagraphFont24"/>
        </w:rPr>
        <w:t>De gemeente Hemiksem lig</w:t>
      </w:r>
      <w:r>
        <w:rPr>
          <w:rStyle w:val="DefaultParagraphFont24"/>
        </w:rPr>
        <w:t>t op de rechteroever van de Schelde, enkele kilometers ten zuiden van de stad Antwerpen.</w:t>
      </w:r>
    </w:p>
    <w:p w:rsidR="00965160" w:rsidRDefault="00C704E1">
      <w:r>
        <w:rPr>
          <w:rStyle w:val="DefaultParagraphFont24"/>
        </w:rPr>
        <w:t>De gemeente heeft 11.040 inwoners op 1 januari 2015 en bestrijkt een oppervlakte van 5,44 km2. Hemiksem heeft een beperkt stedelijk gebied. De gemeente wordt doorkruis</w:t>
      </w:r>
      <w:r>
        <w:rPr>
          <w:rStyle w:val="DefaultParagraphFont24"/>
        </w:rPr>
        <w:t>t door de spoorweg Boom-Antwerpen. Hemiksem heeft een beperkt aantal bedrijven.</w:t>
      </w:r>
    </w:p>
    <w:p w:rsidR="00965160" w:rsidRDefault="00C704E1">
      <w:r>
        <w:rPr>
          <w:rStyle w:val="DefaultParagraphFont24"/>
        </w:rPr>
        <w:t>De prognose van de bevolkingsgroei voorziet voor de gemeente Hemiksem een stijging met 30% tegen 2030. Op de site Bekaert is een ontwikkeling voorzien van wooneenheden.</w:t>
      </w:r>
    </w:p>
    <w:p w:rsidR="00965160" w:rsidRDefault="00C704E1">
      <w:r>
        <w:rPr>
          <w:rStyle w:val="DefaultParagraphFont24"/>
        </w:rPr>
        <w:t>Risicop</w:t>
      </w:r>
      <w:r>
        <w:rPr>
          <w:rStyle w:val="DefaultParagraphFont24"/>
        </w:rPr>
        <w:t>rofiel Hemiksem</w:t>
      </w:r>
    </w:p>
    <w:p w:rsidR="00965160" w:rsidRDefault="00C704E1">
      <w:r>
        <w:rPr>
          <w:rStyle w:val="DefaultParagraphFont24"/>
        </w:rPr>
        <w:t xml:space="preserve">Uit de risicoanalyse blijkt dat Hemiksem een hoge risicodichtheid heeft, het is een gemeente met beperkte sociaal-, culturele- en sportvoorzieningen, maar met weinig middelhoge gebouwen. Er zijn </w:t>
      </w:r>
      <w:proofErr w:type="spellStart"/>
      <w:r>
        <w:rPr>
          <w:rStyle w:val="DefaultParagraphFont24"/>
        </w:rPr>
        <w:t>weleenaantal</w:t>
      </w:r>
      <w:proofErr w:type="spellEnd"/>
      <w:r>
        <w:rPr>
          <w:rStyle w:val="DefaultParagraphFont24"/>
        </w:rPr>
        <w:t xml:space="preserve"> grote industrieel bedrijven, zel</w:t>
      </w:r>
      <w:r>
        <w:rPr>
          <w:rStyle w:val="DefaultParagraphFont24"/>
        </w:rPr>
        <w:t>fs SEVESO bedrijven en een aantal KMO parken.</w:t>
      </w:r>
    </w:p>
    <w:p w:rsidR="00965160" w:rsidRDefault="00C704E1">
      <w:r>
        <w:rPr>
          <w:rStyle w:val="DefaultParagraphFont24"/>
        </w:rPr>
        <w:t>Er zijn weinig objecten waar een versterkte uitruk noodzakelijk is. In totaal werden 4315 objecten voor de gemeente Hemiksem opgenomen in de analyse. Daarvan is er slechts 1 die buiten de norm vallen inzake opk</w:t>
      </w:r>
      <w:r>
        <w:rPr>
          <w:rStyle w:val="DefaultParagraphFont24"/>
        </w:rPr>
        <w:t>omsttijd.</w:t>
      </w:r>
    </w:p>
    <w:p w:rsidR="00965160" w:rsidRDefault="00C704E1">
      <w:r>
        <w:rPr>
          <w:rStyle w:val="DefaultParagraphFont24"/>
        </w:rPr>
        <w:t>Uit de statistische gegevens van de posten (laatste 5 jaren) blijkt dat er gemiddeld in de gemeente Hemiksem per jaar een 26 tal brandmeldingen zijn en een 225 tal andere interventies.</w:t>
      </w:r>
    </w:p>
    <w:p w:rsidR="00965160" w:rsidRDefault="00C704E1">
      <w:r>
        <w:rPr>
          <w:rStyle w:val="DefaultParagraphFont24"/>
        </w:rPr>
        <w:t>Op basis van bovenstaand risicoprofiel, gecombineerd met de r</w:t>
      </w:r>
      <w:r>
        <w:rPr>
          <w:rStyle w:val="DefaultParagraphFont24"/>
        </w:rPr>
        <w:t>isicoprofielen van de andere 18 gemeenten, werd onderstaande dienstverlening bepaald:</w:t>
      </w:r>
    </w:p>
    <w:p w:rsidR="00965160" w:rsidRDefault="00965160"/>
    <w:p w:rsidR="00965160" w:rsidRDefault="00C704E1">
      <w:r>
        <w:rPr>
          <w:rStyle w:val="DefaultParagraphFont24"/>
        </w:rPr>
        <w:t>Dienstverlening algemeen</w:t>
      </w:r>
    </w:p>
    <w:p w:rsidR="00965160" w:rsidRDefault="00C704E1">
      <w:r>
        <w:rPr>
          <w:rStyle w:val="DefaultParagraphFont24"/>
        </w:rPr>
        <w:t>Door de implementatie van een zonale werking kan elke burger en bezoeker van de gemeenten uit de zone rekenen op een meer uitgebreide dienstverl</w:t>
      </w:r>
      <w:r>
        <w:rPr>
          <w:rStyle w:val="DefaultParagraphFont24"/>
        </w:rPr>
        <w:t>ening.</w:t>
      </w:r>
    </w:p>
    <w:p w:rsidR="00965160" w:rsidRDefault="00C704E1">
      <w:r>
        <w:rPr>
          <w:rStyle w:val="DefaultParagraphFont24"/>
        </w:rPr>
        <w:t>- Op elk niveau wordt een gegarandeerde snelle en adequate uitruk mogelijk.</w:t>
      </w:r>
    </w:p>
    <w:p w:rsidR="00965160" w:rsidRDefault="00C704E1">
      <w:r>
        <w:rPr>
          <w:rStyle w:val="DefaultParagraphFont24"/>
        </w:rPr>
        <w:t>- In de zone zullen meer objecten binnen de normtijd of sneller afgedekt kunnen worden door het solidariteitsprincipe.</w:t>
      </w:r>
    </w:p>
    <w:p w:rsidR="00965160" w:rsidRDefault="00C704E1">
      <w:r>
        <w:rPr>
          <w:rStyle w:val="DefaultParagraphFont24"/>
        </w:rPr>
        <w:t>- Bijkomend is een gegarandeerde tweede en zelfs derde</w:t>
      </w:r>
      <w:r>
        <w:rPr>
          <w:rStyle w:val="DefaultParagraphFont24"/>
        </w:rPr>
        <w:t xml:space="preserve"> uitruk mogelijk.</w:t>
      </w:r>
    </w:p>
    <w:p w:rsidR="00965160" w:rsidRDefault="00C704E1">
      <w:r>
        <w:rPr>
          <w:rStyle w:val="DefaultParagraphFont24"/>
        </w:rPr>
        <w:lastRenderedPageBreak/>
        <w:t>- Grootschalige interventies kunnen beter opgevangen worden via het netwerkmodel.</w:t>
      </w:r>
    </w:p>
    <w:p w:rsidR="00965160" w:rsidRDefault="00C704E1">
      <w:r>
        <w:rPr>
          <w:rStyle w:val="DefaultParagraphFont24"/>
        </w:rPr>
        <w:t>- Door de optimalisatie van de locaties van kazernes over het grondgebied komt er een meer gelijkwaardige zonale dekking.</w:t>
      </w:r>
    </w:p>
    <w:p w:rsidR="00965160" w:rsidRDefault="00C704E1">
      <w:r>
        <w:rPr>
          <w:rStyle w:val="DefaultParagraphFont24"/>
        </w:rPr>
        <w:t>- De risico’s kunnen in kaart gebr</w:t>
      </w:r>
      <w:r>
        <w:rPr>
          <w:rStyle w:val="DefaultParagraphFont24"/>
        </w:rPr>
        <w:t>acht worden en aangepakt.</w:t>
      </w:r>
    </w:p>
    <w:p w:rsidR="00965160" w:rsidRDefault="00C704E1">
      <w:r>
        <w:rPr>
          <w:rStyle w:val="DefaultParagraphFont24"/>
        </w:rPr>
        <w:t>- Het preventiebeleid wordt op een hoger niveau getild.</w:t>
      </w:r>
    </w:p>
    <w:p w:rsidR="00965160" w:rsidRDefault="00C704E1">
      <w:r>
        <w:rPr>
          <w:rStyle w:val="DefaultParagraphFont24"/>
        </w:rPr>
        <w:t>- Er is een zonale aanpak mogelijk van noodplannen en sleutelkluizen.</w:t>
      </w:r>
    </w:p>
    <w:p w:rsidR="00965160" w:rsidRDefault="00C704E1">
      <w:r>
        <w:rPr>
          <w:rStyle w:val="DefaultParagraphFont24"/>
        </w:rPr>
        <w:t>- Sensibilisering van burgers met zachte preventie wordt een speerpunt.</w:t>
      </w:r>
    </w:p>
    <w:p w:rsidR="00965160" w:rsidRDefault="00C704E1">
      <w:r>
        <w:rPr>
          <w:rStyle w:val="DefaultParagraphFont24"/>
        </w:rPr>
        <w:t>- Door schaalvergroting kan inge</w:t>
      </w:r>
      <w:r>
        <w:rPr>
          <w:rStyle w:val="DefaultParagraphFont24"/>
        </w:rPr>
        <w:t>zet worden op minder én beter materieel.</w:t>
      </w:r>
    </w:p>
    <w:p w:rsidR="00965160" w:rsidRDefault="00C704E1">
      <w:r>
        <w:rPr>
          <w:rStyle w:val="DefaultParagraphFont24"/>
        </w:rPr>
        <w:t>- De organisatie van de verschillende specialisaties, implementatie van een zonale dispatching en optimalisatie van de ondersteunende taken bieden een bredere dienstverlening voor burgers en medewerkers.</w:t>
      </w:r>
    </w:p>
    <w:p w:rsidR="00965160" w:rsidRDefault="00C704E1">
      <w:r>
        <w:rPr>
          <w:rStyle w:val="DefaultParagraphFont24"/>
        </w:rPr>
        <w:t xml:space="preserve">- Een </w:t>
      </w:r>
      <w:r>
        <w:rPr>
          <w:rStyle w:val="DefaultParagraphFont24"/>
        </w:rPr>
        <w:t>performante organisatie met een eenvormige administratie.</w:t>
      </w:r>
    </w:p>
    <w:p w:rsidR="00965160" w:rsidRDefault="00C704E1">
      <w:r>
        <w:rPr>
          <w:rStyle w:val="DefaultParagraphFont24"/>
        </w:rPr>
        <w:t>Conclusie: het beleidsplan van de hulpverleningszone Rivierenland en de zonevorming biedt de gemeente Hemiksem een verruimde algemene dienstverlening.</w:t>
      </w:r>
    </w:p>
    <w:p w:rsidR="00965160" w:rsidRDefault="00C704E1">
      <w:r>
        <w:rPr>
          <w:rStyle w:val="DefaultParagraphFont24"/>
        </w:rPr>
        <w:t>Dienstverlening - parameter “opkomsttijd”</w:t>
      </w:r>
    </w:p>
    <w:p w:rsidR="00965160" w:rsidRDefault="00C704E1">
      <w:r>
        <w:rPr>
          <w:rStyle w:val="DefaultParagraphFont24"/>
        </w:rPr>
        <w:t>In de</w:t>
      </w:r>
      <w:r>
        <w:rPr>
          <w:rStyle w:val="DefaultParagraphFont24"/>
        </w:rPr>
        <w:t xml:space="preserve"> </w:t>
      </w:r>
      <w:proofErr w:type="spellStart"/>
      <w:r>
        <w:rPr>
          <w:rStyle w:val="DefaultParagraphFont24"/>
        </w:rPr>
        <w:t>prézoneraad</w:t>
      </w:r>
      <w:proofErr w:type="spellEnd"/>
      <w:r>
        <w:rPr>
          <w:rStyle w:val="DefaultParagraphFont24"/>
        </w:rPr>
        <w:t xml:space="preserve"> van 12 september 2014 was er een unaniem akkoord om het servicelevel voor onze zone vast te leggen binnen een normtijd (opkomsttijd) van 13 minuten voor 85% van de dekking van de zonale objecten.</w:t>
      </w:r>
    </w:p>
    <w:p w:rsidR="00965160" w:rsidRDefault="00C704E1">
      <w:r>
        <w:rPr>
          <w:rStyle w:val="DefaultParagraphFont24"/>
        </w:rPr>
        <w:t xml:space="preserve">De zoneleiding wilde gelijkwaardige </w:t>
      </w:r>
      <w:r>
        <w:rPr>
          <w:rStyle w:val="DefaultParagraphFont24"/>
        </w:rPr>
        <w:t>dienstverlening over de hele zone garanderen en wilde ook vermijden dat de dienstverlening in bepaalde gemeenten erop achteruit zou gaan. Met de huidige beschikbare mensen en materieel stelt de leiding vast dat het mogelijk is om de lat hoger te leggen dan</w:t>
      </w:r>
      <w:r>
        <w:rPr>
          <w:rStyle w:val="DefaultParagraphFont24"/>
        </w:rPr>
        <w:t xml:space="preserve"> de bepaalde SLA van 85% . Mits aanpassing van het operationeel organisatiemodel wil de zoneleiding volgende </w:t>
      </w:r>
      <w:proofErr w:type="spellStart"/>
      <w:r>
        <w:rPr>
          <w:rStyle w:val="DefaultParagraphFont24"/>
        </w:rPr>
        <w:t>SLA’s</w:t>
      </w:r>
      <w:proofErr w:type="spellEnd"/>
      <w:r>
        <w:rPr>
          <w:rStyle w:val="DefaultParagraphFont24"/>
        </w:rPr>
        <w:t xml:space="preserve"> nastreven:</w:t>
      </w:r>
    </w:p>
    <w:p w:rsidR="00965160" w:rsidRDefault="00C704E1">
      <w:r>
        <w:rPr>
          <w:rStyle w:val="DefaultParagraphFont24"/>
        </w:rPr>
        <w:t>- Maximale basisdekking: we bereiken 99% van de zonale objecten binnen de normtijden van de risicoanalyse met een eerste autopomp,</w:t>
      </w:r>
      <w:r>
        <w:rPr>
          <w:rStyle w:val="DefaultParagraphFont24"/>
        </w:rPr>
        <w:t xml:space="preserve"> bemand met 5 brandweermannen en 1 onderofficier.</w:t>
      </w:r>
    </w:p>
    <w:p w:rsidR="00965160" w:rsidRDefault="00C704E1">
      <w:r>
        <w:rPr>
          <w:rStyle w:val="DefaultParagraphFont24"/>
        </w:rPr>
        <w:t>- We hebben een tweede voertuig op plaats van het incident binnen de 18 minuten.</w:t>
      </w:r>
    </w:p>
    <w:p w:rsidR="00965160" w:rsidRDefault="00C704E1">
      <w:r>
        <w:rPr>
          <w:rStyle w:val="DefaultParagraphFont24"/>
        </w:rPr>
        <w:t>- We zijn met een volledige uitruk ter plaatse binnen de 20 minuten.</w:t>
      </w:r>
    </w:p>
    <w:p w:rsidR="00965160" w:rsidRDefault="00C704E1">
      <w:r>
        <w:rPr>
          <w:rStyle w:val="DefaultParagraphFont24"/>
        </w:rPr>
        <w:t>- Een tweede, gelijktijdige uitruk bereiken we binnen de</w:t>
      </w:r>
      <w:r>
        <w:rPr>
          <w:rStyle w:val="DefaultParagraphFont24"/>
        </w:rPr>
        <w:t xml:space="preserve"> 18 minuten met een eerste autopomp met 5 brandweermannen en 1 onderofficier.</w:t>
      </w:r>
    </w:p>
    <w:p w:rsidR="00965160" w:rsidRDefault="00C704E1">
      <w:r>
        <w:rPr>
          <w:rStyle w:val="DefaultParagraphFont24"/>
        </w:rPr>
        <w:t>- We stemmen het preventiebeleid af op de objecten die buiten de normtijd vallen.</w:t>
      </w:r>
    </w:p>
    <w:p w:rsidR="00965160" w:rsidRDefault="00965160"/>
    <w:p w:rsidR="00965160" w:rsidRDefault="00C704E1">
      <w:r>
        <w:rPr>
          <w:rStyle w:val="DefaultParagraphFont24"/>
        </w:rPr>
        <w:t>Huidige SLA : 4315 objecten, waarbij 99% binnen de normtijd</w:t>
      </w:r>
    </w:p>
    <w:p w:rsidR="00965160" w:rsidRDefault="00C704E1">
      <w:r>
        <w:rPr>
          <w:rStyle w:val="DefaultParagraphFont24"/>
        </w:rPr>
        <w:t>Toekomstige SLA: 100% binnen de nor</w:t>
      </w:r>
      <w:r>
        <w:rPr>
          <w:rStyle w:val="DefaultParagraphFont24"/>
        </w:rPr>
        <w:t>mtijd.</w:t>
      </w:r>
    </w:p>
    <w:p w:rsidR="00965160" w:rsidRDefault="00C704E1">
      <w:r>
        <w:rPr>
          <w:rStyle w:val="DefaultParagraphFont24"/>
        </w:rPr>
        <w:t>De gemeente zal afgedekt worden door de post Hemiksem en post Rupel. De nieuw te bouwen post van de zone Antwerpen kan de gemeente bijkomend afdekken.</w:t>
      </w:r>
    </w:p>
    <w:p w:rsidR="00965160" w:rsidRDefault="00C704E1">
      <w:r>
        <w:rPr>
          <w:rStyle w:val="DefaultParagraphFont24"/>
        </w:rPr>
        <w:t>De post Hemiksem dekt op haar beurt een deel van Schelle en Aartselaar vooral in de ANW situatie.</w:t>
      </w:r>
    </w:p>
    <w:p w:rsidR="00965160" w:rsidRDefault="00C704E1">
      <w:r>
        <w:rPr>
          <w:rStyle w:val="DefaultParagraphFont24"/>
        </w:rPr>
        <w:t>Conclusie: het beleidsplan van hulpverleningszone Rivierenland – parameter opkomsttijd - heeft geen impact op de opkomsttijden op het grondgebied Hemiksem en bevestigt de rol van de post in het zonale netwerkmodel.</w:t>
      </w:r>
    </w:p>
    <w:p w:rsidR="00965160" w:rsidRDefault="00C704E1">
      <w:r>
        <w:rPr>
          <w:rStyle w:val="DefaultParagraphFont24"/>
        </w:rPr>
        <w:t>De bovenstaande dienstverlening vereist e</w:t>
      </w:r>
      <w:r>
        <w:rPr>
          <w:rStyle w:val="DefaultParagraphFont24"/>
        </w:rPr>
        <w:t>en aantal middelen.</w:t>
      </w:r>
    </w:p>
    <w:p w:rsidR="00965160" w:rsidRDefault="00C704E1">
      <w:r>
        <w:rPr>
          <w:rStyle w:val="DefaultParagraphFont24"/>
        </w:rPr>
        <w:t>Benodigde middelen – parameter “kostprijs”</w:t>
      </w:r>
    </w:p>
    <w:p w:rsidR="00965160" w:rsidRDefault="00C704E1">
      <w:r>
        <w:rPr>
          <w:rStyle w:val="DefaultParagraphFont24"/>
        </w:rPr>
        <w:t>De gemeente Hemiksem draagt 2,5176% bij van het gemeentelijk aandeel van 15.500.000 euro in het zonaal budget van 22.095.190 euro (in 2016) en dit is zo voorzien tot eind 2019.</w:t>
      </w:r>
    </w:p>
    <w:p w:rsidR="00965160" w:rsidRDefault="00C704E1">
      <w:r>
        <w:rPr>
          <w:rStyle w:val="DefaultParagraphFont24"/>
        </w:rPr>
        <w:t>Dit betekent 390</w:t>
      </w:r>
      <w:r>
        <w:rPr>
          <w:rStyle w:val="DefaultParagraphFont24"/>
        </w:rPr>
        <w:t>.600 euro per jaar voor de gemeente Hemiksem. Dit bedrag verandert niet tijdens de huidige beleidsperiode.</w:t>
      </w:r>
    </w:p>
    <w:p w:rsidR="00965160" w:rsidRDefault="00C704E1">
      <w:r>
        <w:rPr>
          <w:rStyle w:val="DefaultParagraphFont24"/>
        </w:rPr>
        <w:lastRenderedPageBreak/>
        <w:t>Dit betekent dat er tussen de steden en gemeenten bijkomende afspraken zullen gemaakt worden over een specifieke dotatie voor wat betreft de huur, aa</w:t>
      </w:r>
      <w:r>
        <w:rPr>
          <w:rStyle w:val="DefaultParagraphFont24"/>
        </w:rPr>
        <w:t>nkoop, bouw en verbouwing van brandweerkazernes en (</w:t>
      </w:r>
      <w:proofErr w:type="spellStart"/>
      <w:r>
        <w:rPr>
          <w:rStyle w:val="DefaultParagraphFont24"/>
        </w:rPr>
        <w:t>vervangings</w:t>
      </w:r>
      <w:proofErr w:type="spellEnd"/>
      <w:r>
        <w:rPr>
          <w:rStyle w:val="DefaultParagraphFont24"/>
        </w:rPr>
        <w:t>)investeringen.</w:t>
      </w:r>
    </w:p>
    <w:p w:rsidR="00965160" w:rsidRDefault="00C704E1">
      <w:r>
        <w:rPr>
          <w:rStyle w:val="DefaultParagraphFont24"/>
        </w:rPr>
        <w:t>Conclusie: het beleidsplan van hulpverleningszone Rivierenland – parameter kostprijs - heeft voor de gemeente Hemiksem als impact dat de gemeentelijke basisdotatie voor deze bel</w:t>
      </w:r>
      <w:r>
        <w:rPr>
          <w:rStyle w:val="DefaultParagraphFont24"/>
        </w:rPr>
        <w:t>eidsperiode niet wijzigt.</w:t>
      </w:r>
    </w:p>
    <w:p w:rsidR="00965160" w:rsidRDefault="00C704E1">
      <w:r>
        <w:rPr>
          <w:rStyle w:val="DefaultParagraphFont24"/>
        </w:rPr>
        <w:t>Benodigde middelen - parameter “bezetting”</w:t>
      </w:r>
    </w:p>
    <w:p w:rsidR="00965160" w:rsidRDefault="00C704E1">
      <w:r>
        <w:rPr>
          <w:rStyle w:val="DefaultParagraphFont24"/>
        </w:rPr>
        <w:t>Het type bezetting van de post Hemiksem, nl. als vrijwilligerspost in dag/nachtbezetting, blijft behouden. Dit impliceert een uitruktijd van 5 minuten, zowel overdag als ’s nachts door vr</w:t>
      </w:r>
      <w:r>
        <w:rPr>
          <w:rStyle w:val="DefaultParagraphFont24"/>
        </w:rPr>
        <w:t>ijwilligers. In realiteit is de uitruktijd vaak sneller.</w:t>
      </w:r>
    </w:p>
    <w:p w:rsidR="00965160" w:rsidRDefault="00C704E1">
      <w:r>
        <w:rPr>
          <w:rStyle w:val="DefaultParagraphFont24"/>
        </w:rPr>
        <w:t>Om te allen tijde een uitruk van een autopomp met 6 man te garanderen, willen we een grote groep vrijwilligers ter beschikking houden. We streven ernaar om op 3 jaar van 40 naar 42 vrijwilligers te g</w:t>
      </w:r>
      <w:r>
        <w:rPr>
          <w:rStyle w:val="DefaultParagraphFont24"/>
        </w:rPr>
        <w:t>aan in de post Hemiksem.</w:t>
      </w:r>
    </w:p>
    <w:p w:rsidR="00965160" w:rsidRDefault="00C704E1">
      <w:r>
        <w:rPr>
          <w:rStyle w:val="DefaultParagraphFont24"/>
        </w:rPr>
        <w:t xml:space="preserve">Conclusie: het beleidsplan van hulpverleningszone Rivierenland – parameter bezetting - heeft voor de gemeente Hemiksem als impact dat het korps wordt uitgebreid naar 42 vrijwilligers voor een verhoogde garantie op uitruk vanuit de </w:t>
      </w:r>
      <w:r>
        <w:rPr>
          <w:rStyle w:val="DefaultParagraphFont24"/>
        </w:rPr>
        <w:t>post Hemiksem.</w:t>
      </w:r>
    </w:p>
    <w:p w:rsidR="00965160" w:rsidRDefault="00C704E1">
      <w:r>
        <w:rPr>
          <w:rStyle w:val="DefaultParagraphFont24"/>
        </w:rPr>
        <w:t>Benodigde middelen– parameter “ligging van de post in de zone”</w:t>
      </w:r>
    </w:p>
    <w:p w:rsidR="00965160" w:rsidRDefault="00C704E1">
      <w:r>
        <w:rPr>
          <w:rStyle w:val="DefaultParagraphFont24"/>
        </w:rPr>
        <w:t>De gemeente Hemiksem wordt bediend vanuit de posten:</w:t>
      </w:r>
    </w:p>
    <w:p w:rsidR="00965160" w:rsidRDefault="00C704E1">
      <w:r>
        <w:rPr>
          <w:rStyle w:val="DefaultParagraphFont24"/>
        </w:rPr>
        <w:t>- Hemiksem</w:t>
      </w:r>
    </w:p>
    <w:p w:rsidR="00965160" w:rsidRDefault="00C704E1">
      <w:r>
        <w:rPr>
          <w:rStyle w:val="DefaultParagraphFont24"/>
        </w:rPr>
        <w:t>- Rupel</w:t>
      </w:r>
    </w:p>
    <w:p w:rsidR="00965160" w:rsidRDefault="00C704E1">
      <w:r>
        <w:rPr>
          <w:rStyle w:val="DefaultParagraphFont24"/>
        </w:rPr>
        <w:t>- De nieuwe post Antwerpen-</w:t>
      </w:r>
      <w:proofErr w:type="spellStart"/>
      <w:r>
        <w:rPr>
          <w:rStyle w:val="DefaultParagraphFont24"/>
        </w:rPr>
        <w:t>Wilrijk</w:t>
      </w:r>
      <w:proofErr w:type="spellEnd"/>
    </w:p>
    <w:p w:rsidR="00965160" w:rsidRDefault="00C704E1">
      <w:r>
        <w:rPr>
          <w:rStyle w:val="DefaultParagraphFont24"/>
        </w:rPr>
        <w:t xml:space="preserve">De locatie van de post Boom en Niel zal aangepast worden (naar post </w:t>
      </w:r>
      <w:r>
        <w:rPr>
          <w:rStyle w:val="DefaultParagraphFont24"/>
        </w:rPr>
        <w:t>Rupel).</w:t>
      </w:r>
    </w:p>
    <w:p w:rsidR="00965160" w:rsidRDefault="00C704E1">
      <w:r>
        <w:rPr>
          <w:rStyle w:val="DefaultParagraphFont24"/>
        </w:rPr>
        <w:t>In de zone ten noorden van onze zone wordt op korte termijn een nieuwe post geopend. Dit heeft een beperkte, gunstige impact op de dienstverlening.</w:t>
      </w:r>
    </w:p>
    <w:p w:rsidR="00965160" w:rsidRDefault="00C704E1">
      <w:r>
        <w:rPr>
          <w:rStyle w:val="DefaultParagraphFont24"/>
        </w:rPr>
        <w:t>Conclusie: het beleidsplan van hulpverleningszone Rivierenland – parameter ligging van de post in de</w:t>
      </w:r>
      <w:r>
        <w:rPr>
          <w:rStyle w:val="DefaultParagraphFont24"/>
        </w:rPr>
        <w:t xml:space="preserve"> zone – heeft voor de gemeente Hemiksem geen impact op de dienstverlening.</w:t>
      </w:r>
    </w:p>
    <w:p w:rsidR="00965160" w:rsidRDefault="00C704E1">
      <w:r>
        <w:rPr>
          <w:rStyle w:val="DefaultParagraphFont24"/>
        </w:rPr>
        <w:t>Benodigde middelen– parameter “materieel”</w:t>
      </w:r>
    </w:p>
    <w:p w:rsidR="00965160" w:rsidRDefault="00C704E1">
      <w:r>
        <w:rPr>
          <w:rStyle w:val="DefaultParagraphFont24"/>
        </w:rPr>
        <w:t>In het zonale netwerkmodel volstaat het om volgend zwaar materieel te voorzien in de post Hemiksem om de dienstverlening te garanderen op b</w:t>
      </w:r>
      <w:r>
        <w:rPr>
          <w:rStyle w:val="DefaultParagraphFont24"/>
        </w:rPr>
        <w:t>asis van het risico profiel.</w:t>
      </w:r>
    </w:p>
    <w:p w:rsidR="00965160" w:rsidRDefault="00C704E1">
      <w:r>
        <w:rPr>
          <w:rStyle w:val="DefaultParagraphFont24"/>
        </w:rPr>
        <w:t>De komende jaren zullen de basisvoertuigen in de post evolueren naar het volgende:</w:t>
      </w:r>
    </w:p>
    <w:p w:rsidR="00965160" w:rsidRDefault="00C704E1">
      <w:r>
        <w:rPr>
          <w:rStyle w:val="DefaultParagraphFont24"/>
        </w:rPr>
        <w:t>- 1 autopomp</w:t>
      </w:r>
    </w:p>
    <w:p w:rsidR="00965160" w:rsidRDefault="00C704E1">
      <w:r>
        <w:rPr>
          <w:rStyle w:val="DefaultParagraphFont24"/>
        </w:rPr>
        <w:t>- 1 reserve ladderwagen</w:t>
      </w:r>
    </w:p>
    <w:p w:rsidR="00965160" w:rsidRDefault="00C704E1">
      <w:r>
        <w:rPr>
          <w:rStyle w:val="DefaultParagraphFont24"/>
        </w:rPr>
        <w:t>De cijfers van het wagenpark van het groot materieel zijn gebaseerd op de huidige toekomstvisie. Aanpassing</w:t>
      </w:r>
      <w:r>
        <w:rPr>
          <w:rStyle w:val="DefaultParagraphFont24"/>
        </w:rPr>
        <w:t>en op basis van gemeentelijke ontwikkelingen zijn niet uitgesloten.</w:t>
      </w:r>
    </w:p>
    <w:p w:rsidR="00965160" w:rsidRDefault="00C704E1">
      <w:r>
        <w:rPr>
          <w:rStyle w:val="DefaultParagraphFont24"/>
        </w:rPr>
        <w:t>De cijfers houden nog geen rekening met het onderzoek (zowel naar investeringen als naar praktische uitwerking) om in elke post een ladderwagen te voorzien in het kader van motivatie van v</w:t>
      </w:r>
      <w:r>
        <w:rPr>
          <w:rStyle w:val="DefaultParagraphFont24"/>
        </w:rPr>
        <w:t>rijwilligers.</w:t>
      </w:r>
    </w:p>
    <w:p w:rsidR="00965160" w:rsidRDefault="00C704E1">
      <w:r>
        <w:rPr>
          <w:rStyle w:val="DefaultParagraphFont24"/>
        </w:rPr>
        <w:t>Conclusie: het beleidsplan van hulpverleningszone Rivierenland – parameter materieel – heeft voor de gemeente Hemiksem als impact dat er met minder, maar moderner materieel gewerkt zal worden. De post zal voor bijkomend groot en gespecialisee</w:t>
      </w:r>
      <w:r>
        <w:rPr>
          <w:rStyle w:val="DefaultParagraphFont24"/>
        </w:rPr>
        <w:t>rd materieel beroep kunnen doen op het zonaal netwerkmodel.</w:t>
      </w:r>
    </w:p>
    <w:p w:rsidR="001F4CD0" w:rsidRDefault="001F4CD0" w:rsidP="00297DE9">
      <w:pPr>
        <w:pStyle w:val="Kop10"/>
        <w:rPr>
          <w:rFonts w:ascii="Century Gothic" w:hAnsi="Century Gothic"/>
          <w:i w:val="0"/>
          <w:szCs w:val="20"/>
        </w:rPr>
      </w:pPr>
    </w:p>
    <w:p w:rsidR="001F4CD0" w:rsidRDefault="001F4CD0" w:rsidP="00297DE9">
      <w:pPr>
        <w:pStyle w:val="Kop10"/>
        <w:rPr>
          <w:rFonts w:ascii="Century Gothic" w:hAnsi="Century Gothic"/>
          <w:i w:val="0"/>
          <w:szCs w:val="20"/>
        </w:rPr>
      </w:pPr>
    </w:p>
    <w:p w:rsidR="001F4CD0" w:rsidRDefault="001F4CD0" w:rsidP="00297DE9">
      <w:pPr>
        <w:pStyle w:val="Kop10"/>
        <w:rPr>
          <w:rFonts w:ascii="Century Gothic" w:hAnsi="Century Gothic"/>
          <w:i w:val="0"/>
          <w:szCs w:val="20"/>
        </w:rPr>
      </w:pPr>
    </w:p>
    <w:p w:rsidR="001F4CD0" w:rsidRDefault="001F4CD0" w:rsidP="00297DE9">
      <w:pPr>
        <w:pStyle w:val="Kop10"/>
        <w:rPr>
          <w:rFonts w:ascii="Century Gothic" w:hAnsi="Century Gothic"/>
          <w:i w:val="0"/>
          <w:szCs w:val="20"/>
        </w:rPr>
      </w:pPr>
    </w:p>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lastRenderedPageBreak/>
        <w:t>10.</w:t>
      </w:r>
      <w:r w:rsidRPr="0084376D">
        <w:rPr>
          <w:rFonts w:cs="Century Gothic"/>
          <w:b/>
          <w:szCs w:val="20"/>
        </w:rPr>
        <w:tab/>
      </w:r>
      <w:r w:rsidRPr="0084376D">
        <w:rPr>
          <w:b/>
          <w:szCs w:val="20"/>
        </w:rPr>
        <w:t>Agendapunt:  Machtiging goedkeuren besluiten AV op 16 december 2016 van INTEGAN</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25"/>
          <w:b/>
          <w:u w:val="single"/>
        </w:rPr>
        <w:t>Voorgeschiedenis</w:t>
      </w:r>
    </w:p>
    <w:p w:rsidR="00965160" w:rsidRDefault="00C704E1">
      <w:r>
        <w:rPr>
          <w:rStyle w:val="DefaultParagraphFont25"/>
        </w:rPr>
        <w:t>•</w:t>
      </w:r>
      <w:r>
        <w:rPr>
          <w:rStyle w:val="DefaultParagraphFont25"/>
        </w:rPr>
        <w:tab/>
        <w:t xml:space="preserve">Beslissing van de gemeenteraad van 21 mei 2013 waarbij raadslid Eddy De </w:t>
      </w:r>
      <w:r>
        <w:rPr>
          <w:rStyle w:val="DefaultParagraphFont25"/>
        </w:rPr>
        <w:t>Herdt aangeduid wordt als vertegenwoordiger voor de algemene vergaderingen voor de verdere legislatuur</w:t>
      </w:r>
    </w:p>
    <w:p w:rsidR="00965160" w:rsidRDefault="00C704E1">
      <w:pPr>
        <w:rPr>
          <w:b/>
          <w:u w:val="single"/>
        </w:rPr>
      </w:pPr>
      <w:r>
        <w:rPr>
          <w:rStyle w:val="DefaultParagraphFont25"/>
        </w:rPr>
        <w:t>•</w:t>
      </w:r>
      <w:r>
        <w:rPr>
          <w:rStyle w:val="DefaultParagraphFont25"/>
        </w:rPr>
        <w:tab/>
        <w:t xml:space="preserve">Brief van INTEGAN van 24 oktober 2016 vermeldt de dagorde voor de algemene vergadering op 16 december 2016 </w:t>
      </w:r>
    </w:p>
    <w:p w:rsidR="00965160" w:rsidRDefault="00C704E1" w:rsidP="001F4CD0">
      <w:pPr>
        <w:numPr>
          <w:ilvl w:val="0"/>
          <w:numId w:val="10"/>
        </w:numPr>
        <w:rPr>
          <w:b/>
          <w:u w:val="single"/>
        </w:rPr>
      </w:pPr>
      <w:r>
        <w:rPr>
          <w:rStyle w:val="DefaultParagraphFont25"/>
        </w:rPr>
        <w:t>Statuten van INTEGAN</w:t>
      </w:r>
    </w:p>
    <w:p w:rsidR="00965160" w:rsidRDefault="00965160">
      <w:pPr>
        <w:rPr>
          <w:b/>
          <w:u w:val="single"/>
        </w:rPr>
      </w:pPr>
    </w:p>
    <w:p w:rsidR="00965160" w:rsidRDefault="00C704E1">
      <w:pPr>
        <w:rPr>
          <w:b/>
          <w:u w:val="single"/>
        </w:rPr>
      </w:pPr>
      <w:r>
        <w:rPr>
          <w:rStyle w:val="DefaultParagraphFont25"/>
          <w:b/>
          <w:u w:val="single"/>
        </w:rPr>
        <w:t>Feiten en context</w:t>
      </w:r>
    </w:p>
    <w:p w:rsidR="00965160" w:rsidRDefault="00C704E1">
      <w:r>
        <w:rPr>
          <w:rStyle w:val="DefaultParagraphFont25"/>
        </w:rPr>
        <w:t xml:space="preserve">De </w:t>
      </w:r>
      <w:r>
        <w:rPr>
          <w:rStyle w:val="DefaultParagraphFont25"/>
        </w:rPr>
        <w:t>gemeenteraad moet goedkeuring verlenen aan de agendapunten van de algemene vergadering van 16 december 2016 :</w:t>
      </w:r>
    </w:p>
    <w:p w:rsidR="00965160" w:rsidRDefault="00C704E1" w:rsidP="001F4CD0">
      <w:pPr>
        <w:numPr>
          <w:ilvl w:val="0"/>
          <w:numId w:val="11"/>
        </w:numPr>
      </w:pPr>
      <w:r>
        <w:rPr>
          <w:rStyle w:val="DefaultParagraphFont25"/>
        </w:rPr>
        <w:t>Verslag vorige vergadering van 20 mei 2016</w:t>
      </w:r>
    </w:p>
    <w:p w:rsidR="00965160" w:rsidRDefault="00C704E1" w:rsidP="001F4CD0">
      <w:pPr>
        <w:numPr>
          <w:ilvl w:val="0"/>
          <w:numId w:val="11"/>
        </w:numPr>
      </w:pPr>
      <w:r>
        <w:rPr>
          <w:rStyle w:val="DefaultParagraphFont25"/>
        </w:rPr>
        <w:t>Begroting 2017</w:t>
      </w:r>
    </w:p>
    <w:p w:rsidR="00965160" w:rsidRDefault="00C704E1" w:rsidP="001F4CD0">
      <w:pPr>
        <w:numPr>
          <w:ilvl w:val="0"/>
          <w:numId w:val="11"/>
        </w:numPr>
      </w:pPr>
      <w:r>
        <w:rPr>
          <w:rStyle w:val="DefaultParagraphFont25"/>
        </w:rPr>
        <w:t>Rondvraag</w:t>
      </w:r>
    </w:p>
    <w:p w:rsidR="00965160" w:rsidRDefault="00965160"/>
    <w:p w:rsidR="00965160" w:rsidRDefault="00C704E1">
      <w:r>
        <w:rPr>
          <w:rStyle w:val="DefaultParagraphFont25"/>
        </w:rPr>
        <w:t>De gemeenteraad moet goedkeuring verlenen aan de agendapunten van de algemene</w:t>
      </w:r>
      <w:r>
        <w:rPr>
          <w:rStyle w:val="DefaultParagraphFont25"/>
        </w:rPr>
        <w:t xml:space="preserve"> vergadering van 16 december 2016 :</w:t>
      </w:r>
    </w:p>
    <w:p w:rsidR="00965160" w:rsidRDefault="00965160"/>
    <w:p w:rsidR="00965160" w:rsidRDefault="00C704E1">
      <w:r>
        <w:rPr>
          <w:rStyle w:val="DefaultParagraphFont25"/>
        </w:rPr>
        <w:t>Eddy De Herdt werd reeds aangeduid als vertegenwoordiger voor de algemene vergaderingen voor de verdere legislatuur</w:t>
      </w:r>
    </w:p>
    <w:p w:rsidR="00965160" w:rsidRDefault="00C704E1">
      <w:r>
        <w:rPr>
          <w:rStyle w:val="DefaultParagraphFont25"/>
        </w:rPr>
        <w:t>Het mandaat van deze vertegenwoordiger dient te worden vastgelegd.</w:t>
      </w:r>
    </w:p>
    <w:p w:rsidR="00965160" w:rsidRDefault="00965160"/>
    <w:p w:rsidR="00965160" w:rsidRDefault="00C704E1">
      <w:r>
        <w:rPr>
          <w:rStyle w:val="DefaultParagraphFont25"/>
          <w:b/>
          <w:u w:val="single"/>
        </w:rPr>
        <w:t>Juridische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25"/>
              </w:rPr>
              <w:t>Artikel 44 van het</w:t>
            </w:r>
            <w:r>
              <w:rPr>
                <w:rStyle w:val="DefaultParagraphFont25"/>
              </w:rPr>
              <w:t xml:space="preserve"> decreet van 6 juli 2001</w:t>
            </w:r>
          </w:p>
        </w:tc>
        <w:tc>
          <w:tcPr>
            <w:tcW w:w="4695" w:type="dxa"/>
          </w:tcPr>
          <w:p w:rsidR="00965160" w:rsidRDefault="00C704E1">
            <w:r>
              <w:rPr>
                <w:rStyle w:val="DefaultParagraphFont25"/>
              </w:rPr>
              <w:t>Regelt dat de vaststelling van het mandaat van de vertegenwoordiger herhaald wordt voor elke algemene vergadering</w:t>
            </w:r>
          </w:p>
        </w:tc>
      </w:tr>
      <w:tr w:rsidR="00965160">
        <w:tc>
          <w:tcPr>
            <w:tcW w:w="4695" w:type="dxa"/>
          </w:tcPr>
          <w:p w:rsidR="00965160" w:rsidRDefault="00C704E1">
            <w:r>
              <w:rPr>
                <w:rStyle w:val="DefaultParagraphFont25"/>
              </w:rPr>
              <w:t>Artikels 19 tot en met 26 van het Gemeentedecreet</w:t>
            </w:r>
          </w:p>
        </w:tc>
        <w:tc>
          <w:tcPr>
            <w:tcW w:w="4695" w:type="dxa"/>
          </w:tcPr>
          <w:p w:rsidR="00965160" w:rsidRDefault="00C704E1">
            <w:r>
              <w:rPr>
                <w:rStyle w:val="DefaultParagraphFont25"/>
              </w:rPr>
              <w:t>Regelt de vergaderingen en de beraadslagingen van de gemeenteraad</w:t>
            </w:r>
          </w:p>
          <w:p w:rsidR="00965160" w:rsidRDefault="00965160"/>
        </w:tc>
      </w:tr>
      <w:tr w:rsidR="00965160">
        <w:tc>
          <w:tcPr>
            <w:tcW w:w="4695" w:type="dxa"/>
          </w:tcPr>
          <w:p w:rsidR="00965160" w:rsidRDefault="00C704E1">
            <w:r>
              <w:rPr>
                <w:rStyle w:val="DefaultParagraphFont25"/>
              </w:rPr>
              <w:t>Artikel 42 van het Gemeentedecreet</w:t>
            </w:r>
          </w:p>
        </w:tc>
        <w:tc>
          <w:tcPr>
            <w:tcW w:w="4695" w:type="dxa"/>
          </w:tcPr>
          <w:p w:rsidR="00965160" w:rsidRDefault="00C704E1">
            <w:r>
              <w:rPr>
                <w:rStyle w:val="DefaultParagraphFont25"/>
              </w:rPr>
              <w:t>Regelt de bevoegdheid van de gemeenteraad</w:t>
            </w:r>
          </w:p>
        </w:tc>
      </w:tr>
    </w:tbl>
    <w:p w:rsidR="00965160" w:rsidRDefault="00965160"/>
    <w:p w:rsidR="00965160" w:rsidRDefault="00C704E1">
      <w:r>
        <w:rPr>
          <w:rStyle w:val="DefaultParagraphFont25"/>
        </w:rPr>
        <w:tab/>
      </w:r>
    </w:p>
    <w:p w:rsidR="00965160" w:rsidRDefault="00C704E1">
      <w:pPr>
        <w:rPr>
          <w:b/>
          <w:u w:val="single"/>
        </w:rPr>
      </w:pPr>
      <w:r>
        <w:rPr>
          <w:rStyle w:val="DefaultParagraphFont25"/>
          <w:b/>
          <w:u w:val="single"/>
        </w:rPr>
        <w:t>Advies</w:t>
      </w:r>
    </w:p>
    <w:p w:rsidR="00965160" w:rsidRDefault="00C704E1">
      <w:r>
        <w:rPr>
          <w:rStyle w:val="DefaultParagraphFont25"/>
        </w:rPr>
        <w:t>Er is geen advies nodig.</w:t>
      </w:r>
    </w:p>
    <w:p w:rsidR="00965160" w:rsidRDefault="00965160"/>
    <w:p w:rsidR="00965160" w:rsidRDefault="00C704E1">
      <w:pPr>
        <w:rPr>
          <w:b/>
          <w:u w:val="single"/>
        </w:rPr>
      </w:pPr>
      <w:r>
        <w:rPr>
          <w:rStyle w:val="DefaultParagraphFont25"/>
          <w:b/>
          <w:u w:val="single"/>
        </w:rPr>
        <w:t>Argumentatie</w:t>
      </w:r>
    </w:p>
    <w:p w:rsidR="00965160" w:rsidRDefault="00C704E1">
      <w:r>
        <w:rPr>
          <w:rStyle w:val="DefaultParagraphFont25"/>
        </w:rPr>
        <w:t>Er zijn geen redenen voorhanden om de goedkeuring van de agendapunten te weigeren.</w:t>
      </w:r>
    </w:p>
    <w:p w:rsidR="00965160" w:rsidRDefault="00965160"/>
    <w:p w:rsidR="00965160" w:rsidRDefault="00C704E1">
      <w:r>
        <w:rPr>
          <w:rStyle w:val="DefaultParagraphFont25"/>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965160">
        <w:trPr>
          <w:trHeight w:val="490"/>
        </w:trPr>
        <w:tc>
          <w:tcPr>
            <w:tcW w:w="2340" w:type="dxa"/>
          </w:tcPr>
          <w:p w:rsidR="00965160" w:rsidRDefault="00C704E1">
            <w:r>
              <w:rPr>
                <w:rStyle w:val="DefaultParagraphFont25"/>
              </w:rPr>
              <w:t>Geen financiële gevolge</w:t>
            </w:r>
            <w:r>
              <w:rPr>
                <w:rStyle w:val="DefaultParagraphFont25"/>
              </w:rPr>
              <w:t>n</w:t>
            </w:r>
          </w:p>
        </w:tc>
        <w:tc>
          <w:tcPr>
            <w:tcW w:w="1477" w:type="dxa"/>
          </w:tcPr>
          <w:p w:rsidR="00965160" w:rsidRDefault="00965160"/>
        </w:tc>
        <w:tc>
          <w:tcPr>
            <w:tcW w:w="1559" w:type="dxa"/>
          </w:tcPr>
          <w:p w:rsidR="00965160" w:rsidRDefault="00965160"/>
        </w:tc>
        <w:tc>
          <w:tcPr>
            <w:tcW w:w="2340" w:type="dxa"/>
          </w:tcPr>
          <w:p w:rsidR="00965160" w:rsidRDefault="00965160"/>
        </w:tc>
      </w:tr>
    </w:tbl>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26"/>
        </w:rPr>
        <w:t>Artikel 1</w:t>
      </w:r>
    </w:p>
    <w:p w:rsidR="00965160" w:rsidRDefault="00C704E1">
      <w:r>
        <w:rPr>
          <w:rStyle w:val="DefaultParagraphFont26"/>
        </w:rPr>
        <w:t>De gemeenteraad beslist:</w:t>
      </w:r>
    </w:p>
    <w:p w:rsidR="00965160" w:rsidRDefault="00C704E1">
      <w:r>
        <w:rPr>
          <w:rStyle w:val="DefaultParagraphFont26"/>
        </w:rPr>
        <w:t>Goedkeuring te verlenen aan de diverse punten op de agenda van de algemene vergadering van 16 december 2016.</w:t>
      </w:r>
    </w:p>
    <w:p w:rsidR="00965160" w:rsidRDefault="00965160"/>
    <w:p w:rsidR="00965160" w:rsidRDefault="00C704E1">
      <w:r>
        <w:rPr>
          <w:rStyle w:val="DefaultParagraphFont26"/>
        </w:rPr>
        <w:t>Artikel 2</w:t>
      </w:r>
    </w:p>
    <w:p w:rsidR="00965160" w:rsidRDefault="00C704E1">
      <w:r>
        <w:rPr>
          <w:rStyle w:val="DefaultParagraphFont26"/>
        </w:rPr>
        <w:t xml:space="preserve">De </w:t>
      </w:r>
      <w:r>
        <w:rPr>
          <w:rStyle w:val="DefaultParagraphFont26"/>
        </w:rPr>
        <w:t>gemeentelijke vertegenwoordiger wordt gemandateerd om op de algemene vergadering waarvan sprake in artikel 1 (of iedere andere datum waarop deze uitgesteld of verdaagd zou worden) te handelen conform artikel 1.</w:t>
      </w:r>
    </w:p>
    <w:p w:rsidR="00965160" w:rsidRDefault="00965160"/>
    <w:p w:rsidR="00965160" w:rsidRDefault="00C704E1">
      <w:r>
        <w:rPr>
          <w:rStyle w:val="DefaultParagraphFont26"/>
        </w:rPr>
        <w:t>Artikel 3</w:t>
      </w:r>
    </w:p>
    <w:p w:rsidR="00965160" w:rsidRDefault="00C704E1">
      <w:r>
        <w:rPr>
          <w:rStyle w:val="DefaultParagraphFont26"/>
        </w:rPr>
        <w:t>Een kopie van dit besluit wordt ov</w:t>
      </w:r>
      <w:r>
        <w:rPr>
          <w:rStyle w:val="DefaultParagraphFont26"/>
        </w:rPr>
        <w:t>ergemaakt aan INTEGAN.</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Machtiging goedkeuren besluiten AV op 9 december 2016 van Cipal</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27"/>
          <w:b/>
          <w:u w:val="single"/>
        </w:rPr>
        <w:t>Voorgeschiedenis</w:t>
      </w:r>
    </w:p>
    <w:p w:rsidR="00965160" w:rsidRDefault="00C704E1">
      <w:r>
        <w:rPr>
          <w:rStyle w:val="DefaultParagraphFont27"/>
        </w:rPr>
        <w:t>•</w:t>
      </w:r>
      <w:r>
        <w:rPr>
          <w:rStyle w:val="DefaultParagraphFont27"/>
        </w:rPr>
        <w:tab/>
        <w:t xml:space="preserve">Beslissing van de gemeenteraad van 17 september 2013 waarbij raadslid Tom De Wit aangeduid wordt als </w:t>
      </w:r>
      <w:r>
        <w:rPr>
          <w:rStyle w:val="DefaultParagraphFont27"/>
        </w:rPr>
        <w:t>vertegenwoordiger voor de algemene vergaderingen voor de verdere legislatuur</w:t>
      </w:r>
    </w:p>
    <w:p w:rsidR="00965160" w:rsidRDefault="00C704E1" w:rsidP="001F4CD0">
      <w:pPr>
        <w:numPr>
          <w:ilvl w:val="0"/>
          <w:numId w:val="12"/>
        </w:numPr>
      </w:pPr>
      <w:r>
        <w:rPr>
          <w:rStyle w:val="DefaultParagraphFont27"/>
        </w:rPr>
        <w:t>Beslissing van de gemeenteraad van 17 mei 2016 waarbij raadslid Walter Van den Bogaert aangeduid wordt als vertegenwoordiger voor de algemene vergaderingen voor de verdere legisla</w:t>
      </w:r>
      <w:r>
        <w:rPr>
          <w:rStyle w:val="DefaultParagraphFont27"/>
        </w:rPr>
        <w:t xml:space="preserve">tuur </w:t>
      </w:r>
      <w:proofErr w:type="spellStart"/>
      <w:r>
        <w:rPr>
          <w:rStyle w:val="DefaultParagraphFont27"/>
        </w:rPr>
        <w:t>tvv</w:t>
      </w:r>
      <w:proofErr w:type="spellEnd"/>
      <w:r>
        <w:rPr>
          <w:rStyle w:val="DefaultParagraphFont27"/>
        </w:rPr>
        <w:t xml:space="preserve"> Tom De Wit</w:t>
      </w:r>
    </w:p>
    <w:p w:rsidR="00965160" w:rsidRDefault="00C704E1">
      <w:pPr>
        <w:rPr>
          <w:b/>
          <w:u w:val="single"/>
        </w:rPr>
      </w:pPr>
      <w:r>
        <w:rPr>
          <w:rStyle w:val="DefaultParagraphFont27"/>
        </w:rPr>
        <w:t>•</w:t>
      </w:r>
      <w:r>
        <w:rPr>
          <w:rStyle w:val="DefaultParagraphFont27"/>
        </w:rPr>
        <w:tab/>
        <w:t>Brief van Cipal van 26 april 2016 vermeldt de dagorde voor de AV op 9 december 2016</w:t>
      </w:r>
    </w:p>
    <w:p w:rsidR="00965160" w:rsidRDefault="00C704E1" w:rsidP="001F4CD0">
      <w:pPr>
        <w:numPr>
          <w:ilvl w:val="0"/>
          <w:numId w:val="13"/>
        </w:numPr>
        <w:rPr>
          <w:b/>
          <w:u w:val="single"/>
        </w:rPr>
      </w:pPr>
      <w:r>
        <w:rPr>
          <w:rStyle w:val="DefaultParagraphFont27"/>
        </w:rPr>
        <w:t xml:space="preserve">Statuten van Cipal </w:t>
      </w:r>
    </w:p>
    <w:p w:rsidR="00965160" w:rsidRDefault="00965160">
      <w:pPr>
        <w:rPr>
          <w:b/>
          <w:u w:val="single"/>
        </w:rPr>
      </w:pPr>
    </w:p>
    <w:p w:rsidR="00965160" w:rsidRDefault="00C704E1">
      <w:pPr>
        <w:rPr>
          <w:b/>
          <w:u w:val="single"/>
        </w:rPr>
      </w:pPr>
      <w:r>
        <w:rPr>
          <w:rStyle w:val="DefaultParagraphFont27"/>
          <w:b/>
          <w:u w:val="single"/>
        </w:rPr>
        <w:t>Feiten en context</w:t>
      </w:r>
    </w:p>
    <w:p w:rsidR="00965160" w:rsidRDefault="00C704E1">
      <w:r>
        <w:rPr>
          <w:rStyle w:val="DefaultParagraphFont27"/>
        </w:rPr>
        <w:t>De gemeenteraad moet goedkeuring verlenen aan de agendapunten van de AV van 9 december 2016 :</w:t>
      </w:r>
    </w:p>
    <w:p w:rsidR="00965160" w:rsidRDefault="00C704E1" w:rsidP="001F4CD0">
      <w:pPr>
        <w:numPr>
          <w:ilvl w:val="0"/>
          <w:numId w:val="14"/>
        </w:numPr>
      </w:pPr>
      <w:r>
        <w:rPr>
          <w:rStyle w:val="DefaultParagraphFont27"/>
        </w:rPr>
        <w:t>Toetreding en aan</w:t>
      </w:r>
      <w:r>
        <w:rPr>
          <w:rStyle w:val="DefaultParagraphFont27"/>
        </w:rPr>
        <w:t>vaarding van nieuwe deelnemers</w:t>
      </w:r>
    </w:p>
    <w:p w:rsidR="00965160" w:rsidRDefault="00C704E1" w:rsidP="001F4CD0">
      <w:pPr>
        <w:numPr>
          <w:ilvl w:val="0"/>
          <w:numId w:val="14"/>
        </w:numPr>
      </w:pPr>
      <w:r>
        <w:rPr>
          <w:rStyle w:val="DefaultParagraphFont27"/>
        </w:rPr>
        <w:t>Bespreking en goedkeuring van de begroting 2017 (met inbegrip van de te ontwikkelen activiteiten en de te volgen strategie)</w:t>
      </w:r>
    </w:p>
    <w:p w:rsidR="00965160" w:rsidRDefault="00C704E1" w:rsidP="001F4CD0">
      <w:pPr>
        <w:numPr>
          <w:ilvl w:val="0"/>
          <w:numId w:val="14"/>
        </w:numPr>
      </w:pPr>
      <w:r>
        <w:rPr>
          <w:rStyle w:val="DefaultParagraphFont27"/>
        </w:rPr>
        <w:t>Vervanging van de op voordracht van de gemeente Brasschaat benoemde bestuurder</w:t>
      </w:r>
    </w:p>
    <w:p w:rsidR="00965160" w:rsidRDefault="00C704E1" w:rsidP="001F4CD0">
      <w:pPr>
        <w:numPr>
          <w:ilvl w:val="0"/>
          <w:numId w:val="14"/>
        </w:numPr>
      </w:pPr>
      <w:r>
        <w:rPr>
          <w:rStyle w:val="DefaultParagraphFont27"/>
        </w:rPr>
        <w:t>Benoeming en vervangin</w:t>
      </w:r>
      <w:r>
        <w:rPr>
          <w:rStyle w:val="DefaultParagraphFont27"/>
        </w:rPr>
        <w:t>g van leden van het adviescomité</w:t>
      </w:r>
    </w:p>
    <w:p w:rsidR="00965160" w:rsidRDefault="00C704E1" w:rsidP="001F4CD0">
      <w:pPr>
        <w:numPr>
          <w:ilvl w:val="0"/>
          <w:numId w:val="14"/>
        </w:numPr>
      </w:pPr>
      <w:r>
        <w:rPr>
          <w:rStyle w:val="DefaultParagraphFont27"/>
        </w:rPr>
        <w:t>Rondvraag</w:t>
      </w:r>
    </w:p>
    <w:p w:rsidR="00965160" w:rsidRDefault="00C704E1" w:rsidP="001F4CD0">
      <w:pPr>
        <w:numPr>
          <w:ilvl w:val="0"/>
          <w:numId w:val="14"/>
        </w:numPr>
      </w:pPr>
      <w:r>
        <w:rPr>
          <w:rStyle w:val="DefaultParagraphFont27"/>
        </w:rPr>
        <w:t>Goedkeuring van het verslag, staande de vergadering</w:t>
      </w:r>
    </w:p>
    <w:p w:rsidR="00965160" w:rsidRDefault="00965160"/>
    <w:p w:rsidR="00965160" w:rsidRDefault="00C704E1">
      <w:r>
        <w:rPr>
          <w:rStyle w:val="DefaultParagraphFont27"/>
        </w:rPr>
        <w:t>Walter Van den Bogaert werd reeds aangeduid als vertegenwoordiger voor de algemene vergaderingen voor de verdere legislatuur.</w:t>
      </w:r>
    </w:p>
    <w:p w:rsidR="00965160" w:rsidRDefault="00C704E1">
      <w:r>
        <w:rPr>
          <w:rStyle w:val="DefaultParagraphFont27"/>
        </w:rPr>
        <w:t xml:space="preserve">Het mandaat van deze </w:t>
      </w:r>
      <w:r>
        <w:rPr>
          <w:rStyle w:val="DefaultParagraphFont27"/>
        </w:rPr>
        <w:t>vertegenwoordiger dient te worden vastgelegd.</w:t>
      </w:r>
    </w:p>
    <w:p w:rsidR="00965160" w:rsidRDefault="00965160"/>
    <w:p w:rsidR="00965160" w:rsidRDefault="00C704E1">
      <w:r>
        <w:rPr>
          <w:rStyle w:val="DefaultParagraphFont27"/>
          <w:b/>
          <w:u w:val="single"/>
        </w:rPr>
        <w:t>Juridische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27"/>
              </w:rPr>
              <w:t>Artikel 44 van het decreet van 6 juli 2001</w:t>
            </w:r>
          </w:p>
        </w:tc>
        <w:tc>
          <w:tcPr>
            <w:tcW w:w="4695" w:type="dxa"/>
          </w:tcPr>
          <w:p w:rsidR="00965160" w:rsidRDefault="00C704E1">
            <w:r>
              <w:rPr>
                <w:rStyle w:val="DefaultParagraphFont27"/>
              </w:rPr>
              <w:t>Regelt dat de vaststelling van het mandaat van de vertegenwoordiger herhaald wordt voor elke algemene vergadering</w:t>
            </w:r>
          </w:p>
        </w:tc>
      </w:tr>
      <w:tr w:rsidR="00965160">
        <w:tc>
          <w:tcPr>
            <w:tcW w:w="4695" w:type="dxa"/>
          </w:tcPr>
          <w:p w:rsidR="00965160" w:rsidRDefault="00C704E1">
            <w:r>
              <w:rPr>
                <w:rStyle w:val="DefaultParagraphFont27"/>
              </w:rPr>
              <w:t xml:space="preserve">Artikels 19 tot en met 26 van het </w:t>
            </w:r>
            <w:r>
              <w:rPr>
                <w:rStyle w:val="DefaultParagraphFont27"/>
              </w:rPr>
              <w:t>Gemeentedecreet</w:t>
            </w:r>
          </w:p>
        </w:tc>
        <w:tc>
          <w:tcPr>
            <w:tcW w:w="4695" w:type="dxa"/>
          </w:tcPr>
          <w:p w:rsidR="00965160" w:rsidRDefault="00C704E1">
            <w:r>
              <w:rPr>
                <w:rStyle w:val="DefaultParagraphFont27"/>
              </w:rPr>
              <w:t>Regelt de vergaderingen en de beraadslagingen van de gemeenteraad</w:t>
            </w:r>
          </w:p>
          <w:p w:rsidR="00965160" w:rsidRDefault="00965160"/>
        </w:tc>
      </w:tr>
      <w:tr w:rsidR="00965160">
        <w:tc>
          <w:tcPr>
            <w:tcW w:w="4695" w:type="dxa"/>
          </w:tcPr>
          <w:p w:rsidR="00965160" w:rsidRDefault="00C704E1">
            <w:r>
              <w:rPr>
                <w:rStyle w:val="DefaultParagraphFont27"/>
              </w:rPr>
              <w:lastRenderedPageBreak/>
              <w:t>Artikel 42 van het Gemeentedecreet</w:t>
            </w:r>
          </w:p>
        </w:tc>
        <w:tc>
          <w:tcPr>
            <w:tcW w:w="4695" w:type="dxa"/>
          </w:tcPr>
          <w:p w:rsidR="00965160" w:rsidRDefault="00C704E1">
            <w:r>
              <w:rPr>
                <w:rStyle w:val="DefaultParagraphFont27"/>
              </w:rPr>
              <w:t>Regelt de bevoegdheid van de gemeenteraad</w:t>
            </w:r>
          </w:p>
        </w:tc>
      </w:tr>
    </w:tbl>
    <w:p w:rsidR="00965160" w:rsidRDefault="00965160"/>
    <w:p w:rsidR="00965160" w:rsidRDefault="00C704E1">
      <w:r>
        <w:rPr>
          <w:rStyle w:val="DefaultParagraphFont27"/>
        </w:rPr>
        <w:tab/>
      </w:r>
    </w:p>
    <w:p w:rsidR="00965160" w:rsidRDefault="00C704E1">
      <w:pPr>
        <w:rPr>
          <w:b/>
          <w:u w:val="single"/>
        </w:rPr>
      </w:pPr>
      <w:r>
        <w:rPr>
          <w:rStyle w:val="DefaultParagraphFont27"/>
          <w:b/>
          <w:u w:val="single"/>
        </w:rPr>
        <w:t>Advies</w:t>
      </w:r>
    </w:p>
    <w:p w:rsidR="00965160" w:rsidRDefault="00C704E1">
      <w:r>
        <w:rPr>
          <w:rStyle w:val="DefaultParagraphFont27"/>
        </w:rPr>
        <w:t>Er is geen advies nodig.</w:t>
      </w:r>
    </w:p>
    <w:p w:rsidR="00965160" w:rsidRDefault="00965160"/>
    <w:p w:rsidR="00965160" w:rsidRDefault="00C704E1">
      <w:pPr>
        <w:rPr>
          <w:b/>
          <w:u w:val="single"/>
        </w:rPr>
      </w:pPr>
      <w:r>
        <w:rPr>
          <w:rStyle w:val="DefaultParagraphFont27"/>
          <w:b/>
          <w:u w:val="single"/>
        </w:rPr>
        <w:t>Argumentatie</w:t>
      </w:r>
    </w:p>
    <w:p w:rsidR="00965160" w:rsidRDefault="00C704E1">
      <w:r>
        <w:rPr>
          <w:rStyle w:val="DefaultParagraphFont27"/>
        </w:rPr>
        <w:t xml:space="preserve">Er zijn geen redenen voorhanden om de </w:t>
      </w:r>
      <w:r>
        <w:rPr>
          <w:rStyle w:val="DefaultParagraphFont27"/>
        </w:rPr>
        <w:t>goedkeuring van de agendapunten te weigeren.</w:t>
      </w:r>
    </w:p>
    <w:p w:rsidR="00965160" w:rsidRDefault="00965160"/>
    <w:p w:rsidR="00965160" w:rsidRDefault="00C704E1">
      <w:r>
        <w:rPr>
          <w:rStyle w:val="DefaultParagraphFont27"/>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965160">
        <w:trPr>
          <w:trHeight w:val="490"/>
        </w:trPr>
        <w:tc>
          <w:tcPr>
            <w:tcW w:w="2340" w:type="dxa"/>
          </w:tcPr>
          <w:p w:rsidR="00965160" w:rsidRDefault="00C704E1">
            <w:r>
              <w:rPr>
                <w:rStyle w:val="DefaultParagraphFont27"/>
              </w:rPr>
              <w:t>Geen financiële gevolgen</w:t>
            </w:r>
          </w:p>
        </w:tc>
        <w:tc>
          <w:tcPr>
            <w:tcW w:w="1477" w:type="dxa"/>
          </w:tcPr>
          <w:p w:rsidR="00965160" w:rsidRDefault="00965160"/>
        </w:tc>
        <w:tc>
          <w:tcPr>
            <w:tcW w:w="1559" w:type="dxa"/>
          </w:tcPr>
          <w:p w:rsidR="00965160" w:rsidRDefault="00965160"/>
        </w:tc>
        <w:tc>
          <w:tcPr>
            <w:tcW w:w="2340" w:type="dxa"/>
          </w:tcPr>
          <w:p w:rsidR="00965160" w:rsidRDefault="00965160"/>
        </w:tc>
      </w:tr>
    </w:tbl>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28"/>
        </w:rPr>
        <w:t>Artikel 1</w:t>
      </w:r>
    </w:p>
    <w:p w:rsidR="00965160" w:rsidRDefault="00C704E1">
      <w:r>
        <w:rPr>
          <w:rStyle w:val="DefaultParagraphFont28"/>
        </w:rPr>
        <w:t>De gemeenteraad beslist:</w:t>
      </w:r>
    </w:p>
    <w:p w:rsidR="00965160" w:rsidRDefault="00C704E1">
      <w:r>
        <w:rPr>
          <w:rStyle w:val="DefaultParagraphFont28"/>
        </w:rPr>
        <w:t xml:space="preserve">Goedkeuring te verlenen aan de </w:t>
      </w:r>
      <w:r>
        <w:rPr>
          <w:rStyle w:val="DefaultParagraphFont28"/>
        </w:rPr>
        <w:t>diverse punten op de agenda van de AV van 9 december 2016.</w:t>
      </w:r>
    </w:p>
    <w:p w:rsidR="00965160" w:rsidRDefault="00965160"/>
    <w:p w:rsidR="00965160" w:rsidRDefault="00C704E1">
      <w:r>
        <w:rPr>
          <w:rStyle w:val="DefaultParagraphFont28"/>
        </w:rPr>
        <w:t>Artikel 2</w:t>
      </w:r>
    </w:p>
    <w:p w:rsidR="00965160" w:rsidRDefault="00C704E1">
      <w:r>
        <w:rPr>
          <w:rStyle w:val="DefaultParagraphFont28"/>
        </w:rPr>
        <w:t xml:space="preserve">De gemeentelijke vertegenwoordiger wordt gemandateerd om op de algemene vergadering waarvan sprake in artikel 1 (of iedere andere datum waarop deze uitgesteld of verdaagd zou worden) te </w:t>
      </w:r>
      <w:r>
        <w:rPr>
          <w:rStyle w:val="DefaultParagraphFont28"/>
        </w:rPr>
        <w:t>handelen conform artikel 1.</w:t>
      </w:r>
    </w:p>
    <w:p w:rsidR="00965160" w:rsidRDefault="00965160"/>
    <w:p w:rsidR="00965160" w:rsidRDefault="00C704E1">
      <w:r>
        <w:rPr>
          <w:rStyle w:val="DefaultParagraphFont28"/>
        </w:rPr>
        <w:t>Artikel 3</w:t>
      </w:r>
    </w:p>
    <w:p w:rsidR="00965160" w:rsidRDefault="00C704E1">
      <w:r>
        <w:rPr>
          <w:rStyle w:val="DefaultParagraphFont28"/>
        </w:rPr>
        <w:t>Een kopie van dit besluit wordt overgemaakt aan Cipal.</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 xml:space="preserve">Agendapunt:  Machtiging goedkeuren besluiten AV op 21 december 2016 van </w:t>
      </w:r>
      <w:proofErr w:type="spellStart"/>
      <w:r w:rsidRPr="0084376D">
        <w:rPr>
          <w:b/>
          <w:szCs w:val="20"/>
        </w:rPr>
        <w:t>Igean</w:t>
      </w:r>
      <w:proofErr w:type="spellEnd"/>
      <w:r w:rsidRPr="0084376D">
        <w:rPr>
          <w:b/>
          <w:szCs w:val="20"/>
        </w:rPr>
        <w:t xml:space="preserve"> dienstverlening</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29"/>
          <w:b/>
          <w:u w:val="single"/>
        </w:rPr>
        <w:t>Voorgeschiedenis</w:t>
      </w:r>
    </w:p>
    <w:p w:rsidR="00965160" w:rsidRDefault="00C704E1">
      <w:r>
        <w:rPr>
          <w:rStyle w:val="DefaultParagraphFont29"/>
        </w:rPr>
        <w:t>•</w:t>
      </w:r>
      <w:r>
        <w:rPr>
          <w:rStyle w:val="DefaultParagraphFont29"/>
        </w:rPr>
        <w:tab/>
        <w:t xml:space="preserve">Beslissing van de </w:t>
      </w:r>
      <w:r>
        <w:rPr>
          <w:rStyle w:val="DefaultParagraphFont29"/>
        </w:rPr>
        <w:t xml:space="preserve">gemeenteraad van 21 mei 2013 waarbij raadslid </w:t>
      </w:r>
      <w:proofErr w:type="spellStart"/>
      <w:r>
        <w:rPr>
          <w:rStyle w:val="DefaultParagraphFont29"/>
        </w:rPr>
        <w:t>Francois</w:t>
      </w:r>
      <w:proofErr w:type="spellEnd"/>
      <w:r>
        <w:rPr>
          <w:rStyle w:val="DefaultParagraphFont29"/>
        </w:rPr>
        <w:t xml:space="preserve"> </w:t>
      </w:r>
      <w:proofErr w:type="spellStart"/>
      <w:r>
        <w:rPr>
          <w:rStyle w:val="DefaultParagraphFont29"/>
        </w:rPr>
        <w:t>Boddaert</w:t>
      </w:r>
      <w:proofErr w:type="spellEnd"/>
      <w:r>
        <w:rPr>
          <w:rStyle w:val="DefaultParagraphFont29"/>
        </w:rPr>
        <w:t xml:space="preserve"> aangeduid wordt als vertegenwoordiger voor de algemene vergaderingen voor de verdere legislatuur</w:t>
      </w:r>
    </w:p>
    <w:p w:rsidR="00965160" w:rsidRDefault="00C704E1">
      <w:pPr>
        <w:rPr>
          <w:b/>
          <w:u w:val="single"/>
        </w:rPr>
      </w:pPr>
      <w:r>
        <w:rPr>
          <w:rStyle w:val="DefaultParagraphFont29"/>
        </w:rPr>
        <w:t>•</w:t>
      </w:r>
      <w:r>
        <w:rPr>
          <w:rStyle w:val="DefaultParagraphFont29"/>
        </w:rPr>
        <w:tab/>
        <w:t xml:space="preserve">Brief van </w:t>
      </w:r>
      <w:proofErr w:type="spellStart"/>
      <w:r>
        <w:rPr>
          <w:rStyle w:val="DefaultParagraphFont29"/>
        </w:rPr>
        <w:t>Igean</w:t>
      </w:r>
      <w:proofErr w:type="spellEnd"/>
      <w:r>
        <w:rPr>
          <w:rStyle w:val="DefaultParagraphFont29"/>
        </w:rPr>
        <w:t xml:space="preserve"> dienstverlening van 2 november 2016 vermeldt de dagorde voor de AV op 21 dece</w:t>
      </w:r>
      <w:r>
        <w:rPr>
          <w:rStyle w:val="DefaultParagraphFont29"/>
        </w:rPr>
        <w:t>mber 2016</w:t>
      </w:r>
    </w:p>
    <w:p w:rsidR="00965160" w:rsidRDefault="00C704E1" w:rsidP="001F4CD0">
      <w:pPr>
        <w:numPr>
          <w:ilvl w:val="0"/>
          <w:numId w:val="15"/>
        </w:numPr>
        <w:rPr>
          <w:b/>
          <w:u w:val="single"/>
        </w:rPr>
      </w:pPr>
      <w:r>
        <w:rPr>
          <w:rStyle w:val="DefaultParagraphFont29"/>
        </w:rPr>
        <w:t xml:space="preserve">Statuten van </w:t>
      </w:r>
      <w:proofErr w:type="spellStart"/>
      <w:r>
        <w:rPr>
          <w:rStyle w:val="DefaultParagraphFont29"/>
        </w:rPr>
        <w:t>Igean</w:t>
      </w:r>
      <w:proofErr w:type="spellEnd"/>
      <w:r>
        <w:rPr>
          <w:rStyle w:val="DefaultParagraphFont29"/>
        </w:rPr>
        <w:t xml:space="preserve"> dienstverlening</w:t>
      </w:r>
    </w:p>
    <w:p w:rsidR="00965160" w:rsidRDefault="00965160">
      <w:pPr>
        <w:rPr>
          <w:b/>
          <w:u w:val="single"/>
        </w:rPr>
      </w:pPr>
    </w:p>
    <w:p w:rsidR="00965160" w:rsidRDefault="00C704E1">
      <w:pPr>
        <w:rPr>
          <w:b/>
          <w:u w:val="single"/>
        </w:rPr>
      </w:pPr>
      <w:r>
        <w:rPr>
          <w:rStyle w:val="DefaultParagraphFont29"/>
          <w:b/>
          <w:u w:val="single"/>
        </w:rPr>
        <w:t>Feiten en context</w:t>
      </w:r>
    </w:p>
    <w:p w:rsidR="00965160" w:rsidRDefault="00C704E1">
      <w:r>
        <w:rPr>
          <w:rStyle w:val="DefaultParagraphFont29"/>
        </w:rPr>
        <w:t>De gemeenteraad moet goedkeuring verlenen aan de agendapunten van de AV van 21 december 2016 :</w:t>
      </w:r>
    </w:p>
    <w:p w:rsidR="00965160" w:rsidRDefault="00C704E1" w:rsidP="001F4CD0">
      <w:pPr>
        <w:numPr>
          <w:ilvl w:val="0"/>
          <w:numId w:val="16"/>
        </w:numPr>
      </w:pPr>
      <w:r>
        <w:rPr>
          <w:rStyle w:val="DefaultParagraphFont29"/>
        </w:rPr>
        <w:lastRenderedPageBreak/>
        <w:t>goedkeuren van de nota met de te ontwikkelen activiteiten en de te volgen strategie voor 2017</w:t>
      </w:r>
    </w:p>
    <w:p w:rsidR="00965160" w:rsidRDefault="00C704E1" w:rsidP="001F4CD0">
      <w:pPr>
        <w:numPr>
          <w:ilvl w:val="0"/>
          <w:numId w:val="16"/>
        </w:numPr>
      </w:pPr>
      <w:r>
        <w:rPr>
          <w:rStyle w:val="DefaultParagraphFont29"/>
        </w:rPr>
        <w:t>goedkeuren van de begroting 2017</w:t>
      </w:r>
    </w:p>
    <w:p w:rsidR="00965160" w:rsidRDefault="00C704E1" w:rsidP="001F4CD0">
      <w:pPr>
        <w:numPr>
          <w:ilvl w:val="0"/>
          <w:numId w:val="16"/>
        </w:numPr>
      </w:pPr>
      <w:r>
        <w:rPr>
          <w:rStyle w:val="DefaultParagraphFont29"/>
        </w:rPr>
        <w:t>toetreding politiezones en hulpverleningszones</w:t>
      </w:r>
    </w:p>
    <w:p w:rsidR="00965160" w:rsidRDefault="00965160"/>
    <w:p w:rsidR="00965160" w:rsidRDefault="00C704E1">
      <w:proofErr w:type="spellStart"/>
      <w:r>
        <w:rPr>
          <w:rStyle w:val="DefaultParagraphFont29"/>
        </w:rPr>
        <w:t>Francois</w:t>
      </w:r>
      <w:proofErr w:type="spellEnd"/>
      <w:r>
        <w:rPr>
          <w:rStyle w:val="DefaultParagraphFont29"/>
        </w:rPr>
        <w:t xml:space="preserve"> </w:t>
      </w:r>
      <w:proofErr w:type="spellStart"/>
      <w:r>
        <w:rPr>
          <w:rStyle w:val="DefaultParagraphFont29"/>
        </w:rPr>
        <w:t>Boddaert</w:t>
      </w:r>
      <w:proofErr w:type="spellEnd"/>
      <w:r>
        <w:rPr>
          <w:rStyle w:val="DefaultParagraphFont29"/>
        </w:rPr>
        <w:t xml:space="preserve"> werd reeds aangeduid als vertegenwoordiger voor de algemene vergaderingen voor de verdere legislatuur</w:t>
      </w:r>
    </w:p>
    <w:p w:rsidR="00965160" w:rsidRDefault="00C704E1">
      <w:r>
        <w:rPr>
          <w:rStyle w:val="DefaultParagraphFont29"/>
        </w:rPr>
        <w:t xml:space="preserve">Het mandaat van deze vertegenwoordiger dient te worden </w:t>
      </w:r>
      <w:r>
        <w:rPr>
          <w:rStyle w:val="DefaultParagraphFont29"/>
        </w:rPr>
        <w:t>vastgelegd.</w:t>
      </w:r>
    </w:p>
    <w:p w:rsidR="00965160" w:rsidRDefault="00965160"/>
    <w:p w:rsidR="00965160" w:rsidRDefault="00C704E1">
      <w:r>
        <w:rPr>
          <w:rStyle w:val="DefaultParagraphFont29"/>
          <w:b/>
          <w:u w:val="single"/>
        </w:rPr>
        <w:t>Juridische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29"/>
              </w:rPr>
              <w:t>Artikel 44 van het decreet van 6 juli 2001</w:t>
            </w:r>
          </w:p>
        </w:tc>
        <w:tc>
          <w:tcPr>
            <w:tcW w:w="4695" w:type="dxa"/>
          </w:tcPr>
          <w:p w:rsidR="00965160" w:rsidRDefault="00C704E1">
            <w:r>
              <w:rPr>
                <w:rStyle w:val="DefaultParagraphFont29"/>
              </w:rPr>
              <w:t>Regelt dat de vaststelling van het mandaat van de vertegenwoordiger herhaald wordt voor elke algemene vergadering</w:t>
            </w:r>
          </w:p>
        </w:tc>
      </w:tr>
      <w:tr w:rsidR="00965160">
        <w:tc>
          <w:tcPr>
            <w:tcW w:w="4695" w:type="dxa"/>
          </w:tcPr>
          <w:p w:rsidR="00965160" w:rsidRDefault="00C704E1">
            <w:r>
              <w:rPr>
                <w:rStyle w:val="DefaultParagraphFont29"/>
              </w:rPr>
              <w:t>Artikels 19 tot en met 26 van het Gemeentedecreet</w:t>
            </w:r>
          </w:p>
        </w:tc>
        <w:tc>
          <w:tcPr>
            <w:tcW w:w="4695" w:type="dxa"/>
          </w:tcPr>
          <w:p w:rsidR="00965160" w:rsidRDefault="00C704E1">
            <w:r>
              <w:rPr>
                <w:rStyle w:val="DefaultParagraphFont29"/>
              </w:rPr>
              <w:t xml:space="preserve">Regelt de </w:t>
            </w:r>
            <w:r>
              <w:rPr>
                <w:rStyle w:val="DefaultParagraphFont29"/>
              </w:rPr>
              <w:t>vergaderingen en de beraadslagingen van de gemeenteraad</w:t>
            </w:r>
          </w:p>
          <w:p w:rsidR="00965160" w:rsidRDefault="00965160"/>
        </w:tc>
      </w:tr>
      <w:tr w:rsidR="00965160">
        <w:tc>
          <w:tcPr>
            <w:tcW w:w="4695" w:type="dxa"/>
          </w:tcPr>
          <w:p w:rsidR="00965160" w:rsidRDefault="00C704E1">
            <w:r>
              <w:rPr>
                <w:rStyle w:val="DefaultParagraphFont29"/>
              </w:rPr>
              <w:t>Artikel 42 van het Gemeentedecreet</w:t>
            </w:r>
          </w:p>
        </w:tc>
        <w:tc>
          <w:tcPr>
            <w:tcW w:w="4695" w:type="dxa"/>
          </w:tcPr>
          <w:p w:rsidR="00965160" w:rsidRDefault="00C704E1">
            <w:r>
              <w:rPr>
                <w:rStyle w:val="DefaultParagraphFont29"/>
              </w:rPr>
              <w:t>Regelt de bevoegdheid van de gemeenteraad</w:t>
            </w:r>
          </w:p>
        </w:tc>
      </w:tr>
    </w:tbl>
    <w:p w:rsidR="00965160" w:rsidRDefault="00965160"/>
    <w:p w:rsidR="00965160" w:rsidRDefault="00C704E1">
      <w:r>
        <w:rPr>
          <w:rStyle w:val="DefaultParagraphFont29"/>
        </w:rPr>
        <w:tab/>
      </w:r>
    </w:p>
    <w:p w:rsidR="00965160" w:rsidRDefault="00C704E1">
      <w:pPr>
        <w:rPr>
          <w:b/>
          <w:u w:val="single"/>
        </w:rPr>
      </w:pPr>
      <w:r>
        <w:rPr>
          <w:rStyle w:val="DefaultParagraphFont29"/>
          <w:b/>
          <w:u w:val="single"/>
        </w:rPr>
        <w:t>Advies</w:t>
      </w:r>
    </w:p>
    <w:p w:rsidR="00965160" w:rsidRDefault="00C704E1">
      <w:r>
        <w:rPr>
          <w:rStyle w:val="DefaultParagraphFont29"/>
        </w:rPr>
        <w:t>Er is geen advies nodig.</w:t>
      </w:r>
    </w:p>
    <w:p w:rsidR="00965160" w:rsidRDefault="00965160"/>
    <w:p w:rsidR="00965160" w:rsidRDefault="00C704E1">
      <w:pPr>
        <w:rPr>
          <w:b/>
          <w:u w:val="single"/>
        </w:rPr>
      </w:pPr>
      <w:r>
        <w:rPr>
          <w:rStyle w:val="DefaultParagraphFont29"/>
          <w:b/>
          <w:u w:val="single"/>
        </w:rPr>
        <w:t>Argumentatie</w:t>
      </w:r>
    </w:p>
    <w:p w:rsidR="00965160" w:rsidRDefault="00C704E1">
      <w:r>
        <w:rPr>
          <w:rStyle w:val="DefaultParagraphFont29"/>
        </w:rPr>
        <w:t>Er zijn geen redenen voorhanden om de goedkeuring van de agendapunten t</w:t>
      </w:r>
      <w:r>
        <w:rPr>
          <w:rStyle w:val="DefaultParagraphFont29"/>
        </w:rPr>
        <w:t>e weigeren.</w:t>
      </w:r>
    </w:p>
    <w:p w:rsidR="00965160" w:rsidRDefault="00965160"/>
    <w:p w:rsidR="00965160" w:rsidRDefault="00C704E1">
      <w:r>
        <w:rPr>
          <w:rStyle w:val="DefaultParagraphFont29"/>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965160">
        <w:trPr>
          <w:trHeight w:val="490"/>
        </w:trPr>
        <w:tc>
          <w:tcPr>
            <w:tcW w:w="2340" w:type="dxa"/>
          </w:tcPr>
          <w:p w:rsidR="00965160" w:rsidRDefault="00C704E1">
            <w:r>
              <w:rPr>
                <w:rStyle w:val="DefaultParagraphFont29"/>
              </w:rPr>
              <w:t>Geen financiële gevolgen</w:t>
            </w:r>
          </w:p>
        </w:tc>
        <w:tc>
          <w:tcPr>
            <w:tcW w:w="1477" w:type="dxa"/>
          </w:tcPr>
          <w:p w:rsidR="00965160" w:rsidRDefault="00965160"/>
        </w:tc>
        <w:tc>
          <w:tcPr>
            <w:tcW w:w="1559" w:type="dxa"/>
          </w:tcPr>
          <w:p w:rsidR="00965160" w:rsidRDefault="00965160"/>
        </w:tc>
        <w:tc>
          <w:tcPr>
            <w:tcW w:w="2340" w:type="dxa"/>
          </w:tcPr>
          <w:p w:rsidR="00965160" w:rsidRDefault="00965160"/>
        </w:tc>
      </w:tr>
    </w:tbl>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w:t>
            </w:r>
            <w:r w:rsidRPr="008C15D8">
              <w:t xml:space="preserve">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30"/>
        </w:rPr>
        <w:t>Artikel 1</w:t>
      </w:r>
    </w:p>
    <w:p w:rsidR="00965160" w:rsidRDefault="00C704E1">
      <w:r>
        <w:rPr>
          <w:rStyle w:val="DefaultParagraphFont30"/>
        </w:rPr>
        <w:t>De gemeenteraad beslist:</w:t>
      </w:r>
    </w:p>
    <w:p w:rsidR="00965160" w:rsidRDefault="00C704E1">
      <w:r>
        <w:rPr>
          <w:rStyle w:val="DefaultParagraphFont30"/>
        </w:rPr>
        <w:t xml:space="preserve">Goedkeuring te verlenen aan de diverse punten op de agenda van de AV </w:t>
      </w:r>
      <w:r>
        <w:rPr>
          <w:rStyle w:val="DefaultParagraphFont30"/>
        </w:rPr>
        <w:t>van 21 december 2016.</w:t>
      </w:r>
    </w:p>
    <w:p w:rsidR="00965160" w:rsidRDefault="00965160"/>
    <w:p w:rsidR="00965160" w:rsidRDefault="00C704E1">
      <w:r>
        <w:rPr>
          <w:rStyle w:val="DefaultParagraphFont30"/>
        </w:rPr>
        <w:t>Artikel 2</w:t>
      </w:r>
    </w:p>
    <w:p w:rsidR="00965160" w:rsidRDefault="00C704E1">
      <w:r>
        <w:rPr>
          <w:rStyle w:val="DefaultParagraphFont30"/>
        </w:rPr>
        <w:t>De gemeentelijke vertegenwoordiger wordt gemandateerd om op de vergadering waarvan sprake in artikel 1 (of iedere andere datum waarop deze uitgesteld of verdaagd zou worden) te handelen conform artikel 1.</w:t>
      </w:r>
    </w:p>
    <w:p w:rsidR="00965160" w:rsidRDefault="00965160"/>
    <w:p w:rsidR="00965160" w:rsidRDefault="00C704E1">
      <w:r>
        <w:rPr>
          <w:rStyle w:val="DefaultParagraphFont30"/>
        </w:rPr>
        <w:t>Artikel 3</w:t>
      </w:r>
    </w:p>
    <w:p w:rsidR="00965160" w:rsidRDefault="00C704E1">
      <w:r>
        <w:rPr>
          <w:rStyle w:val="DefaultParagraphFont30"/>
        </w:rPr>
        <w:t>Een kop</w:t>
      </w:r>
      <w:r>
        <w:rPr>
          <w:rStyle w:val="DefaultParagraphFont30"/>
        </w:rPr>
        <w:t xml:space="preserve">ie van dit besluit wordt overgemaakt aan </w:t>
      </w:r>
      <w:proofErr w:type="spellStart"/>
      <w:r>
        <w:rPr>
          <w:rStyle w:val="DefaultParagraphFont30"/>
        </w:rPr>
        <w:t>Igean</w:t>
      </w:r>
      <w:proofErr w:type="spellEnd"/>
      <w:r>
        <w:rPr>
          <w:rStyle w:val="DefaultParagraphFont30"/>
        </w:rPr>
        <w:t xml:space="preserve"> dienstverlening.</w:t>
      </w:r>
    </w:p>
    <w:p w:rsidR="00965160" w:rsidRPr="0084376D" w:rsidRDefault="00965160" w:rsidP="009118F4"/>
    <w:p w:rsidR="00965160"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1F4CD0" w:rsidRDefault="001F4CD0" w:rsidP="00297DE9">
      <w:pPr>
        <w:pStyle w:val="Kop10"/>
        <w:rPr>
          <w:rFonts w:ascii="Century Gothic" w:hAnsi="Century Gothic"/>
          <w:i w:val="0"/>
          <w:szCs w:val="20"/>
        </w:rPr>
      </w:pP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lastRenderedPageBreak/>
        <w:t>13.</w:t>
      </w:r>
      <w:r w:rsidRPr="0084376D">
        <w:rPr>
          <w:rFonts w:cs="Century Gothic"/>
          <w:b/>
          <w:szCs w:val="20"/>
        </w:rPr>
        <w:tab/>
      </w:r>
      <w:r w:rsidRPr="0084376D">
        <w:rPr>
          <w:b/>
          <w:szCs w:val="20"/>
        </w:rPr>
        <w:t xml:space="preserve">Agendapunt:  Machtiging goedkeuren besluiten AV op 21 december 2016 van </w:t>
      </w:r>
      <w:proofErr w:type="spellStart"/>
      <w:r w:rsidRPr="0084376D">
        <w:rPr>
          <w:b/>
          <w:szCs w:val="20"/>
        </w:rPr>
        <w:t>Igean</w:t>
      </w:r>
      <w:proofErr w:type="spellEnd"/>
      <w:r w:rsidRPr="0084376D">
        <w:rPr>
          <w:b/>
          <w:szCs w:val="20"/>
        </w:rPr>
        <w:t xml:space="preserve"> milieu &amp; veiligheid</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31"/>
          <w:b/>
          <w:u w:val="single"/>
        </w:rPr>
        <w:t>Voorgeschiedenis</w:t>
      </w:r>
    </w:p>
    <w:p w:rsidR="00965160" w:rsidRDefault="00C704E1">
      <w:r>
        <w:rPr>
          <w:rStyle w:val="DefaultParagraphFont31"/>
        </w:rPr>
        <w:t>•</w:t>
      </w:r>
      <w:r>
        <w:rPr>
          <w:rStyle w:val="DefaultParagraphFont31"/>
        </w:rPr>
        <w:tab/>
        <w:t>Beslissing van de gemeenteraad van 21 mei 2013 waarbij</w:t>
      </w:r>
      <w:r>
        <w:rPr>
          <w:rStyle w:val="DefaultParagraphFont31"/>
        </w:rPr>
        <w:t xml:space="preserve"> raadslid </w:t>
      </w:r>
      <w:proofErr w:type="spellStart"/>
      <w:r>
        <w:rPr>
          <w:rStyle w:val="DefaultParagraphFont31"/>
        </w:rPr>
        <w:t>Francois</w:t>
      </w:r>
      <w:proofErr w:type="spellEnd"/>
      <w:r>
        <w:rPr>
          <w:rStyle w:val="DefaultParagraphFont31"/>
        </w:rPr>
        <w:t xml:space="preserve"> </w:t>
      </w:r>
      <w:proofErr w:type="spellStart"/>
      <w:r>
        <w:rPr>
          <w:rStyle w:val="DefaultParagraphFont31"/>
        </w:rPr>
        <w:t>Boddaert</w:t>
      </w:r>
      <w:proofErr w:type="spellEnd"/>
      <w:r>
        <w:rPr>
          <w:rStyle w:val="DefaultParagraphFont31"/>
        </w:rPr>
        <w:t xml:space="preserve"> aangeduid wordt als vertegenwoordiger voor de algemene vergaderingen voor de verdere legislatuur</w:t>
      </w:r>
    </w:p>
    <w:p w:rsidR="00965160" w:rsidRDefault="00C704E1">
      <w:pPr>
        <w:rPr>
          <w:b/>
          <w:u w:val="single"/>
        </w:rPr>
      </w:pPr>
      <w:r>
        <w:rPr>
          <w:rStyle w:val="DefaultParagraphFont31"/>
        </w:rPr>
        <w:t>•</w:t>
      </w:r>
      <w:r>
        <w:rPr>
          <w:rStyle w:val="DefaultParagraphFont31"/>
        </w:rPr>
        <w:tab/>
        <w:t xml:space="preserve">Brief van </w:t>
      </w:r>
      <w:proofErr w:type="spellStart"/>
      <w:r>
        <w:rPr>
          <w:rStyle w:val="DefaultParagraphFont31"/>
        </w:rPr>
        <w:t>Igean</w:t>
      </w:r>
      <w:proofErr w:type="spellEnd"/>
      <w:r>
        <w:rPr>
          <w:rStyle w:val="DefaultParagraphFont31"/>
        </w:rPr>
        <w:t xml:space="preserve"> milieu &amp; veiligheid van 2 november 2016 vermeldt de dagorde voor de AV op 21 december 2016</w:t>
      </w:r>
    </w:p>
    <w:p w:rsidR="00965160" w:rsidRDefault="00C704E1" w:rsidP="001F4CD0">
      <w:pPr>
        <w:numPr>
          <w:ilvl w:val="0"/>
          <w:numId w:val="17"/>
        </w:numPr>
        <w:rPr>
          <w:b/>
          <w:u w:val="single"/>
        </w:rPr>
      </w:pPr>
      <w:r>
        <w:rPr>
          <w:rStyle w:val="DefaultParagraphFont31"/>
        </w:rPr>
        <w:t xml:space="preserve">Statuten van </w:t>
      </w:r>
      <w:proofErr w:type="spellStart"/>
      <w:r>
        <w:rPr>
          <w:rStyle w:val="DefaultParagraphFont31"/>
        </w:rPr>
        <w:t>Igean</w:t>
      </w:r>
      <w:proofErr w:type="spellEnd"/>
      <w:r>
        <w:rPr>
          <w:rStyle w:val="DefaultParagraphFont31"/>
        </w:rPr>
        <w:t xml:space="preserve"> mil</w:t>
      </w:r>
      <w:r>
        <w:rPr>
          <w:rStyle w:val="DefaultParagraphFont31"/>
        </w:rPr>
        <w:t>ieu &amp; veiligheid</w:t>
      </w:r>
    </w:p>
    <w:p w:rsidR="00965160" w:rsidRDefault="00965160">
      <w:pPr>
        <w:rPr>
          <w:b/>
          <w:u w:val="single"/>
        </w:rPr>
      </w:pPr>
    </w:p>
    <w:p w:rsidR="00965160" w:rsidRDefault="00C704E1">
      <w:pPr>
        <w:rPr>
          <w:b/>
          <w:u w:val="single"/>
        </w:rPr>
      </w:pPr>
      <w:r>
        <w:rPr>
          <w:rStyle w:val="DefaultParagraphFont31"/>
          <w:b/>
          <w:u w:val="single"/>
        </w:rPr>
        <w:t>Feiten en context</w:t>
      </w:r>
    </w:p>
    <w:p w:rsidR="00965160" w:rsidRDefault="00C704E1">
      <w:r>
        <w:rPr>
          <w:rStyle w:val="DefaultParagraphFont31"/>
        </w:rPr>
        <w:t>De gemeenteraad moet goedkeuring verlenen aan de agendapunten van de AV van 21 december 2016 :</w:t>
      </w:r>
    </w:p>
    <w:p w:rsidR="00965160" w:rsidRDefault="00C704E1" w:rsidP="001F4CD0">
      <w:pPr>
        <w:numPr>
          <w:ilvl w:val="0"/>
          <w:numId w:val="18"/>
        </w:numPr>
      </w:pPr>
      <w:r>
        <w:rPr>
          <w:rStyle w:val="DefaultParagraphFont31"/>
        </w:rPr>
        <w:t>goedkeuren van de nota met de te ontwikkelen activiteiten en de te volgen strategie voor 2017</w:t>
      </w:r>
    </w:p>
    <w:p w:rsidR="00965160" w:rsidRDefault="00C704E1" w:rsidP="001F4CD0">
      <w:pPr>
        <w:numPr>
          <w:ilvl w:val="0"/>
          <w:numId w:val="18"/>
        </w:numPr>
      </w:pPr>
      <w:r>
        <w:rPr>
          <w:rStyle w:val="DefaultParagraphFont31"/>
        </w:rPr>
        <w:t>goedkeuren van de begroting 201</w:t>
      </w:r>
      <w:r>
        <w:rPr>
          <w:rStyle w:val="DefaultParagraphFont31"/>
        </w:rPr>
        <w:t>7</w:t>
      </w:r>
    </w:p>
    <w:p w:rsidR="00965160" w:rsidRDefault="00C704E1" w:rsidP="001F4CD0">
      <w:pPr>
        <w:numPr>
          <w:ilvl w:val="0"/>
          <w:numId w:val="18"/>
        </w:numPr>
      </w:pPr>
      <w:r>
        <w:rPr>
          <w:rStyle w:val="DefaultParagraphFont31"/>
        </w:rPr>
        <w:t>Innovatiefonds - bepalen bijdrage</w:t>
      </w:r>
    </w:p>
    <w:p w:rsidR="00965160" w:rsidRDefault="00C704E1" w:rsidP="001F4CD0">
      <w:pPr>
        <w:numPr>
          <w:ilvl w:val="0"/>
          <w:numId w:val="18"/>
        </w:numPr>
      </w:pPr>
      <w:r>
        <w:rPr>
          <w:rStyle w:val="DefaultParagraphFont31"/>
        </w:rPr>
        <w:t xml:space="preserve">benoemen leden </w:t>
      </w:r>
      <w:proofErr w:type="spellStart"/>
      <w:r>
        <w:rPr>
          <w:rStyle w:val="DefaultParagraphFont31"/>
        </w:rPr>
        <w:t>adviescomites</w:t>
      </w:r>
      <w:proofErr w:type="spellEnd"/>
    </w:p>
    <w:p w:rsidR="00965160" w:rsidRDefault="00C704E1" w:rsidP="001F4CD0">
      <w:pPr>
        <w:numPr>
          <w:ilvl w:val="0"/>
          <w:numId w:val="18"/>
        </w:numPr>
      </w:pPr>
      <w:r>
        <w:rPr>
          <w:rStyle w:val="DefaultParagraphFont31"/>
        </w:rPr>
        <w:t>toetreding politiezones en hulpverleningszones</w:t>
      </w:r>
    </w:p>
    <w:p w:rsidR="00965160" w:rsidRDefault="00965160"/>
    <w:p w:rsidR="00965160" w:rsidRDefault="00C704E1">
      <w:proofErr w:type="spellStart"/>
      <w:r>
        <w:rPr>
          <w:rStyle w:val="DefaultParagraphFont31"/>
        </w:rPr>
        <w:t>Francois</w:t>
      </w:r>
      <w:proofErr w:type="spellEnd"/>
      <w:r>
        <w:rPr>
          <w:rStyle w:val="DefaultParagraphFont31"/>
        </w:rPr>
        <w:t xml:space="preserve"> </w:t>
      </w:r>
      <w:proofErr w:type="spellStart"/>
      <w:r>
        <w:rPr>
          <w:rStyle w:val="DefaultParagraphFont31"/>
        </w:rPr>
        <w:t>Boddaert</w:t>
      </w:r>
      <w:proofErr w:type="spellEnd"/>
      <w:r>
        <w:rPr>
          <w:rStyle w:val="DefaultParagraphFont31"/>
        </w:rPr>
        <w:t xml:space="preserve"> werd reeds aangeduid als vertegenwoordiger voor de algemene vergaderingen voor de verdere legislatuur</w:t>
      </w:r>
    </w:p>
    <w:p w:rsidR="00965160" w:rsidRDefault="00C704E1">
      <w:r>
        <w:rPr>
          <w:rStyle w:val="DefaultParagraphFont31"/>
        </w:rPr>
        <w:t xml:space="preserve">Het mandaat van deze </w:t>
      </w:r>
      <w:r>
        <w:rPr>
          <w:rStyle w:val="DefaultParagraphFont31"/>
        </w:rPr>
        <w:t>vertegenwoordiger dient te worden vastgelegd.</w:t>
      </w:r>
    </w:p>
    <w:p w:rsidR="00965160" w:rsidRDefault="00965160"/>
    <w:p w:rsidR="00965160" w:rsidRDefault="00C704E1">
      <w:r>
        <w:rPr>
          <w:rStyle w:val="DefaultParagraphFont31"/>
          <w:b/>
          <w:u w:val="single"/>
        </w:rPr>
        <w:t>Juridische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31"/>
              </w:rPr>
              <w:t>Artikel 44 van het decreet van 6 juli 2001</w:t>
            </w:r>
          </w:p>
        </w:tc>
        <w:tc>
          <w:tcPr>
            <w:tcW w:w="4695" w:type="dxa"/>
          </w:tcPr>
          <w:p w:rsidR="00965160" w:rsidRDefault="00C704E1">
            <w:r>
              <w:rPr>
                <w:rStyle w:val="DefaultParagraphFont31"/>
              </w:rPr>
              <w:t>Regelt dat de vaststelling van het mandaat van de vertegenwoordiger herhaald wordt voor elke algemene vergadering</w:t>
            </w:r>
          </w:p>
        </w:tc>
      </w:tr>
      <w:tr w:rsidR="00965160">
        <w:tc>
          <w:tcPr>
            <w:tcW w:w="4695" w:type="dxa"/>
          </w:tcPr>
          <w:p w:rsidR="00965160" w:rsidRDefault="00C704E1">
            <w:r>
              <w:rPr>
                <w:rStyle w:val="DefaultParagraphFont31"/>
              </w:rPr>
              <w:t xml:space="preserve">Artikels 19 tot en met 26 van het </w:t>
            </w:r>
            <w:r>
              <w:rPr>
                <w:rStyle w:val="DefaultParagraphFont31"/>
              </w:rPr>
              <w:t>Gemeentedecreet</w:t>
            </w:r>
          </w:p>
        </w:tc>
        <w:tc>
          <w:tcPr>
            <w:tcW w:w="4695" w:type="dxa"/>
          </w:tcPr>
          <w:p w:rsidR="00965160" w:rsidRDefault="00C704E1">
            <w:r>
              <w:rPr>
                <w:rStyle w:val="DefaultParagraphFont31"/>
              </w:rPr>
              <w:t>Regelt de vergaderingen en de beraadslagingen van de gemeenteraad</w:t>
            </w:r>
          </w:p>
          <w:p w:rsidR="00965160" w:rsidRDefault="00965160"/>
        </w:tc>
      </w:tr>
      <w:tr w:rsidR="00965160">
        <w:tc>
          <w:tcPr>
            <w:tcW w:w="4695" w:type="dxa"/>
          </w:tcPr>
          <w:p w:rsidR="00965160" w:rsidRDefault="00C704E1">
            <w:r>
              <w:rPr>
                <w:rStyle w:val="DefaultParagraphFont31"/>
              </w:rPr>
              <w:t>Artikel 42 van het Gemeentedecreet</w:t>
            </w:r>
          </w:p>
        </w:tc>
        <w:tc>
          <w:tcPr>
            <w:tcW w:w="4695" w:type="dxa"/>
          </w:tcPr>
          <w:p w:rsidR="00965160" w:rsidRDefault="00C704E1">
            <w:r>
              <w:rPr>
                <w:rStyle w:val="DefaultParagraphFont31"/>
              </w:rPr>
              <w:t>Regelt de bevoegdheid van de gemeenteraad</w:t>
            </w:r>
          </w:p>
        </w:tc>
      </w:tr>
    </w:tbl>
    <w:p w:rsidR="00965160" w:rsidRDefault="00965160"/>
    <w:p w:rsidR="00965160" w:rsidRDefault="00C704E1">
      <w:r>
        <w:rPr>
          <w:rStyle w:val="DefaultParagraphFont31"/>
        </w:rPr>
        <w:tab/>
      </w:r>
    </w:p>
    <w:p w:rsidR="00965160" w:rsidRDefault="00C704E1">
      <w:pPr>
        <w:rPr>
          <w:b/>
          <w:u w:val="single"/>
        </w:rPr>
      </w:pPr>
      <w:r>
        <w:rPr>
          <w:rStyle w:val="DefaultParagraphFont31"/>
          <w:b/>
          <w:u w:val="single"/>
        </w:rPr>
        <w:t>Advies</w:t>
      </w:r>
    </w:p>
    <w:p w:rsidR="00965160" w:rsidRDefault="00C704E1">
      <w:r>
        <w:rPr>
          <w:rStyle w:val="DefaultParagraphFont31"/>
        </w:rPr>
        <w:t>Er is geen advies nodig.</w:t>
      </w:r>
    </w:p>
    <w:p w:rsidR="00965160" w:rsidRDefault="00965160"/>
    <w:p w:rsidR="00965160" w:rsidRDefault="00C704E1">
      <w:pPr>
        <w:rPr>
          <w:b/>
          <w:u w:val="single"/>
        </w:rPr>
      </w:pPr>
      <w:r>
        <w:rPr>
          <w:rStyle w:val="DefaultParagraphFont31"/>
          <w:b/>
          <w:u w:val="single"/>
        </w:rPr>
        <w:t>Argumentatie</w:t>
      </w:r>
    </w:p>
    <w:p w:rsidR="00965160" w:rsidRDefault="00C704E1">
      <w:r>
        <w:rPr>
          <w:rStyle w:val="DefaultParagraphFont31"/>
        </w:rPr>
        <w:t>Er zijn geen redenen voorhanden om de goedkeu</w:t>
      </w:r>
      <w:r>
        <w:rPr>
          <w:rStyle w:val="DefaultParagraphFont31"/>
        </w:rPr>
        <w:t>ring van de agendapunten te weigeren.</w:t>
      </w:r>
    </w:p>
    <w:p w:rsidR="00965160" w:rsidRDefault="00965160"/>
    <w:p w:rsidR="00965160" w:rsidRDefault="00C704E1">
      <w:r>
        <w:rPr>
          <w:rStyle w:val="DefaultParagraphFont31"/>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965160">
        <w:trPr>
          <w:trHeight w:val="490"/>
        </w:trPr>
        <w:tc>
          <w:tcPr>
            <w:tcW w:w="2340" w:type="dxa"/>
          </w:tcPr>
          <w:p w:rsidR="00965160" w:rsidRDefault="00C704E1">
            <w:r>
              <w:rPr>
                <w:rStyle w:val="DefaultParagraphFont31"/>
              </w:rPr>
              <w:t>Geen financiële gevolgen</w:t>
            </w:r>
          </w:p>
        </w:tc>
        <w:tc>
          <w:tcPr>
            <w:tcW w:w="1477" w:type="dxa"/>
          </w:tcPr>
          <w:p w:rsidR="00965160" w:rsidRDefault="00965160"/>
        </w:tc>
        <w:tc>
          <w:tcPr>
            <w:tcW w:w="1559" w:type="dxa"/>
          </w:tcPr>
          <w:p w:rsidR="00965160" w:rsidRDefault="00965160"/>
        </w:tc>
        <w:tc>
          <w:tcPr>
            <w:tcW w:w="2340" w:type="dxa"/>
          </w:tcPr>
          <w:p w:rsidR="00965160" w:rsidRDefault="00965160"/>
        </w:tc>
      </w:tr>
    </w:tbl>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t>
            </w:r>
            <w:r w:rsidRPr="008C15D8">
              <w:t xml:space="preserve">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32"/>
        </w:rPr>
        <w:t>Artikel 1</w:t>
      </w:r>
    </w:p>
    <w:p w:rsidR="00965160" w:rsidRDefault="00C704E1">
      <w:r>
        <w:rPr>
          <w:rStyle w:val="DefaultParagraphFont32"/>
        </w:rPr>
        <w:t>De gemeenteraad beslist:</w:t>
      </w:r>
    </w:p>
    <w:p w:rsidR="00965160" w:rsidRDefault="00C704E1">
      <w:r>
        <w:rPr>
          <w:rStyle w:val="DefaultParagraphFont32"/>
        </w:rPr>
        <w:t xml:space="preserve">Goedkeuring te verlenen aan de diverse </w:t>
      </w:r>
      <w:r>
        <w:rPr>
          <w:rStyle w:val="DefaultParagraphFont32"/>
        </w:rPr>
        <w:t>punten op de agenda van de AV van 21 december 2016.</w:t>
      </w:r>
    </w:p>
    <w:p w:rsidR="00965160" w:rsidRDefault="00965160"/>
    <w:p w:rsidR="00965160" w:rsidRDefault="00C704E1">
      <w:r>
        <w:rPr>
          <w:rStyle w:val="DefaultParagraphFont32"/>
        </w:rPr>
        <w:t>Artikel 2</w:t>
      </w:r>
    </w:p>
    <w:p w:rsidR="00965160" w:rsidRDefault="00C704E1">
      <w:r>
        <w:rPr>
          <w:rStyle w:val="DefaultParagraphFont32"/>
        </w:rPr>
        <w:t>De gemeentelijke vertegenwoordiger wordt gemandateerd om op de vergadering waarvan sprake in artikel 1 (of iedere andere datum waarop deze uitgesteld of verdaagd zou worden) te handelen conform</w:t>
      </w:r>
      <w:r>
        <w:rPr>
          <w:rStyle w:val="DefaultParagraphFont32"/>
        </w:rPr>
        <w:t xml:space="preserve"> artikel 1.</w:t>
      </w:r>
    </w:p>
    <w:p w:rsidR="00965160" w:rsidRDefault="00965160"/>
    <w:p w:rsidR="00965160" w:rsidRDefault="00C704E1">
      <w:r>
        <w:rPr>
          <w:rStyle w:val="DefaultParagraphFont32"/>
        </w:rPr>
        <w:t>Artikel 3</w:t>
      </w:r>
    </w:p>
    <w:p w:rsidR="00965160" w:rsidRDefault="00C704E1">
      <w:r>
        <w:rPr>
          <w:rStyle w:val="DefaultParagraphFont32"/>
        </w:rPr>
        <w:t xml:space="preserve">Een kopie van dit besluit wordt overgemaakt aan </w:t>
      </w:r>
      <w:proofErr w:type="spellStart"/>
      <w:r>
        <w:rPr>
          <w:rStyle w:val="DefaultParagraphFont32"/>
        </w:rPr>
        <w:t>Igean</w:t>
      </w:r>
      <w:proofErr w:type="spellEnd"/>
      <w:r>
        <w:rPr>
          <w:rStyle w:val="DefaultParagraphFont32"/>
        </w:rPr>
        <w:t xml:space="preserve"> milieu &amp; veiligheid.</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 xml:space="preserve">Agendapunt:  Machtiging goedkeuren besluiten algemene vergadering op 19 december 2016 van </w:t>
      </w:r>
      <w:proofErr w:type="spellStart"/>
      <w:r w:rsidRPr="0084376D">
        <w:rPr>
          <w:b/>
          <w:szCs w:val="20"/>
        </w:rPr>
        <w:t>Ivebic</w:t>
      </w:r>
      <w:proofErr w:type="spellEnd"/>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33"/>
          <w:b/>
          <w:u w:val="single"/>
        </w:rPr>
        <w:t>Voorgeschiedenis</w:t>
      </w:r>
    </w:p>
    <w:p w:rsidR="00965160" w:rsidRDefault="00C704E1">
      <w:r>
        <w:rPr>
          <w:rStyle w:val="DefaultParagraphFont33"/>
        </w:rPr>
        <w:t>•</w:t>
      </w:r>
      <w:r>
        <w:rPr>
          <w:rStyle w:val="DefaultParagraphFont33"/>
        </w:rPr>
        <w:tab/>
      </w:r>
      <w:r>
        <w:rPr>
          <w:rStyle w:val="DefaultParagraphFont33"/>
        </w:rPr>
        <w:t xml:space="preserve">Beslissing van de gemeenteraad van </w:t>
      </w:r>
      <w:r>
        <w:rPr>
          <w:rStyle w:val="DefaultParagraphFont33"/>
          <w:u w:val="single"/>
        </w:rPr>
        <w:t>21 mei 2013</w:t>
      </w:r>
      <w:r>
        <w:rPr>
          <w:rStyle w:val="DefaultParagraphFont33"/>
        </w:rPr>
        <w:t xml:space="preserve"> waarbij </w:t>
      </w:r>
    </w:p>
    <w:p w:rsidR="00965160" w:rsidRDefault="00C704E1">
      <w:r>
        <w:rPr>
          <w:rStyle w:val="DefaultParagraphFont33"/>
        </w:rPr>
        <w:t>Stefan Van Linden</w:t>
      </w:r>
    </w:p>
    <w:p w:rsidR="00965160" w:rsidRDefault="00C704E1">
      <w:r>
        <w:rPr>
          <w:rStyle w:val="DefaultParagraphFont33"/>
        </w:rPr>
        <w:t>Ria Maes</w:t>
      </w:r>
    </w:p>
    <w:p w:rsidR="00965160" w:rsidRDefault="00C704E1">
      <w:r>
        <w:rPr>
          <w:rStyle w:val="DefaultParagraphFont33"/>
        </w:rPr>
        <w:t xml:space="preserve">Vicky </w:t>
      </w:r>
      <w:proofErr w:type="spellStart"/>
      <w:r>
        <w:rPr>
          <w:rStyle w:val="DefaultParagraphFont33"/>
        </w:rPr>
        <w:t>Dombret</w:t>
      </w:r>
      <w:proofErr w:type="spellEnd"/>
    </w:p>
    <w:p w:rsidR="00965160" w:rsidRDefault="00C704E1">
      <w:r>
        <w:rPr>
          <w:rStyle w:val="DefaultParagraphFont33"/>
        </w:rPr>
        <w:t>Walter Van den Bogaert</w:t>
      </w:r>
    </w:p>
    <w:p w:rsidR="00965160" w:rsidRDefault="00C704E1">
      <w:r>
        <w:rPr>
          <w:rStyle w:val="DefaultParagraphFont33"/>
        </w:rPr>
        <w:t>aangeduid werden als vertegenwoordigers voor de algemene vergaderingen voor de verdere legislatuur</w:t>
      </w:r>
    </w:p>
    <w:p w:rsidR="00965160" w:rsidRDefault="00C704E1" w:rsidP="001F4CD0">
      <w:pPr>
        <w:numPr>
          <w:ilvl w:val="0"/>
          <w:numId w:val="19"/>
        </w:numPr>
      </w:pPr>
      <w:r>
        <w:rPr>
          <w:rStyle w:val="DefaultParagraphFont33"/>
        </w:rPr>
        <w:t>Beslissing van de gemeenteraad van 17</w:t>
      </w:r>
      <w:r>
        <w:rPr>
          <w:rStyle w:val="DefaultParagraphFont33"/>
        </w:rPr>
        <w:t xml:space="preserve"> september 2013 waarbij Tom De Wit werd aangeduid als vertegenwoordiger voor de verdere legislatuur</w:t>
      </w:r>
    </w:p>
    <w:p w:rsidR="00965160" w:rsidRDefault="00C704E1">
      <w:pPr>
        <w:rPr>
          <w:b/>
          <w:u w:val="single"/>
        </w:rPr>
      </w:pPr>
      <w:r>
        <w:rPr>
          <w:rStyle w:val="DefaultParagraphFont33"/>
        </w:rPr>
        <w:t>•</w:t>
      </w:r>
      <w:r>
        <w:rPr>
          <w:rStyle w:val="DefaultParagraphFont33"/>
        </w:rPr>
        <w:tab/>
        <w:t xml:space="preserve">Brief van </w:t>
      </w:r>
      <w:proofErr w:type="spellStart"/>
      <w:r>
        <w:rPr>
          <w:rStyle w:val="DefaultParagraphFont33"/>
        </w:rPr>
        <w:t>Ivebic</w:t>
      </w:r>
      <w:proofErr w:type="spellEnd"/>
      <w:r>
        <w:rPr>
          <w:rStyle w:val="DefaultParagraphFont33"/>
        </w:rPr>
        <w:t xml:space="preserve"> van 20 oktober 2016 vermeldt de dagorde voor de algemene vergadering op 19 december 2016</w:t>
      </w:r>
    </w:p>
    <w:p w:rsidR="00965160" w:rsidRDefault="00C704E1" w:rsidP="001F4CD0">
      <w:pPr>
        <w:numPr>
          <w:ilvl w:val="0"/>
          <w:numId w:val="20"/>
        </w:numPr>
        <w:rPr>
          <w:b/>
          <w:u w:val="single"/>
        </w:rPr>
      </w:pPr>
      <w:r>
        <w:rPr>
          <w:rStyle w:val="DefaultParagraphFont33"/>
        </w:rPr>
        <w:t>Beslissing van de gemeenteraad van 18 oktober 20</w:t>
      </w:r>
      <w:r>
        <w:rPr>
          <w:rStyle w:val="DefaultParagraphFont33"/>
        </w:rPr>
        <w:t xml:space="preserve">16 waarbij Annick De Wever werd aangeduid als vertegenwoordiger </w:t>
      </w:r>
      <w:proofErr w:type="spellStart"/>
      <w:r>
        <w:rPr>
          <w:rStyle w:val="DefaultParagraphFont33"/>
        </w:rPr>
        <w:t>tvv</w:t>
      </w:r>
      <w:proofErr w:type="spellEnd"/>
      <w:r>
        <w:rPr>
          <w:rStyle w:val="DefaultParagraphFont33"/>
        </w:rPr>
        <w:t xml:space="preserve"> Vicky </w:t>
      </w:r>
      <w:proofErr w:type="spellStart"/>
      <w:r>
        <w:rPr>
          <w:rStyle w:val="DefaultParagraphFont33"/>
        </w:rPr>
        <w:t>Dombret</w:t>
      </w:r>
      <w:proofErr w:type="spellEnd"/>
      <w:r>
        <w:rPr>
          <w:rStyle w:val="DefaultParagraphFont33"/>
        </w:rPr>
        <w:t xml:space="preserve"> (ontslag als gemeenteraadslid), voor de verdere legislatuur</w:t>
      </w:r>
    </w:p>
    <w:p w:rsidR="00965160" w:rsidRDefault="00C704E1" w:rsidP="001F4CD0">
      <w:pPr>
        <w:numPr>
          <w:ilvl w:val="0"/>
          <w:numId w:val="20"/>
        </w:numPr>
        <w:rPr>
          <w:b/>
          <w:u w:val="single"/>
        </w:rPr>
      </w:pPr>
      <w:r>
        <w:rPr>
          <w:rStyle w:val="DefaultParagraphFont33"/>
        </w:rPr>
        <w:t xml:space="preserve">Statuten van </w:t>
      </w:r>
      <w:proofErr w:type="spellStart"/>
      <w:r>
        <w:rPr>
          <w:rStyle w:val="DefaultParagraphFont33"/>
        </w:rPr>
        <w:t>Ivebic</w:t>
      </w:r>
      <w:proofErr w:type="spellEnd"/>
    </w:p>
    <w:p w:rsidR="00965160" w:rsidRDefault="00965160">
      <w:pPr>
        <w:rPr>
          <w:b/>
          <w:u w:val="single"/>
        </w:rPr>
      </w:pPr>
    </w:p>
    <w:p w:rsidR="00965160" w:rsidRDefault="00C704E1">
      <w:pPr>
        <w:rPr>
          <w:b/>
          <w:u w:val="single"/>
        </w:rPr>
      </w:pPr>
      <w:r>
        <w:rPr>
          <w:rStyle w:val="DefaultParagraphFont33"/>
          <w:b/>
          <w:u w:val="single"/>
        </w:rPr>
        <w:t>Feiten en context</w:t>
      </w:r>
    </w:p>
    <w:p w:rsidR="00965160" w:rsidRDefault="00C704E1">
      <w:r>
        <w:rPr>
          <w:rStyle w:val="DefaultParagraphFont33"/>
        </w:rPr>
        <w:t>De gemeenteraad moet goedkeuring verlenen aan de agendapunten van de algeme</w:t>
      </w:r>
      <w:r>
        <w:rPr>
          <w:rStyle w:val="DefaultParagraphFont33"/>
        </w:rPr>
        <w:t>ne vergadering van 19 december 2016 :</w:t>
      </w:r>
    </w:p>
    <w:p w:rsidR="00965160" w:rsidRDefault="00C704E1">
      <w:r>
        <w:rPr>
          <w:rStyle w:val="DefaultParagraphFont33"/>
        </w:rPr>
        <w:t>1.</w:t>
      </w:r>
      <w:r>
        <w:rPr>
          <w:rStyle w:val="DefaultParagraphFont33"/>
        </w:rPr>
        <w:tab/>
        <w:t>Vaststelling van het aantal aanwezige aandelen</w:t>
      </w:r>
    </w:p>
    <w:p w:rsidR="00965160" w:rsidRDefault="00C704E1">
      <w:r>
        <w:rPr>
          <w:rStyle w:val="DefaultParagraphFont33"/>
        </w:rPr>
        <w:t>2.</w:t>
      </w:r>
      <w:r>
        <w:rPr>
          <w:rStyle w:val="DefaultParagraphFont33"/>
        </w:rPr>
        <w:tab/>
        <w:t>Samenstelling van het bureau</w:t>
      </w:r>
    </w:p>
    <w:p w:rsidR="00965160" w:rsidRDefault="00C704E1">
      <w:r>
        <w:rPr>
          <w:rStyle w:val="DefaultParagraphFont33"/>
        </w:rPr>
        <w:t>3.</w:t>
      </w:r>
      <w:r>
        <w:rPr>
          <w:rStyle w:val="DefaultParagraphFont33"/>
        </w:rPr>
        <w:tab/>
        <w:t>Begroting voor het werkjaar 2017</w:t>
      </w:r>
    </w:p>
    <w:p w:rsidR="00965160" w:rsidRDefault="00C704E1">
      <w:r>
        <w:rPr>
          <w:rStyle w:val="DefaultParagraphFont33"/>
        </w:rPr>
        <w:t>4.</w:t>
      </w:r>
      <w:r>
        <w:rPr>
          <w:rStyle w:val="DefaultParagraphFont33"/>
        </w:rPr>
        <w:tab/>
        <w:t>Beleidsnota 2017</w:t>
      </w:r>
    </w:p>
    <w:p w:rsidR="00965160" w:rsidRDefault="00C704E1">
      <w:r>
        <w:rPr>
          <w:rStyle w:val="DefaultParagraphFont33"/>
        </w:rPr>
        <w:t>5.</w:t>
      </w:r>
      <w:r>
        <w:rPr>
          <w:rStyle w:val="DefaultParagraphFont33"/>
        </w:rPr>
        <w:tab/>
        <w:t>Arbeidsreglement</w:t>
      </w:r>
    </w:p>
    <w:p w:rsidR="00965160" w:rsidRDefault="00C704E1">
      <w:r>
        <w:rPr>
          <w:rStyle w:val="DefaultParagraphFont33"/>
        </w:rPr>
        <w:t>6.</w:t>
      </w:r>
      <w:r>
        <w:rPr>
          <w:rStyle w:val="DefaultParagraphFont33"/>
        </w:rPr>
        <w:tab/>
        <w:t>Goedkeuring van de notulen van de algemene vergadering</w:t>
      </w:r>
    </w:p>
    <w:p w:rsidR="00965160" w:rsidRDefault="00965160"/>
    <w:p w:rsidR="00965160" w:rsidRDefault="00C704E1">
      <w:r>
        <w:rPr>
          <w:rStyle w:val="DefaultParagraphFont33"/>
        </w:rPr>
        <w:t xml:space="preserve">Stefan Van Linden, Ria Maes, Vicky </w:t>
      </w:r>
      <w:proofErr w:type="spellStart"/>
      <w:r>
        <w:rPr>
          <w:rStyle w:val="DefaultParagraphFont33"/>
        </w:rPr>
        <w:t>Dombret,Walter</w:t>
      </w:r>
      <w:proofErr w:type="spellEnd"/>
      <w:r>
        <w:rPr>
          <w:rStyle w:val="DefaultParagraphFont33"/>
        </w:rPr>
        <w:t xml:space="preserve"> Van den Bogaert</w:t>
      </w:r>
    </w:p>
    <w:p w:rsidR="00965160" w:rsidRDefault="00C704E1">
      <w:r>
        <w:rPr>
          <w:rStyle w:val="DefaultParagraphFont33"/>
        </w:rPr>
        <w:t>en Tom De Wit werden reeds aangeduid als vertegenwoordigers voor de algemene vergaderingen voor de verdere legislatuur.</w:t>
      </w:r>
    </w:p>
    <w:p w:rsidR="00965160" w:rsidRDefault="00C704E1">
      <w:r>
        <w:rPr>
          <w:rStyle w:val="DefaultParagraphFont33"/>
        </w:rPr>
        <w:t xml:space="preserve">Annick De Wever werd aangeduid ter vervanging van Vicky </w:t>
      </w:r>
      <w:proofErr w:type="spellStart"/>
      <w:r>
        <w:rPr>
          <w:rStyle w:val="DefaultParagraphFont33"/>
        </w:rPr>
        <w:t>Dombret</w:t>
      </w:r>
      <w:proofErr w:type="spellEnd"/>
      <w:r>
        <w:rPr>
          <w:rStyle w:val="DefaultParagraphFont33"/>
        </w:rPr>
        <w:t>.</w:t>
      </w:r>
    </w:p>
    <w:p w:rsidR="00965160" w:rsidRDefault="00C704E1">
      <w:r>
        <w:rPr>
          <w:rStyle w:val="DefaultParagraphFont33"/>
        </w:rPr>
        <w:t>Het m</w:t>
      </w:r>
      <w:r>
        <w:rPr>
          <w:rStyle w:val="DefaultParagraphFont33"/>
        </w:rPr>
        <w:t>andaat van deze vertegenwoordigers dient te worden vastgelegd.</w:t>
      </w:r>
    </w:p>
    <w:p w:rsidR="00965160" w:rsidRDefault="00965160"/>
    <w:p w:rsidR="00965160" w:rsidRDefault="00C704E1">
      <w:r>
        <w:rPr>
          <w:rStyle w:val="DefaultParagraphFont33"/>
          <w:b/>
          <w:u w:val="single"/>
        </w:rPr>
        <w:t>Juridische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33"/>
              </w:rPr>
              <w:lastRenderedPageBreak/>
              <w:t>Artikel 44 van het decreet van 6 juli 2001</w:t>
            </w:r>
          </w:p>
        </w:tc>
        <w:tc>
          <w:tcPr>
            <w:tcW w:w="4695" w:type="dxa"/>
          </w:tcPr>
          <w:p w:rsidR="00965160" w:rsidRDefault="00C704E1">
            <w:r>
              <w:rPr>
                <w:rStyle w:val="DefaultParagraphFont33"/>
              </w:rPr>
              <w:t>Regelt dat de vaststelling van het mandaat van de vertegenwoordiger herhaald wordt voor elke algemene vergadering</w:t>
            </w:r>
          </w:p>
        </w:tc>
      </w:tr>
      <w:tr w:rsidR="00965160">
        <w:tc>
          <w:tcPr>
            <w:tcW w:w="4695" w:type="dxa"/>
          </w:tcPr>
          <w:p w:rsidR="00965160" w:rsidRDefault="00C704E1">
            <w:r>
              <w:rPr>
                <w:rStyle w:val="DefaultParagraphFont33"/>
              </w:rPr>
              <w:t>Artikels 19 tot e</w:t>
            </w:r>
            <w:r>
              <w:rPr>
                <w:rStyle w:val="DefaultParagraphFont33"/>
              </w:rPr>
              <w:t>n met 26 van het Gemeentedecreet</w:t>
            </w:r>
          </w:p>
        </w:tc>
        <w:tc>
          <w:tcPr>
            <w:tcW w:w="4695" w:type="dxa"/>
          </w:tcPr>
          <w:p w:rsidR="00965160" w:rsidRDefault="00C704E1">
            <w:r>
              <w:rPr>
                <w:rStyle w:val="DefaultParagraphFont33"/>
              </w:rPr>
              <w:t>Regelt de vergaderingen en de beraadslagingen van de gemeenteraad</w:t>
            </w:r>
          </w:p>
          <w:p w:rsidR="00965160" w:rsidRDefault="00965160"/>
        </w:tc>
      </w:tr>
      <w:tr w:rsidR="00965160">
        <w:tc>
          <w:tcPr>
            <w:tcW w:w="4695" w:type="dxa"/>
          </w:tcPr>
          <w:p w:rsidR="00965160" w:rsidRDefault="00C704E1">
            <w:r>
              <w:rPr>
                <w:rStyle w:val="DefaultParagraphFont33"/>
              </w:rPr>
              <w:t>Artikel 42 van het Gemeentedecreet</w:t>
            </w:r>
          </w:p>
        </w:tc>
        <w:tc>
          <w:tcPr>
            <w:tcW w:w="4695" w:type="dxa"/>
          </w:tcPr>
          <w:p w:rsidR="00965160" w:rsidRDefault="00C704E1">
            <w:r>
              <w:rPr>
                <w:rStyle w:val="DefaultParagraphFont33"/>
              </w:rPr>
              <w:t>Regelt de bevoegdheid van de gemeenteraad</w:t>
            </w:r>
          </w:p>
        </w:tc>
      </w:tr>
    </w:tbl>
    <w:p w:rsidR="00965160" w:rsidRDefault="00965160"/>
    <w:p w:rsidR="00965160" w:rsidRDefault="00C704E1">
      <w:r>
        <w:rPr>
          <w:rStyle w:val="DefaultParagraphFont33"/>
        </w:rPr>
        <w:tab/>
      </w:r>
    </w:p>
    <w:p w:rsidR="00965160" w:rsidRDefault="00C704E1">
      <w:pPr>
        <w:rPr>
          <w:b/>
          <w:u w:val="single"/>
        </w:rPr>
      </w:pPr>
      <w:r>
        <w:rPr>
          <w:rStyle w:val="DefaultParagraphFont33"/>
          <w:b/>
          <w:u w:val="single"/>
        </w:rPr>
        <w:t>Advies</w:t>
      </w:r>
    </w:p>
    <w:p w:rsidR="00965160" w:rsidRDefault="00C704E1">
      <w:r>
        <w:rPr>
          <w:rStyle w:val="DefaultParagraphFont33"/>
        </w:rPr>
        <w:t>Er is geen advies nodig.</w:t>
      </w:r>
    </w:p>
    <w:p w:rsidR="00965160" w:rsidRDefault="00965160"/>
    <w:p w:rsidR="00965160" w:rsidRDefault="00C704E1">
      <w:pPr>
        <w:rPr>
          <w:b/>
          <w:u w:val="single"/>
        </w:rPr>
      </w:pPr>
      <w:r>
        <w:rPr>
          <w:rStyle w:val="DefaultParagraphFont33"/>
          <w:b/>
          <w:u w:val="single"/>
        </w:rPr>
        <w:t>Argumentatie</w:t>
      </w:r>
    </w:p>
    <w:p w:rsidR="00965160" w:rsidRDefault="00C704E1">
      <w:r>
        <w:rPr>
          <w:rStyle w:val="DefaultParagraphFont33"/>
        </w:rPr>
        <w:t xml:space="preserve">Er zijn geen redenen </w:t>
      </w:r>
      <w:r>
        <w:rPr>
          <w:rStyle w:val="DefaultParagraphFont33"/>
        </w:rPr>
        <w:t>voorhanden om de goedkeuring van de agendapunten te weigeren.</w:t>
      </w:r>
    </w:p>
    <w:p w:rsidR="00965160" w:rsidRDefault="00965160"/>
    <w:p w:rsidR="00965160" w:rsidRDefault="00C704E1">
      <w:r>
        <w:rPr>
          <w:rStyle w:val="DefaultParagraphFont33"/>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965160">
        <w:trPr>
          <w:trHeight w:val="490"/>
        </w:trPr>
        <w:tc>
          <w:tcPr>
            <w:tcW w:w="2340" w:type="dxa"/>
          </w:tcPr>
          <w:p w:rsidR="00965160" w:rsidRDefault="00C704E1">
            <w:r>
              <w:rPr>
                <w:rStyle w:val="DefaultParagraphFont33"/>
              </w:rPr>
              <w:t>Geen financiële gevolgen</w:t>
            </w:r>
          </w:p>
        </w:tc>
        <w:tc>
          <w:tcPr>
            <w:tcW w:w="1477" w:type="dxa"/>
          </w:tcPr>
          <w:p w:rsidR="00965160" w:rsidRDefault="00965160"/>
        </w:tc>
        <w:tc>
          <w:tcPr>
            <w:tcW w:w="1559" w:type="dxa"/>
          </w:tcPr>
          <w:p w:rsidR="00965160" w:rsidRDefault="00965160"/>
        </w:tc>
        <w:tc>
          <w:tcPr>
            <w:tcW w:w="2340" w:type="dxa"/>
          </w:tcPr>
          <w:p w:rsidR="00965160" w:rsidRDefault="00965160"/>
        </w:tc>
      </w:tr>
    </w:tbl>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34"/>
        </w:rPr>
        <w:t>Artikel 1</w:t>
      </w:r>
    </w:p>
    <w:p w:rsidR="00965160" w:rsidRDefault="00C704E1">
      <w:r>
        <w:rPr>
          <w:rStyle w:val="DefaultParagraphFont34"/>
        </w:rPr>
        <w:t>De gemeenteraad beslist:</w:t>
      </w:r>
    </w:p>
    <w:p w:rsidR="00965160" w:rsidRDefault="00C704E1">
      <w:r>
        <w:rPr>
          <w:rStyle w:val="DefaultParagraphFont34"/>
        </w:rPr>
        <w:t>Goedkeuring te verle</w:t>
      </w:r>
      <w:r>
        <w:rPr>
          <w:rStyle w:val="DefaultParagraphFont34"/>
        </w:rPr>
        <w:t>nen aan de diverse punten op de agenda van de algemene vergadering van 19 december 2016.</w:t>
      </w:r>
    </w:p>
    <w:p w:rsidR="00965160" w:rsidRDefault="00965160"/>
    <w:p w:rsidR="00965160" w:rsidRDefault="00C704E1">
      <w:r>
        <w:rPr>
          <w:rStyle w:val="DefaultParagraphFont34"/>
        </w:rPr>
        <w:t>Artikel 2</w:t>
      </w:r>
    </w:p>
    <w:p w:rsidR="00965160" w:rsidRDefault="00C704E1">
      <w:r>
        <w:rPr>
          <w:rStyle w:val="DefaultParagraphFont34"/>
        </w:rPr>
        <w:t>De gemeentelijke vertegenwoordigers worden gemandateerd om op de algemene vergadering waarvan sprake in artikel 1 (of iedere andere datum waarop deze uitges</w:t>
      </w:r>
      <w:r>
        <w:rPr>
          <w:rStyle w:val="DefaultParagraphFont34"/>
        </w:rPr>
        <w:t>teld of verdaagd zou worden) te handelen conform artikel 1.</w:t>
      </w:r>
    </w:p>
    <w:p w:rsidR="00965160" w:rsidRDefault="00965160"/>
    <w:p w:rsidR="00965160" w:rsidRDefault="00C704E1">
      <w:r>
        <w:rPr>
          <w:rStyle w:val="DefaultParagraphFont34"/>
        </w:rPr>
        <w:t>Artikel 3</w:t>
      </w:r>
    </w:p>
    <w:p w:rsidR="00965160" w:rsidRDefault="00C704E1">
      <w:r>
        <w:rPr>
          <w:rStyle w:val="DefaultParagraphFont34"/>
        </w:rPr>
        <w:t xml:space="preserve">Een kopie van dit besluit wordt overgemaakt aan </w:t>
      </w:r>
      <w:proofErr w:type="spellStart"/>
      <w:r>
        <w:rPr>
          <w:rStyle w:val="DefaultParagraphFont34"/>
        </w:rPr>
        <w:t>Ivebic</w:t>
      </w:r>
      <w:proofErr w:type="spellEnd"/>
      <w:r>
        <w:rPr>
          <w:rStyle w:val="DefaultParagraphFont34"/>
        </w:rPr>
        <w:t>.</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 xml:space="preserve">Agendapunt:  Machtiging goedkeuren besluiten AV op 19 december 2016 van </w:t>
      </w:r>
      <w:proofErr w:type="spellStart"/>
      <w:r w:rsidRPr="0084376D">
        <w:rPr>
          <w:b/>
          <w:szCs w:val="20"/>
        </w:rPr>
        <w:t>Pidpa</w:t>
      </w:r>
      <w:proofErr w:type="spellEnd"/>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35"/>
          <w:b/>
          <w:u w:val="single"/>
        </w:rPr>
        <w:t>Voorgeschiedenis</w:t>
      </w:r>
    </w:p>
    <w:p w:rsidR="00965160" w:rsidRDefault="00C704E1">
      <w:r>
        <w:rPr>
          <w:rStyle w:val="DefaultParagraphFont35"/>
        </w:rPr>
        <w:t>•</w:t>
      </w:r>
      <w:r>
        <w:rPr>
          <w:rStyle w:val="DefaultParagraphFont35"/>
        </w:rPr>
        <w:tab/>
        <w:t xml:space="preserve">Beslissing </w:t>
      </w:r>
      <w:r>
        <w:rPr>
          <w:rStyle w:val="DefaultParagraphFont35"/>
        </w:rPr>
        <w:t xml:space="preserve">van de gemeenteraad van 21 mei 2013 waarbij schepen Kristien </w:t>
      </w:r>
      <w:proofErr w:type="spellStart"/>
      <w:r>
        <w:rPr>
          <w:rStyle w:val="DefaultParagraphFont35"/>
        </w:rPr>
        <w:t>Vingerhoets</w:t>
      </w:r>
      <w:proofErr w:type="spellEnd"/>
      <w:r>
        <w:rPr>
          <w:rStyle w:val="DefaultParagraphFont35"/>
        </w:rPr>
        <w:t xml:space="preserve"> aangeduid wordt als vertegenwoordiger voor de algemene vergaderingen voor de verdere legislatuur</w:t>
      </w:r>
    </w:p>
    <w:p w:rsidR="00965160" w:rsidRDefault="00C704E1" w:rsidP="001F4CD0">
      <w:pPr>
        <w:numPr>
          <w:ilvl w:val="0"/>
          <w:numId w:val="21"/>
        </w:numPr>
      </w:pPr>
      <w:r>
        <w:rPr>
          <w:rStyle w:val="DefaultParagraphFont35"/>
        </w:rPr>
        <w:t xml:space="preserve">Brief van </w:t>
      </w:r>
      <w:proofErr w:type="spellStart"/>
      <w:r>
        <w:rPr>
          <w:rStyle w:val="DefaultParagraphFont35"/>
        </w:rPr>
        <w:t>Pidpa</w:t>
      </w:r>
      <w:proofErr w:type="spellEnd"/>
      <w:r>
        <w:rPr>
          <w:rStyle w:val="DefaultParagraphFont35"/>
        </w:rPr>
        <w:t xml:space="preserve"> van 12 september 2016 vermeldt de statutenwijziging</w:t>
      </w:r>
    </w:p>
    <w:p w:rsidR="00965160" w:rsidRDefault="00C704E1">
      <w:pPr>
        <w:ind w:left="360"/>
        <w:rPr>
          <w:b/>
          <w:u w:val="single"/>
        </w:rPr>
      </w:pPr>
      <w:r>
        <w:rPr>
          <w:rStyle w:val="DefaultParagraphFont35"/>
        </w:rPr>
        <w:lastRenderedPageBreak/>
        <w:t xml:space="preserve">•    Brief van </w:t>
      </w:r>
      <w:proofErr w:type="spellStart"/>
      <w:r>
        <w:rPr>
          <w:rStyle w:val="DefaultParagraphFont35"/>
        </w:rPr>
        <w:t>Pid</w:t>
      </w:r>
      <w:r>
        <w:rPr>
          <w:rStyle w:val="DefaultParagraphFont35"/>
        </w:rPr>
        <w:t>pa</w:t>
      </w:r>
      <w:proofErr w:type="spellEnd"/>
      <w:r>
        <w:rPr>
          <w:rStyle w:val="DefaultParagraphFont35"/>
        </w:rPr>
        <w:t xml:space="preserve"> van 10 oktober 2016 vermeldt de dagorde voor de AV op 19 december 2016</w:t>
      </w:r>
    </w:p>
    <w:p w:rsidR="00965160" w:rsidRDefault="00C704E1" w:rsidP="001F4CD0">
      <w:pPr>
        <w:numPr>
          <w:ilvl w:val="0"/>
          <w:numId w:val="22"/>
        </w:numPr>
        <w:rPr>
          <w:b/>
          <w:u w:val="single"/>
        </w:rPr>
      </w:pPr>
      <w:r>
        <w:rPr>
          <w:rStyle w:val="DefaultParagraphFont35"/>
        </w:rPr>
        <w:t xml:space="preserve">Artikel 22 van de statuten van </w:t>
      </w:r>
      <w:proofErr w:type="spellStart"/>
      <w:r>
        <w:rPr>
          <w:rStyle w:val="DefaultParagraphFont35"/>
        </w:rPr>
        <w:t>Pidpa</w:t>
      </w:r>
      <w:proofErr w:type="spellEnd"/>
    </w:p>
    <w:p w:rsidR="00965160" w:rsidRDefault="00965160">
      <w:pPr>
        <w:rPr>
          <w:b/>
          <w:u w:val="single"/>
        </w:rPr>
      </w:pPr>
    </w:p>
    <w:p w:rsidR="00965160" w:rsidRDefault="00C704E1">
      <w:pPr>
        <w:rPr>
          <w:b/>
          <w:u w:val="single"/>
        </w:rPr>
      </w:pPr>
      <w:r>
        <w:rPr>
          <w:rStyle w:val="DefaultParagraphFont35"/>
          <w:b/>
          <w:u w:val="single"/>
        </w:rPr>
        <w:t>Feiten en context</w:t>
      </w:r>
    </w:p>
    <w:p w:rsidR="00965160" w:rsidRDefault="00C704E1">
      <w:pPr>
        <w:rPr>
          <w:b/>
          <w:u w:val="single"/>
        </w:rPr>
      </w:pPr>
      <w:r>
        <w:rPr>
          <w:rStyle w:val="DefaultParagraphFont35"/>
        </w:rPr>
        <w:t xml:space="preserve">De gemeente is deelnemer van de </w:t>
      </w:r>
      <w:proofErr w:type="spellStart"/>
      <w:r>
        <w:rPr>
          <w:rStyle w:val="DefaultParagraphFont35"/>
        </w:rPr>
        <w:t>opdrachthoudende</w:t>
      </w:r>
      <w:proofErr w:type="spellEnd"/>
      <w:r>
        <w:rPr>
          <w:rStyle w:val="DefaultParagraphFont35"/>
        </w:rPr>
        <w:t xml:space="preserve"> vereniging </w:t>
      </w:r>
      <w:proofErr w:type="spellStart"/>
      <w:r>
        <w:rPr>
          <w:rStyle w:val="DefaultParagraphFont35"/>
        </w:rPr>
        <w:t>Pidpa</w:t>
      </w:r>
      <w:proofErr w:type="spellEnd"/>
      <w:r>
        <w:rPr>
          <w:rStyle w:val="DefaultParagraphFont35"/>
        </w:rPr>
        <w:t>;</w:t>
      </w:r>
    </w:p>
    <w:p w:rsidR="00965160" w:rsidRDefault="00C704E1">
      <w:pPr>
        <w:rPr>
          <w:b/>
          <w:u w:val="single"/>
        </w:rPr>
      </w:pPr>
      <w:r>
        <w:rPr>
          <w:rStyle w:val="DefaultParagraphFont35"/>
        </w:rPr>
        <w:t>Het voorstel van statutenwijziging werd overgemaakt aan het gemeentebestuur op 12 september 2016, dit conform artikel 39 van het decreet houdende de intergemeentelijke samenwerking dat stelt dat uiterlijk 90 kalenderdagen voor de algemene vergadering die d</w:t>
      </w:r>
      <w:r>
        <w:rPr>
          <w:rStyle w:val="DefaultParagraphFont35"/>
        </w:rPr>
        <w:t xml:space="preserve">e statutenwijzigingen moet beoordelen, het ontwerp van statutenwijziging aan de deelnemers dient overgemaakt te worden; </w:t>
      </w:r>
    </w:p>
    <w:p w:rsidR="00965160" w:rsidRDefault="00965160">
      <w:pPr>
        <w:rPr>
          <w:b/>
          <w:u w:val="single"/>
        </w:rPr>
      </w:pPr>
    </w:p>
    <w:p w:rsidR="00965160" w:rsidRDefault="00C704E1">
      <w:pPr>
        <w:rPr>
          <w:b/>
          <w:u w:val="single"/>
        </w:rPr>
      </w:pPr>
      <w:r>
        <w:rPr>
          <w:rStyle w:val="DefaultParagraphFont35"/>
        </w:rPr>
        <w:t>Agenda algemene vergadering :</w:t>
      </w:r>
    </w:p>
    <w:p w:rsidR="00965160" w:rsidRDefault="00C704E1" w:rsidP="001F4CD0">
      <w:pPr>
        <w:numPr>
          <w:ilvl w:val="0"/>
          <w:numId w:val="23"/>
        </w:numPr>
      </w:pPr>
      <w:r>
        <w:rPr>
          <w:rStyle w:val="DefaultParagraphFont35"/>
        </w:rPr>
        <w:t>nazicht van de volmachten/raadsbesluiten voor de afgevaardigden</w:t>
      </w:r>
    </w:p>
    <w:p w:rsidR="00965160" w:rsidRDefault="00C704E1" w:rsidP="001F4CD0">
      <w:pPr>
        <w:numPr>
          <w:ilvl w:val="0"/>
          <w:numId w:val="23"/>
        </w:numPr>
      </w:pPr>
      <w:r>
        <w:rPr>
          <w:rStyle w:val="DefaultParagraphFont35"/>
        </w:rPr>
        <w:t>begroting 2017 met kennisgeving van de t</w:t>
      </w:r>
      <w:r>
        <w:rPr>
          <w:rStyle w:val="DefaultParagraphFont35"/>
        </w:rPr>
        <w:t>e ontwikkelen activiteiten en te volgen strategieën in 2017</w:t>
      </w:r>
    </w:p>
    <w:p w:rsidR="00965160" w:rsidRDefault="00C704E1" w:rsidP="001F4CD0">
      <w:pPr>
        <w:numPr>
          <w:ilvl w:val="0"/>
          <w:numId w:val="23"/>
        </w:numPr>
      </w:pPr>
      <w:r>
        <w:rPr>
          <w:rStyle w:val="DefaultParagraphFont35"/>
        </w:rPr>
        <w:t>benoeming(en)</w:t>
      </w:r>
    </w:p>
    <w:p w:rsidR="00965160" w:rsidRDefault="00C704E1" w:rsidP="001F4CD0">
      <w:pPr>
        <w:numPr>
          <w:ilvl w:val="0"/>
          <w:numId w:val="23"/>
        </w:numPr>
      </w:pPr>
      <w:r>
        <w:rPr>
          <w:rStyle w:val="DefaultParagraphFont35"/>
        </w:rPr>
        <w:t>statutenwijziging ingevolge decreet van 13 mei 2016</w:t>
      </w:r>
    </w:p>
    <w:p w:rsidR="00965160" w:rsidRDefault="00C704E1" w:rsidP="001F4CD0">
      <w:pPr>
        <w:numPr>
          <w:ilvl w:val="0"/>
          <w:numId w:val="23"/>
        </w:numPr>
      </w:pPr>
      <w:r>
        <w:rPr>
          <w:rStyle w:val="DefaultParagraphFont35"/>
        </w:rPr>
        <w:t>in voortzetting geplaatste agendapunten van de algemene vergadering van 15 juni 2015</w:t>
      </w:r>
    </w:p>
    <w:p w:rsidR="00965160" w:rsidRDefault="00C704E1" w:rsidP="001F4CD0">
      <w:pPr>
        <w:numPr>
          <w:ilvl w:val="0"/>
          <w:numId w:val="23"/>
        </w:numPr>
      </w:pPr>
      <w:r>
        <w:rPr>
          <w:rStyle w:val="DefaultParagraphFont35"/>
        </w:rPr>
        <w:t>goedkeuring van het verslag staande de vergad</w:t>
      </w:r>
      <w:r>
        <w:rPr>
          <w:rStyle w:val="DefaultParagraphFont35"/>
        </w:rPr>
        <w:t>ering</w:t>
      </w:r>
    </w:p>
    <w:p w:rsidR="00965160" w:rsidRDefault="00965160">
      <w:pPr>
        <w:rPr>
          <w:b/>
          <w:u w:val="single"/>
        </w:rPr>
      </w:pPr>
    </w:p>
    <w:p w:rsidR="00965160" w:rsidRDefault="00C704E1">
      <w:r>
        <w:rPr>
          <w:rStyle w:val="DefaultParagraphFont35"/>
        </w:rPr>
        <w:t xml:space="preserve">Kristien </w:t>
      </w:r>
      <w:proofErr w:type="spellStart"/>
      <w:r>
        <w:rPr>
          <w:rStyle w:val="DefaultParagraphFont35"/>
        </w:rPr>
        <w:t>Vingerhoets</w:t>
      </w:r>
      <w:proofErr w:type="spellEnd"/>
      <w:r>
        <w:rPr>
          <w:rStyle w:val="DefaultParagraphFont35"/>
        </w:rPr>
        <w:t xml:space="preserve"> werd reeds aangeduid als vertegenwoordiger voor de algemene vergaderingen voor de verdere legislatuur</w:t>
      </w:r>
    </w:p>
    <w:p w:rsidR="00965160" w:rsidRDefault="00C704E1">
      <w:r>
        <w:rPr>
          <w:rStyle w:val="DefaultParagraphFont35"/>
        </w:rPr>
        <w:t>Het mandaat van deze vertegenwoordiger dient te worden vastgelegd.</w:t>
      </w:r>
    </w:p>
    <w:p w:rsidR="00965160" w:rsidRDefault="00965160"/>
    <w:p w:rsidR="00965160" w:rsidRDefault="00C704E1">
      <w:r>
        <w:rPr>
          <w:rStyle w:val="DefaultParagraphFont35"/>
          <w:b/>
          <w:u w:val="single"/>
        </w:rPr>
        <w:t>Juridische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35"/>
              </w:rPr>
              <w:t>Artikel 44 van het decreet van 6 juli 200</w:t>
            </w:r>
            <w:r>
              <w:rPr>
                <w:rStyle w:val="DefaultParagraphFont35"/>
              </w:rPr>
              <w:t>1</w:t>
            </w:r>
          </w:p>
        </w:tc>
        <w:tc>
          <w:tcPr>
            <w:tcW w:w="4695" w:type="dxa"/>
          </w:tcPr>
          <w:p w:rsidR="00965160" w:rsidRDefault="00C704E1">
            <w:r>
              <w:rPr>
                <w:rStyle w:val="DefaultParagraphFont35"/>
              </w:rPr>
              <w:t>Regelt dat de vaststelling van het mandaat van de vertegenwoordiger herhaald wordt voor elke algemene vergadering</w:t>
            </w:r>
          </w:p>
        </w:tc>
      </w:tr>
      <w:tr w:rsidR="00965160">
        <w:tc>
          <w:tcPr>
            <w:tcW w:w="4695" w:type="dxa"/>
          </w:tcPr>
          <w:p w:rsidR="00965160" w:rsidRDefault="00C704E1">
            <w:r>
              <w:rPr>
                <w:rStyle w:val="DefaultParagraphFont35"/>
              </w:rPr>
              <w:t>Artikels 19 tot en met 26 van het Gemeentedecreet</w:t>
            </w:r>
          </w:p>
        </w:tc>
        <w:tc>
          <w:tcPr>
            <w:tcW w:w="4695" w:type="dxa"/>
          </w:tcPr>
          <w:p w:rsidR="00965160" w:rsidRDefault="00C704E1">
            <w:r>
              <w:rPr>
                <w:rStyle w:val="DefaultParagraphFont35"/>
              </w:rPr>
              <w:t>Regelt de vergaderingen en de beraadslagingen van de gemeenteraad</w:t>
            </w:r>
          </w:p>
          <w:p w:rsidR="00965160" w:rsidRDefault="00965160"/>
        </w:tc>
      </w:tr>
      <w:tr w:rsidR="00965160">
        <w:tc>
          <w:tcPr>
            <w:tcW w:w="4695" w:type="dxa"/>
          </w:tcPr>
          <w:p w:rsidR="00965160" w:rsidRDefault="00C704E1">
            <w:r>
              <w:rPr>
                <w:rStyle w:val="DefaultParagraphFont35"/>
              </w:rPr>
              <w:t xml:space="preserve">Artikel 42 van het </w:t>
            </w:r>
            <w:r>
              <w:rPr>
                <w:rStyle w:val="DefaultParagraphFont35"/>
              </w:rPr>
              <w:t>Gemeentedecreet</w:t>
            </w:r>
          </w:p>
        </w:tc>
        <w:tc>
          <w:tcPr>
            <w:tcW w:w="4695" w:type="dxa"/>
          </w:tcPr>
          <w:p w:rsidR="00965160" w:rsidRDefault="00C704E1">
            <w:r>
              <w:rPr>
                <w:rStyle w:val="DefaultParagraphFont35"/>
              </w:rPr>
              <w:t>Regelt de bevoegdheid van de gemeenteraad</w:t>
            </w:r>
          </w:p>
        </w:tc>
      </w:tr>
    </w:tbl>
    <w:p w:rsidR="00965160" w:rsidRDefault="00965160"/>
    <w:p w:rsidR="00965160" w:rsidRDefault="00C704E1">
      <w:r>
        <w:rPr>
          <w:rStyle w:val="DefaultParagraphFont35"/>
        </w:rPr>
        <w:tab/>
      </w:r>
    </w:p>
    <w:p w:rsidR="00965160" w:rsidRDefault="00C704E1">
      <w:pPr>
        <w:rPr>
          <w:b/>
          <w:u w:val="single"/>
        </w:rPr>
      </w:pPr>
      <w:r>
        <w:rPr>
          <w:rStyle w:val="DefaultParagraphFont35"/>
          <w:b/>
          <w:u w:val="single"/>
        </w:rPr>
        <w:t>Advies</w:t>
      </w:r>
    </w:p>
    <w:p w:rsidR="00965160" w:rsidRDefault="00C704E1">
      <w:r>
        <w:rPr>
          <w:rStyle w:val="DefaultParagraphFont35"/>
        </w:rPr>
        <w:t>Er is geen advies nodig.</w:t>
      </w:r>
    </w:p>
    <w:p w:rsidR="00965160" w:rsidRDefault="00965160"/>
    <w:p w:rsidR="00965160" w:rsidRDefault="00C704E1">
      <w:pPr>
        <w:rPr>
          <w:b/>
          <w:u w:val="single"/>
        </w:rPr>
      </w:pPr>
      <w:r>
        <w:rPr>
          <w:rStyle w:val="DefaultParagraphFont35"/>
          <w:b/>
          <w:u w:val="single"/>
        </w:rPr>
        <w:t>Argumentatie</w:t>
      </w:r>
    </w:p>
    <w:p w:rsidR="00965160" w:rsidRDefault="00C704E1">
      <w:r>
        <w:rPr>
          <w:rStyle w:val="DefaultParagraphFont35"/>
        </w:rPr>
        <w:t>Er zijn geen redenen voorhanden om de goedkeuring van de statutenwijziging en de agendapunten van de algemene vergadering te weigeren.</w:t>
      </w:r>
    </w:p>
    <w:p w:rsidR="00965160" w:rsidRDefault="00965160"/>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19</w:t>
            </w:r>
            <w:r w:rsidRPr="008C15D8">
              <w:t xml:space="preserve">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w:t>
            </w:r>
            <w:r w:rsidRPr="008C15D8">
              <w:t xml:space="preserve">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36"/>
        </w:rPr>
        <w:t>De gemeenteraad beslist :</w:t>
      </w:r>
    </w:p>
    <w:p w:rsidR="00965160" w:rsidRDefault="00965160"/>
    <w:p w:rsidR="00965160" w:rsidRDefault="00C704E1">
      <w:r>
        <w:rPr>
          <w:rStyle w:val="DefaultParagraphFont36"/>
        </w:rPr>
        <w:lastRenderedPageBreak/>
        <w:t>Artikel 1:</w:t>
      </w:r>
      <w:r>
        <w:rPr>
          <w:rStyle w:val="DefaultParagraphFont36"/>
        </w:rPr>
        <w:tab/>
        <w:t xml:space="preserve">Goedkeuring te verlenen aan de door de raad van bestuur van </w:t>
      </w:r>
      <w:proofErr w:type="spellStart"/>
      <w:r>
        <w:rPr>
          <w:rStyle w:val="DefaultParagraphFont36"/>
        </w:rPr>
        <w:t>Pidpa</w:t>
      </w:r>
      <w:proofErr w:type="spellEnd"/>
      <w:r>
        <w:rPr>
          <w:rStyle w:val="DefaultParagraphFont36"/>
        </w:rPr>
        <w:t xml:space="preserve"> voorgelegde diverse wijzigingen aan de statuten van </w:t>
      </w:r>
      <w:proofErr w:type="spellStart"/>
      <w:r>
        <w:rPr>
          <w:rStyle w:val="DefaultParagraphFont36"/>
        </w:rPr>
        <w:t>Pidpa</w:t>
      </w:r>
      <w:proofErr w:type="spellEnd"/>
      <w:r>
        <w:rPr>
          <w:rStyle w:val="DefaultParagraphFont36"/>
        </w:rPr>
        <w:t>.</w:t>
      </w:r>
    </w:p>
    <w:p w:rsidR="00965160" w:rsidRDefault="00C704E1">
      <w:r>
        <w:rPr>
          <w:rStyle w:val="DefaultParagraphFont36"/>
        </w:rPr>
        <w:t xml:space="preserve">Goedkeuring te </w:t>
      </w:r>
      <w:r>
        <w:rPr>
          <w:rStyle w:val="DefaultParagraphFont36"/>
        </w:rPr>
        <w:t>verlenen aan de diverse punten op de agenda van de algemene vergadering  van 19 december 2016.</w:t>
      </w:r>
    </w:p>
    <w:p w:rsidR="00965160" w:rsidRDefault="00C704E1">
      <w:r>
        <w:rPr>
          <w:rStyle w:val="DefaultParagraphFont36"/>
        </w:rPr>
        <w:t xml:space="preserve"> </w:t>
      </w:r>
    </w:p>
    <w:p w:rsidR="00965160" w:rsidRDefault="00C704E1">
      <w:r>
        <w:rPr>
          <w:rStyle w:val="DefaultParagraphFont36"/>
        </w:rPr>
        <w:t>Artikel 2</w:t>
      </w:r>
    </w:p>
    <w:p w:rsidR="00965160" w:rsidRDefault="00C704E1">
      <w:r>
        <w:rPr>
          <w:rStyle w:val="DefaultParagraphFont36"/>
        </w:rPr>
        <w:t>De gemeentelijke vertegenwoordiger wordt gemandateerd om op de algemene vergadering waarvan sprake in artikel 1 (of iedere andere datum waarop deze u</w:t>
      </w:r>
      <w:r>
        <w:rPr>
          <w:rStyle w:val="DefaultParagraphFont36"/>
        </w:rPr>
        <w:t>itgesteld of verdaagd zou worden) te handelen conform artikel 1.</w:t>
      </w:r>
    </w:p>
    <w:p w:rsidR="00965160" w:rsidRDefault="00965160"/>
    <w:p w:rsidR="00965160" w:rsidRDefault="00C704E1">
      <w:r>
        <w:rPr>
          <w:rStyle w:val="DefaultParagraphFont36"/>
        </w:rPr>
        <w:t>Artikel 3:</w:t>
      </w:r>
      <w:r>
        <w:rPr>
          <w:rStyle w:val="DefaultParagraphFont36"/>
        </w:rPr>
        <w:tab/>
        <w:t xml:space="preserve">Het college van burgemeester en schepenen wordt gelast met de uitvoering van dit besluit en zal onverwijld een afschrift van deze beslissing bezorgen aan </w:t>
      </w:r>
      <w:proofErr w:type="spellStart"/>
      <w:r>
        <w:rPr>
          <w:rStyle w:val="DefaultParagraphFont36"/>
        </w:rPr>
        <w:t>Pidpa</w:t>
      </w:r>
      <w:proofErr w:type="spellEnd"/>
      <w:r>
        <w:rPr>
          <w:rStyle w:val="DefaultParagraphFont36"/>
        </w:rPr>
        <w:t xml:space="preserve">, </w:t>
      </w:r>
      <w:proofErr w:type="spellStart"/>
      <w:r>
        <w:rPr>
          <w:rStyle w:val="DefaultParagraphFont36"/>
        </w:rPr>
        <w:t>Desguinlei</w:t>
      </w:r>
      <w:proofErr w:type="spellEnd"/>
      <w:r>
        <w:rPr>
          <w:rStyle w:val="DefaultParagraphFont36"/>
        </w:rPr>
        <w:t xml:space="preserve"> 246 te </w:t>
      </w:r>
      <w:r>
        <w:rPr>
          <w:rStyle w:val="DefaultParagraphFont36"/>
        </w:rPr>
        <w:t>2018 Antwerpen.</w:t>
      </w:r>
    </w:p>
    <w:p w:rsidR="00965160" w:rsidRDefault="00965160"/>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16.</w:t>
      </w:r>
      <w:r w:rsidRPr="0084376D">
        <w:rPr>
          <w:rFonts w:cs="Century Gothic"/>
          <w:b/>
          <w:szCs w:val="20"/>
        </w:rPr>
        <w:tab/>
      </w:r>
      <w:r w:rsidRPr="0084376D">
        <w:rPr>
          <w:b/>
          <w:szCs w:val="20"/>
        </w:rPr>
        <w:t xml:space="preserve">Agendapunt:  Machtiging goedkeuren besluiten algemene vergadering op 21 december 2016 van </w:t>
      </w:r>
      <w:proofErr w:type="spellStart"/>
      <w:r w:rsidRPr="0084376D">
        <w:rPr>
          <w:b/>
          <w:szCs w:val="20"/>
        </w:rPr>
        <w:t>Pontes</w:t>
      </w:r>
      <w:proofErr w:type="spellEnd"/>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37"/>
          <w:b/>
          <w:u w:val="single"/>
        </w:rPr>
        <w:t>Voorgeschiedenis</w:t>
      </w:r>
    </w:p>
    <w:p w:rsidR="00965160" w:rsidRDefault="00C704E1">
      <w:r>
        <w:rPr>
          <w:rStyle w:val="DefaultParagraphFont37"/>
        </w:rPr>
        <w:t>•</w:t>
      </w:r>
      <w:r>
        <w:rPr>
          <w:rStyle w:val="DefaultParagraphFont37"/>
        </w:rPr>
        <w:tab/>
        <w:t xml:space="preserve">Beslissing van de gemeenteraad van 21 mei 2013 waarbij raadslid </w:t>
      </w:r>
      <w:proofErr w:type="spellStart"/>
      <w:r>
        <w:rPr>
          <w:rStyle w:val="DefaultParagraphFont37"/>
        </w:rPr>
        <w:t>Francois</w:t>
      </w:r>
      <w:proofErr w:type="spellEnd"/>
      <w:r>
        <w:rPr>
          <w:rStyle w:val="DefaultParagraphFont37"/>
        </w:rPr>
        <w:t xml:space="preserve"> </w:t>
      </w:r>
      <w:proofErr w:type="spellStart"/>
      <w:r>
        <w:rPr>
          <w:rStyle w:val="DefaultParagraphFont37"/>
        </w:rPr>
        <w:t>Boddaert</w:t>
      </w:r>
      <w:proofErr w:type="spellEnd"/>
      <w:r>
        <w:rPr>
          <w:rStyle w:val="DefaultParagraphFont37"/>
        </w:rPr>
        <w:t xml:space="preserve">  aangeduid wordt</w:t>
      </w:r>
      <w:r>
        <w:rPr>
          <w:rStyle w:val="DefaultParagraphFont37"/>
        </w:rPr>
        <w:t xml:space="preserve"> als vertegenwoordiger voor de algemene vergaderingen voor de verdere legislatuur</w:t>
      </w:r>
    </w:p>
    <w:p w:rsidR="00965160" w:rsidRDefault="00C704E1">
      <w:pPr>
        <w:rPr>
          <w:b/>
          <w:u w:val="single"/>
        </w:rPr>
      </w:pPr>
      <w:r>
        <w:rPr>
          <w:rStyle w:val="DefaultParagraphFont37"/>
        </w:rPr>
        <w:t>•</w:t>
      </w:r>
      <w:r>
        <w:rPr>
          <w:rStyle w:val="DefaultParagraphFont37"/>
        </w:rPr>
        <w:tab/>
        <w:t xml:space="preserve">Brief van </w:t>
      </w:r>
      <w:proofErr w:type="spellStart"/>
      <w:r>
        <w:rPr>
          <w:rStyle w:val="DefaultParagraphFont37"/>
        </w:rPr>
        <w:t>Pontes</w:t>
      </w:r>
      <w:proofErr w:type="spellEnd"/>
      <w:r>
        <w:rPr>
          <w:rStyle w:val="DefaultParagraphFont37"/>
        </w:rPr>
        <w:t xml:space="preserve"> van 25 oktober 2016 vermeldt de dagorde voor de algemene vergadering op 21 december 2016</w:t>
      </w:r>
    </w:p>
    <w:p w:rsidR="00965160" w:rsidRDefault="00C704E1" w:rsidP="001F4CD0">
      <w:pPr>
        <w:numPr>
          <w:ilvl w:val="0"/>
          <w:numId w:val="24"/>
        </w:numPr>
        <w:rPr>
          <w:b/>
          <w:u w:val="single"/>
        </w:rPr>
      </w:pPr>
      <w:r>
        <w:rPr>
          <w:rStyle w:val="DefaultParagraphFont37"/>
        </w:rPr>
        <w:t xml:space="preserve">Statuten van </w:t>
      </w:r>
      <w:proofErr w:type="spellStart"/>
      <w:r>
        <w:rPr>
          <w:rStyle w:val="DefaultParagraphFont37"/>
        </w:rPr>
        <w:t>Pontes</w:t>
      </w:r>
      <w:proofErr w:type="spellEnd"/>
    </w:p>
    <w:p w:rsidR="00965160" w:rsidRDefault="00965160">
      <w:pPr>
        <w:rPr>
          <w:b/>
          <w:u w:val="single"/>
        </w:rPr>
      </w:pPr>
    </w:p>
    <w:p w:rsidR="00965160" w:rsidRDefault="00C704E1">
      <w:pPr>
        <w:rPr>
          <w:b/>
          <w:u w:val="single"/>
        </w:rPr>
      </w:pPr>
      <w:r>
        <w:rPr>
          <w:rStyle w:val="DefaultParagraphFont37"/>
          <w:b/>
          <w:u w:val="single"/>
        </w:rPr>
        <w:t>Feiten en context</w:t>
      </w:r>
    </w:p>
    <w:p w:rsidR="00965160" w:rsidRDefault="00C704E1">
      <w:r>
        <w:rPr>
          <w:rStyle w:val="DefaultParagraphFont37"/>
        </w:rPr>
        <w:t>De gemeenteraad moet goedke</w:t>
      </w:r>
      <w:r>
        <w:rPr>
          <w:rStyle w:val="DefaultParagraphFont37"/>
        </w:rPr>
        <w:t>uring verlenen aan de agendapunten van de algemene vergadering van 21 december 2016:</w:t>
      </w:r>
    </w:p>
    <w:p w:rsidR="00965160" w:rsidRDefault="00C704E1">
      <w:r>
        <w:rPr>
          <w:rStyle w:val="DefaultParagraphFont37"/>
        </w:rPr>
        <w:t xml:space="preserve">1. Algemene vergadering: verslag 16 juni 2016 – goedkeuring </w:t>
      </w:r>
    </w:p>
    <w:p w:rsidR="00965160" w:rsidRDefault="00C704E1">
      <w:r>
        <w:rPr>
          <w:rStyle w:val="DefaultParagraphFont37"/>
        </w:rPr>
        <w:t xml:space="preserve">2. Bestuursorganen: samenstelling raad van bestuur – wijziging </w:t>
      </w:r>
    </w:p>
    <w:p w:rsidR="00965160" w:rsidRDefault="00C704E1">
      <w:r>
        <w:rPr>
          <w:rStyle w:val="DefaultParagraphFont37"/>
        </w:rPr>
        <w:t xml:space="preserve">3. Beleid: beleidsnota 2017 – goedkeuring </w:t>
      </w:r>
    </w:p>
    <w:p w:rsidR="00965160" w:rsidRDefault="00C704E1">
      <w:r>
        <w:rPr>
          <w:rStyle w:val="DefaultParagraphFont37"/>
        </w:rPr>
        <w:t xml:space="preserve">4. Financiën: budget 2017 – goedkeuring </w:t>
      </w:r>
    </w:p>
    <w:p w:rsidR="00965160" w:rsidRDefault="00C704E1">
      <w:r>
        <w:rPr>
          <w:rStyle w:val="DefaultParagraphFont37"/>
        </w:rPr>
        <w:t>5. Varia en rondvraag</w:t>
      </w:r>
    </w:p>
    <w:p w:rsidR="00965160" w:rsidRDefault="00965160"/>
    <w:p w:rsidR="00965160" w:rsidRDefault="00C704E1">
      <w:proofErr w:type="spellStart"/>
      <w:r>
        <w:rPr>
          <w:rStyle w:val="DefaultParagraphFont37"/>
        </w:rPr>
        <w:t>Francois</w:t>
      </w:r>
      <w:proofErr w:type="spellEnd"/>
      <w:r>
        <w:rPr>
          <w:rStyle w:val="DefaultParagraphFont37"/>
        </w:rPr>
        <w:t xml:space="preserve"> </w:t>
      </w:r>
      <w:proofErr w:type="spellStart"/>
      <w:r>
        <w:rPr>
          <w:rStyle w:val="DefaultParagraphFont37"/>
        </w:rPr>
        <w:t>Boddaert</w:t>
      </w:r>
      <w:proofErr w:type="spellEnd"/>
      <w:r>
        <w:rPr>
          <w:rStyle w:val="DefaultParagraphFont37"/>
        </w:rPr>
        <w:t xml:space="preserve"> werd reeds aangeduid als vertegenwoordiger voor de algemene vergaderingen voor de verdere legislatuur</w:t>
      </w:r>
    </w:p>
    <w:p w:rsidR="00965160" w:rsidRDefault="00C704E1">
      <w:r>
        <w:rPr>
          <w:rStyle w:val="DefaultParagraphFont37"/>
        </w:rPr>
        <w:t>Het mandaat van deze vertegenwoordiger dient te worden vastgelegd.</w:t>
      </w:r>
    </w:p>
    <w:p w:rsidR="00965160" w:rsidRDefault="00965160"/>
    <w:p w:rsidR="00965160" w:rsidRDefault="00C704E1">
      <w:r>
        <w:rPr>
          <w:rStyle w:val="DefaultParagraphFont37"/>
          <w:b/>
          <w:u w:val="single"/>
        </w:rPr>
        <w:t>Juri</w:t>
      </w:r>
      <w:r>
        <w:rPr>
          <w:rStyle w:val="DefaultParagraphFont37"/>
          <w:b/>
          <w:u w:val="single"/>
        </w:rPr>
        <w:t>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37"/>
              </w:rPr>
              <w:t>Artikel 44 van het decreet van 6 juli 2001</w:t>
            </w:r>
          </w:p>
        </w:tc>
        <w:tc>
          <w:tcPr>
            <w:tcW w:w="4695" w:type="dxa"/>
          </w:tcPr>
          <w:p w:rsidR="00965160" w:rsidRDefault="00C704E1">
            <w:r>
              <w:rPr>
                <w:rStyle w:val="DefaultParagraphFont37"/>
              </w:rPr>
              <w:t>Regelt dat de vaststelling van het mandaat van de vertegenwoordiger herhaald wordt voor elke algemene vergadering</w:t>
            </w:r>
          </w:p>
        </w:tc>
      </w:tr>
      <w:tr w:rsidR="00965160">
        <w:tc>
          <w:tcPr>
            <w:tcW w:w="4695" w:type="dxa"/>
          </w:tcPr>
          <w:p w:rsidR="00965160" w:rsidRDefault="00C704E1">
            <w:r>
              <w:rPr>
                <w:rStyle w:val="DefaultParagraphFont37"/>
              </w:rPr>
              <w:t>Artikels 19 tot en met 26 van het Gemeentedecreet</w:t>
            </w:r>
          </w:p>
        </w:tc>
        <w:tc>
          <w:tcPr>
            <w:tcW w:w="4695" w:type="dxa"/>
          </w:tcPr>
          <w:p w:rsidR="00965160" w:rsidRDefault="00C704E1">
            <w:r>
              <w:rPr>
                <w:rStyle w:val="DefaultParagraphFont37"/>
              </w:rPr>
              <w:t xml:space="preserve">Regelt de vergaderingen en de </w:t>
            </w:r>
            <w:r>
              <w:rPr>
                <w:rStyle w:val="DefaultParagraphFont37"/>
              </w:rPr>
              <w:t>beraadslagingen van de gemeenteraad</w:t>
            </w:r>
          </w:p>
          <w:p w:rsidR="00965160" w:rsidRDefault="00965160"/>
        </w:tc>
      </w:tr>
      <w:tr w:rsidR="00965160">
        <w:tc>
          <w:tcPr>
            <w:tcW w:w="4695" w:type="dxa"/>
          </w:tcPr>
          <w:p w:rsidR="00965160" w:rsidRDefault="00C704E1">
            <w:r>
              <w:rPr>
                <w:rStyle w:val="DefaultParagraphFont37"/>
              </w:rPr>
              <w:t>Artikel 42 van het Gemeentedecreet</w:t>
            </w:r>
          </w:p>
        </w:tc>
        <w:tc>
          <w:tcPr>
            <w:tcW w:w="4695" w:type="dxa"/>
          </w:tcPr>
          <w:p w:rsidR="00965160" w:rsidRDefault="00C704E1">
            <w:r>
              <w:rPr>
                <w:rStyle w:val="DefaultParagraphFont37"/>
              </w:rPr>
              <w:t>Regelt de bevoegdheid van de gemeenteraad</w:t>
            </w:r>
          </w:p>
        </w:tc>
      </w:tr>
    </w:tbl>
    <w:p w:rsidR="00965160" w:rsidRDefault="00965160"/>
    <w:p w:rsidR="00965160" w:rsidRDefault="00C704E1">
      <w:r>
        <w:rPr>
          <w:rStyle w:val="DefaultParagraphFont37"/>
        </w:rPr>
        <w:tab/>
      </w:r>
    </w:p>
    <w:p w:rsidR="00965160" w:rsidRDefault="00C704E1">
      <w:pPr>
        <w:rPr>
          <w:b/>
          <w:u w:val="single"/>
        </w:rPr>
      </w:pPr>
      <w:r>
        <w:rPr>
          <w:rStyle w:val="DefaultParagraphFont37"/>
          <w:b/>
          <w:u w:val="single"/>
        </w:rPr>
        <w:t>Advies</w:t>
      </w:r>
    </w:p>
    <w:p w:rsidR="00965160" w:rsidRDefault="00C704E1">
      <w:r>
        <w:rPr>
          <w:rStyle w:val="DefaultParagraphFont37"/>
        </w:rPr>
        <w:t>Er is geen advies nodig.</w:t>
      </w:r>
    </w:p>
    <w:p w:rsidR="00965160" w:rsidRDefault="00965160"/>
    <w:p w:rsidR="00965160" w:rsidRDefault="00C704E1">
      <w:pPr>
        <w:rPr>
          <w:b/>
          <w:u w:val="single"/>
        </w:rPr>
      </w:pPr>
      <w:r>
        <w:rPr>
          <w:rStyle w:val="DefaultParagraphFont37"/>
          <w:b/>
          <w:u w:val="single"/>
        </w:rPr>
        <w:t>Argumentatie</w:t>
      </w:r>
    </w:p>
    <w:p w:rsidR="00965160" w:rsidRDefault="00C704E1">
      <w:r>
        <w:rPr>
          <w:rStyle w:val="DefaultParagraphFont37"/>
        </w:rPr>
        <w:lastRenderedPageBreak/>
        <w:t>Er zijn geen redenen voorhanden om de goedkeuring van de agendapunten te weigeren.</w:t>
      </w:r>
    </w:p>
    <w:p w:rsidR="00965160" w:rsidRDefault="00965160"/>
    <w:p w:rsidR="00965160" w:rsidRDefault="00C704E1">
      <w:r>
        <w:rPr>
          <w:rStyle w:val="DefaultParagraphFont37"/>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965160">
        <w:trPr>
          <w:trHeight w:val="490"/>
        </w:trPr>
        <w:tc>
          <w:tcPr>
            <w:tcW w:w="2340" w:type="dxa"/>
          </w:tcPr>
          <w:p w:rsidR="00965160" w:rsidRDefault="00C704E1">
            <w:r>
              <w:rPr>
                <w:rStyle w:val="DefaultParagraphFont37"/>
              </w:rPr>
              <w:t>Geen financiële gevolgen</w:t>
            </w:r>
          </w:p>
        </w:tc>
        <w:tc>
          <w:tcPr>
            <w:tcW w:w="1477" w:type="dxa"/>
          </w:tcPr>
          <w:p w:rsidR="00965160" w:rsidRDefault="00965160"/>
        </w:tc>
        <w:tc>
          <w:tcPr>
            <w:tcW w:w="1559" w:type="dxa"/>
          </w:tcPr>
          <w:p w:rsidR="00965160" w:rsidRDefault="00965160"/>
        </w:tc>
        <w:tc>
          <w:tcPr>
            <w:tcW w:w="2340" w:type="dxa"/>
          </w:tcPr>
          <w:p w:rsidR="00965160" w:rsidRDefault="00965160"/>
        </w:tc>
      </w:tr>
    </w:tbl>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w:t>
            </w:r>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38"/>
        </w:rPr>
        <w:t>Artikel 1</w:t>
      </w:r>
    </w:p>
    <w:p w:rsidR="00965160" w:rsidRDefault="00C704E1">
      <w:r>
        <w:rPr>
          <w:rStyle w:val="DefaultParagraphFont38"/>
        </w:rPr>
        <w:t>De gemeenteraad beslist:</w:t>
      </w:r>
    </w:p>
    <w:p w:rsidR="00965160" w:rsidRDefault="00C704E1">
      <w:r>
        <w:rPr>
          <w:rStyle w:val="DefaultParagraphFont38"/>
        </w:rPr>
        <w:t xml:space="preserve">Goedkeuring te verlenen aan de diverse punten op de agenda van de algemene </w:t>
      </w:r>
      <w:r>
        <w:rPr>
          <w:rStyle w:val="DefaultParagraphFont38"/>
        </w:rPr>
        <w:t>vergadering van 21 december 2016.</w:t>
      </w:r>
    </w:p>
    <w:p w:rsidR="00965160" w:rsidRDefault="00965160"/>
    <w:p w:rsidR="00965160" w:rsidRDefault="00C704E1">
      <w:r>
        <w:rPr>
          <w:rStyle w:val="DefaultParagraphFont38"/>
        </w:rPr>
        <w:t>Artikel 2</w:t>
      </w:r>
    </w:p>
    <w:p w:rsidR="00965160" w:rsidRDefault="00C704E1">
      <w:r>
        <w:rPr>
          <w:rStyle w:val="DefaultParagraphFont38"/>
        </w:rPr>
        <w:t xml:space="preserve">De gemeentelijke vertegenwoordiger wordt gemandateerd om op de algemene vergadering waarvan sprake in artikel 1 (of iedere andere datum waarop deze uitgesteld of verdaagd zou worden) te handelen conform artikel </w:t>
      </w:r>
      <w:r>
        <w:rPr>
          <w:rStyle w:val="DefaultParagraphFont38"/>
        </w:rPr>
        <w:t>1.</w:t>
      </w:r>
    </w:p>
    <w:p w:rsidR="00965160" w:rsidRDefault="00965160"/>
    <w:p w:rsidR="00965160" w:rsidRDefault="00C704E1">
      <w:r>
        <w:rPr>
          <w:rStyle w:val="DefaultParagraphFont38"/>
        </w:rPr>
        <w:t>Artikel 3</w:t>
      </w:r>
    </w:p>
    <w:p w:rsidR="00965160" w:rsidRDefault="00C704E1">
      <w:r>
        <w:rPr>
          <w:rStyle w:val="DefaultParagraphFont38"/>
        </w:rPr>
        <w:t xml:space="preserve">Een kopie van dit besluit wordt overgemaakt aan </w:t>
      </w:r>
      <w:proofErr w:type="spellStart"/>
      <w:r>
        <w:rPr>
          <w:rStyle w:val="DefaultParagraphFont38"/>
        </w:rPr>
        <w:t>Pontes</w:t>
      </w:r>
      <w:proofErr w:type="spellEnd"/>
      <w:r>
        <w:rPr>
          <w:rStyle w:val="DefaultParagraphFont38"/>
        </w:rPr>
        <w:t>.</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17.</w:t>
      </w:r>
      <w:r w:rsidRPr="0084376D">
        <w:rPr>
          <w:rFonts w:cs="Century Gothic"/>
          <w:b/>
          <w:szCs w:val="20"/>
        </w:rPr>
        <w:tab/>
      </w:r>
      <w:r w:rsidRPr="0084376D">
        <w:rPr>
          <w:b/>
          <w:szCs w:val="20"/>
        </w:rPr>
        <w:t xml:space="preserve">Agendapunt:  Machtiging goedkeuren besluiten buitengewone algemene vergadering op 9 december 2016 van </w:t>
      </w:r>
      <w:proofErr w:type="spellStart"/>
      <w:r w:rsidRPr="0084376D">
        <w:rPr>
          <w:b/>
          <w:szCs w:val="20"/>
        </w:rPr>
        <w:t>Imsir</w:t>
      </w:r>
      <w:proofErr w:type="spellEnd"/>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39"/>
          <w:b/>
          <w:u w:val="single"/>
        </w:rPr>
        <w:t>Voorgeschiedenis</w:t>
      </w:r>
    </w:p>
    <w:p w:rsidR="00965160" w:rsidRDefault="00C704E1">
      <w:r>
        <w:rPr>
          <w:rStyle w:val="DefaultParagraphFont39"/>
        </w:rPr>
        <w:t>•</w:t>
      </w:r>
      <w:r>
        <w:rPr>
          <w:rStyle w:val="DefaultParagraphFont39"/>
        </w:rPr>
        <w:tab/>
        <w:t xml:space="preserve">Beslissing van de gemeenteraad van 21 </w:t>
      </w:r>
      <w:r>
        <w:rPr>
          <w:rStyle w:val="DefaultParagraphFont39"/>
        </w:rPr>
        <w:t>mei 2013 waarbij burgemeester Luc Bouckaert  aangeduid wordt als vertegenwoordiger voor de algemene vergaderingen voor de verdere legislatuur</w:t>
      </w:r>
    </w:p>
    <w:p w:rsidR="00965160" w:rsidRDefault="00C704E1">
      <w:pPr>
        <w:rPr>
          <w:b/>
          <w:u w:val="single"/>
        </w:rPr>
      </w:pPr>
      <w:r>
        <w:rPr>
          <w:rStyle w:val="DefaultParagraphFont39"/>
        </w:rPr>
        <w:t>•</w:t>
      </w:r>
      <w:r>
        <w:rPr>
          <w:rStyle w:val="DefaultParagraphFont39"/>
        </w:rPr>
        <w:tab/>
        <w:t xml:space="preserve">Brief van </w:t>
      </w:r>
      <w:proofErr w:type="spellStart"/>
      <w:r>
        <w:rPr>
          <w:rStyle w:val="DefaultParagraphFont39"/>
        </w:rPr>
        <w:t>Imsir</w:t>
      </w:r>
      <w:proofErr w:type="spellEnd"/>
      <w:r>
        <w:rPr>
          <w:rStyle w:val="DefaultParagraphFont39"/>
        </w:rPr>
        <w:t xml:space="preserve"> van 3 november 2016 vermeldt de dagorde voor de buitengewone algemene vergadering op 9 december </w:t>
      </w:r>
      <w:r>
        <w:rPr>
          <w:rStyle w:val="DefaultParagraphFont39"/>
        </w:rPr>
        <w:t>2016</w:t>
      </w:r>
    </w:p>
    <w:p w:rsidR="00965160" w:rsidRDefault="00C704E1" w:rsidP="001F4CD0">
      <w:pPr>
        <w:numPr>
          <w:ilvl w:val="0"/>
          <w:numId w:val="25"/>
        </w:numPr>
        <w:rPr>
          <w:b/>
          <w:u w:val="single"/>
        </w:rPr>
      </w:pPr>
      <w:r>
        <w:rPr>
          <w:rStyle w:val="DefaultParagraphFont39"/>
        </w:rPr>
        <w:t xml:space="preserve">Statuten van </w:t>
      </w:r>
      <w:proofErr w:type="spellStart"/>
      <w:r>
        <w:rPr>
          <w:rStyle w:val="DefaultParagraphFont39"/>
        </w:rPr>
        <w:t>Imsir</w:t>
      </w:r>
      <w:proofErr w:type="spellEnd"/>
    </w:p>
    <w:p w:rsidR="00965160" w:rsidRDefault="00965160">
      <w:pPr>
        <w:rPr>
          <w:b/>
          <w:u w:val="single"/>
        </w:rPr>
      </w:pPr>
    </w:p>
    <w:p w:rsidR="00965160" w:rsidRDefault="00C704E1">
      <w:pPr>
        <w:rPr>
          <w:b/>
          <w:u w:val="single"/>
        </w:rPr>
      </w:pPr>
      <w:r>
        <w:rPr>
          <w:rStyle w:val="DefaultParagraphFont39"/>
          <w:b/>
          <w:u w:val="single"/>
        </w:rPr>
        <w:t>Feiten en context</w:t>
      </w:r>
    </w:p>
    <w:p w:rsidR="00965160" w:rsidRDefault="00C704E1">
      <w:r>
        <w:rPr>
          <w:rStyle w:val="DefaultParagraphFont39"/>
        </w:rPr>
        <w:t xml:space="preserve">De gemeenteraad moet goedkeuring verlenen aan de agendapunten van de buitengewone algemene </w:t>
      </w:r>
      <w:r>
        <w:rPr>
          <w:rStyle w:val="DefaultParagraphFont39"/>
        </w:rPr>
        <w:t>vergadering van 9 december 2016 :</w:t>
      </w:r>
    </w:p>
    <w:p w:rsidR="00965160" w:rsidRDefault="00C704E1" w:rsidP="001F4CD0">
      <w:pPr>
        <w:numPr>
          <w:ilvl w:val="0"/>
          <w:numId w:val="26"/>
        </w:numPr>
      </w:pPr>
      <w:r>
        <w:rPr>
          <w:rStyle w:val="DefaultParagraphFont39"/>
        </w:rPr>
        <w:t>Beleidsnota 2017</w:t>
      </w:r>
    </w:p>
    <w:p w:rsidR="00965160" w:rsidRDefault="00C704E1" w:rsidP="001F4CD0">
      <w:pPr>
        <w:numPr>
          <w:ilvl w:val="0"/>
          <w:numId w:val="26"/>
        </w:numPr>
      </w:pPr>
      <w:r>
        <w:rPr>
          <w:rStyle w:val="DefaultParagraphFont39"/>
        </w:rPr>
        <w:t>Begroting 2017</w:t>
      </w:r>
    </w:p>
    <w:p w:rsidR="00965160" w:rsidRDefault="00C704E1" w:rsidP="001F4CD0">
      <w:pPr>
        <w:numPr>
          <w:ilvl w:val="0"/>
          <w:numId w:val="26"/>
        </w:numPr>
      </w:pPr>
      <w:r>
        <w:rPr>
          <w:rStyle w:val="DefaultParagraphFont39"/>
        </w:rPr>
        <w:t>Aanstelling commissaris</w:t>
      </w:r>
    </w:p>
    <w:p w:rsidR="00965160" w:rsidRDefault="00C704E1" w:rsidP="001F4CD0">
      <w:pPr>
        <w:numPr>
          <w:ilvl w:val="0"/>
          <w:numId w:val="26"/>
        </w:numPr>
      </w:pPr>
      <w:r>
        <w:rPr>
          <w:rStyle w:val="DefaultParagraphFont39"/>
        </w:rPr>
        <w:t>Rondvraag</w:t>
      </w:r>
    </w:p>
    <w:p w:rsidR="00965160" w:rsidRDefault="00965160"/>
    <w:p w:rsidR="00965160" w:rsidRDefault="00965160"/>
    <w:p w:rsidR="00965160" w:rsidRDefault="00C704E1">
      <w:r>
        <w:rPr>
          <w:rStyle w:val="DefaultParagraphFont39"/>
        </w:rPr>
        <w:t>Luc Bouckaert werd r</w:t>
      </w:r>
      <w:r>
        <w:rPr>
          <w:rStyle w:val="DefaultParagraphFont39"/>
        </w:rPr>
        <w:t>eeds aangeduid als vertegenwoordiger voor de algemene vergaderingen voor de verdere legislatuur</w:t>
      </w:r>
    </w:p>
    <w:p w:rsidR="00965160" w:rsidRDefault="00C704E1">
      <w:r>
        <w:rPr>
          <w:rStyle w:val="DefaultParagraphFont39"/>
        </w:rPr>
        <w:t>Het mandaat van deze vertegenwoordiger dient te worden vastgelegd.</w:t>
      </w:r>
    </w:p>
    <w:p w:rsidR="00965160" w:rsidRDefault="00965160"/>
    <w:p w:rsidR="00965160" w:rsidRDefault="00C704E1">
      <w:r>
        <w:rPr>
          <w:rStyle w:val="DefaultParagraphFont39"/>
          <w:b/>
          <w:u w:val="single"/>
        </w:rPr>
        <w:t>Juridische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39"/>
              </w:rPr>
              <w:t>Artikel 44 van het decreet van 6 juli 2001</w:t>
            </w:r>
          </w:p>
        </w:tc>
        <w:tc>
          <w:tcPr>
            <w:tcW w:w="4695" w:type="dxa"/>
          </w:tcPr>
          <w:p w:rsidR="00965160" w:rsidRDefault="00C704E1">
            <w:r>
              <w:rPr>
                <w:rStyle w:val="DefaultParagraphFont39"/>
              </w:rPr>
              <w:t xml:space="preserve">Regelt dat de vaststelling van </w:t>
            </w:r>
            <w:r>
              <w:rPr>
                <w:rStyle w:val="DefaultParagraphFont39"/>
              </w:rPr>
              <w:t>het mandaat van de vertegenwoordiger herhaald wordt voor elke algemene vergadering</w:t>
            </w:r>
          </w:p>
        </w:tc>
      </w:tr>
      <w:tr w:rsidR="00965160">
        <w:tc>
          <w:tcPr>
            <w:tcW w:w="4695" w:type="dxa"/>
          </w:tcPr>
          <w:p w:rsidR="00965160" w:rsidRDefault="00C704E1">
            <w:r>
              <w:rPr>
                <w:rStyle w:val="DefaultParagraphFont39"/>
              </w:rPr>
              <w:t>Artikels 19 tot en met 26 van het Gemeentedecreet</w:t>
            </w:r>
          </w:p>
        </w:tc>
        <w:tc>
          <w:tcPr>
            <w:tcW w:w="4695" w:type="dxa"/>
          </w:tcPr>
          <w:p w:rsidR="00965160" w:rsidRDefault="00C704E1">
            <w:r>
              <w:rPr>
                <w:rStyle w:val="DefaultParagraphFont39"/>
              </w:rPr>
              <w:t>Regelt de vergaderingen en de beraadslagingen van de gemeenteraad</w:t>
            </w:r>
          </w:p>
          <w:p w:rsidR="00965160" w:rsidRDefault="00965160"/>
        </w:tc>
      </w:tr>
      <w:tr w:rsidR="00965160">
        <w:tc>
          <w:tcPr>
            <w:tcW w:w="4695" w:type="dxa"/>
          </w:tcPr>
          <w:p w:rsidR="00965160" w:rsidRDefault="00C704E1">
            <w:r>
              <w:rPr>
                <w:rStyle w:val="DefaultParagraphFont39"/>
              </w:rPr>
              <w:t>Artikel 42 van het Gemeentedecreet</w:t>
            </w:r>
          </w:p>
        </w:tc>
        <w:tc>
          <w:tcPr>
            <w:tcW w:w="4695" w:type="dxa"/>
          </w:tcPr>
          <w:p w:rsidR="00965160" w:rsidRDefault="00C704E1">
            <w:r>
              <w:rPr>
                <w:rStyle w:val="DefaultParagraphFont39"/>
              </w:rPr>
              <w:t>Regelt de bevoegdhe</w:t>
            </w:r>
            <w:r>
              <w:rPr>
                <w:rStyle w:val="DefaultParagraphFont39"/>
              </w:rPr>
              <w:t>id van de gemeenteraad</w:t>
            </w:r>
          </w:p>
        </w:tc>
      </w:tr>
    </w:tbl>
    <w:p w:rsidR="00965160" w:rsidRDefault="00965160"/>
    <w:p w:rsidR="00965160" w:rsidRDefault="00C704E1">
      <w:r>
        <w:rPr>
          <w:rStyle w:val="DefaultParagraphFont39"/>
        </w:rPr>
        <w:tab/>
      </w:r>
    </w:p>
    <w:p w:rsidR="00965160" w:rsidRDefault="00C704E1">
      <w:pPr>
        <w:rPr>
          <w:b/>
          <w:u w:val="single"/>
        </w:rPr>
      </w:pPr>
      <w:r>
        <w:rPr>
          <w:rStyle w:val="DefaultParagraphFont39"/>
          <w:b/>
          <w:u w:val="single"/>
        </w:rPr>
        <w:t>Advies</w:t>
      </w:r>
    </w:p>
    <w:p w:rsidR="00965160" w:rsidRDefault="00C704E1">
      <w:r>
        <w:rPr>
          <w:rStyle w:val="DefaultParagraphFont39"/>
        </w:rPr>
        <w:t>Er is geen advies nodig.</w:t>
      </w:r>
    </w:p>
    <w:p w:rsidR="00965160" w:rsidRDefault="00965160"/>
    <w:p w:rsidR="00965160" w:rsidRDefault="00C704E1">
      <w:pPr>
        <w:rPr>
          <w:b/>
          <w:u w:val="single"/>
        </w:rPr>
      </w:pPr>
      <w:r>
        <w:rPr>
          <w:rStyle w:val="DefaultParagraphFont39"/>
          <w:b/>
          <w:u w:val="single"/>
        </w:rPr>
        <w:t>Argumentatie</w:t>
      </w:r>
    </w:p>
    <w:p w:rsidR="00965160" w:rsidRDefault="00C704E1">
      <w:r>
        <w:rPr>
          <w:rStyle w:val="DefaultParagraphFont39"/>
        </w:rPr>
        <w:t>Er zijn geen redenen voorhanden om de goedkeuring van de agendapunten te weigeren.</w:t>
      </w:r>
    </w:p>
    <w:p w:rsidR="00965160" w:rsidRDefault="00965160"/>
    <w:p w:rsidR="00965160" w:rsidRDefault="00C704E1">
      <w:r>
        <w:rPr>
          <w:rStyle w:val="DefaultParagraphFont39"/>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965160">
        <w:trPr>
          <w:trHeight w:val="490"/>
        </w:trPr>
        <w:tc>
          <w:tcPr>
            <w:tcW w:w="2340" w:type="dxa"/>
          </w:tcPr>
          <w:p w:rsidR="00965160" w:rsidRDefault="00C704E1">
            <w:r>
              <w:rPr>
                <w:rStyle w:val="DefaultParagraphFont39"/>
              </w:rPr>
              <w:t>Geen financiële gevolgen</w:t>
            </w:r>
          </w:p>
        </w:tc>
        <w:tc>
          <w:tcPr>
            <w:tcW w:w="1477" w:type="dxa"/>
          </w:tcPr>
          <w:p w:rsidR="00965160" w:rsidRDefault="00965160"/>
        </w:tc>
        <w:tc>
          <w:tcPr>
            <w:tcW w:w="1559" w:type="dxa"/>
          </w:tcPr>
          <w:p w:rsidR="00965160" w:rsidRDefault="00965160"/>
        </w:tc>
        <w:tc>
          <w:tcPr>
            <w:tcW w:w="2340" w:type="dxa"/>
          </w:tcPr>
          <w:p w:rsidR="00965160" w:rsidRDefault="00965160"/>
        </w:tc>
      </w:tr>
    </w:tbl>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19 stemmen voor: Luc Bouckaert, Kristien</w:t>
            </w:r>
            <w:r w:rsidRPr="008C15D8">
              <w:t xml:space="preserve">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w:t>
            </w:r>
            <w:r w:rsidRPr="008C15D8">
              <w:t>ssens, Tom De Wit en Annick De Wever</w:t>
            </w:r>
          </w:p>
        </w:tc>
      </w:tr>
    </w:tbl>
    <w:p w:rsidR="006E1FA0" w:rsidRPr="0084376D" w:rsidRDefault="00C704E1" w:rsidP="006E1FA0"/>
    <w:p w:rsidR="00965160" w:rsidRDefault="00C704E1">
      <w:r>
        <w:rPr>
          <w:rStyle w:val="DefaultParagraphFont40"/>
        </w:rPr>
        <w:t>Artikel 1</w:t>
      </w:r>
    </w:p>
    <w:p w:rsidR="00965160" w:rsidRDefault="00C704E1">
      <w:r>
        <w:rPr>
          <w:rStyle w:val="DefaultParagraphFont40"/>
        </w:rPr>
        <w:t>De gemeenteraad beslist:</w:t>
      </w:r>
    </w:p>
    <w:p w:rsidR="00965160" w:rsidRDefault="00C704E1">
      <w:r>
        <w:rPr>
          <w:rStyle w:val="DefaultParagraphFont40"/>
        </w:rPr>
        <w:t>Goedkeuring te verlenen aan de diverse punten op de agenda van de buitengewone algemene vergadering van 9 december 2016.</w:t>
      </w:r>
    </w:p>
    <w:p w:rsidR="00965160" w:rsidRDefault="00965160"/>
    <w:p w:rsidR="00965160" w:rsidRDefault="00C704E1">
      <w:r>
        <w:rPr>
          <w:rStyle w:val="DefaultParagraphFont40"/>
        </w:rPr>
        <w:t>Artikel 2</w:t>
      </w:r>
    </w:p>
    <w:p w:rsidR="00965160" w:rsidRDefault="00C704E1">
      <w:r>
        <w:rPr>
          <w:rStyle w:val="DefaultParagraphFont40"/>
        </w:rPr>
        <w:t xml:space="preserve">De gemeentelijke vertegenwoordiger wordt </w:t>
      </w:r>
      <w:r>
        <w:rPr>
          <w:rStyle w:val="DefaultParagraphFont40"/>
        </w:rPr>
        <w:t>gemandateerd om op de buitengewone algemene vergadering waarvan sprake in artikel 1 (of iedere andere datum waarop deze uitgesteld of verdaagd zou worden) te handelen conform artikel 1.</w:t>
      </w:r>
    </w:p>
    <w:p w:rsidR="00965160" w:rsidRDefault="00965160"/>
    <w:p w:rsidR="00965160" w:rsidRDefault="00C704E1">
      <w:r>
        <w:rPr>
          <w:rStyle w:val="DefaultParagraphFont40"/>
        </w:rPr>
        <w:t>Artikel 3</w:t>
      </w:r>
    </w:p>
    <w:p w:rsidR="00965160" w:rsidRDefault="00C704E1">
      <w:r>
        <w:rPr>
          <w:rStyle w:val="DefaultParagraphFont40"/>
        </w:rPr>
        <w:t xml:space="preserve">Een kopie van dit besluit wordt overgemaakt aan </w:t>
      </w:r>
      <w:proofErr w:type="spellStart"/>
      <w:r>
        <w:rPr>
          <w:rStyle w:val="DefaultParagraphFont40"/>
        </w:rPr>
        <w:t>Imsir</w:t>
      </w:r>
      <w:proofErr w:type="spellEnd"/>
      <w:r>
        <w:rPr>
          <w:rStyle w:val="DefaultParagraphFont40"/>
        </w:rPr>
        <w:t>.</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18.</w:t>
      </w:r>
      <w:r w:rsidRPr="0084376D">
        <w:rPr>
          <w:rFonts w:cs="Century Gothic"/>
          <w:b/>
          <w:szCs w:val="20"/>
        </w:rPr>
        <w:tab/>
      </w:r>
      <w:r w:rsidRPr="0084376D">
        <w:rPr>
          <w:b/>
          <w:szCs w:val="20"/>
        </w:rPr>
        <w:t>Agendapunt:  Machtiging goedkeuren besluiten BAV op 21 december 2016 van IVEG</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41"/>
          <w:b/>
          <w:u w:val="single"/>
        </w:rPr>
        <w:t>Voorgeschiedenis</w:t>
      </w:r>
    </w:p>
    <w:p w:rsidR="00965160" w:rsidRDefault="00C704E1">
      <w:r>
        <w:rPr>
          <w:rStyle w:val="DefaultParagraphFont41"/>
        </w:rPr>
        <w:t>•</w:t>
      </w:r>
      <w:r>
        <w:rPr>
          <w:rStyle w:val="DefaultParagraphFont41"/>
        </w:rPr>
        <w:tab/>
        <w:t xml:space="preserve">Beslissing van de gemeenteraad van 21 mei 2013 waarbij schepen Kristien </w:t>
      </w:r>
      <w:proofErr w:type="spellStart"/>
      <w:r>
        <w:rPr>
          <w:rStyle w:val="DefaultParagraphFont41"/>
        </w:rPr>
        <w:t>Vingerhoets</w:t>
      </w:r>
      <w:proofErr w:type="spellEnd"/>
      <w:r>
        <w:rPr>
          <w:rStyle w:val="DefaultParagraphFont41"/>
        </w:rPr>
        <w:t xml:space="preserve"> en raadslid Vicky </w:t>
      </w:r>
      <w:proofErr w:type="spellStart"/>
      <w:r>
        <w:rPr>
          <w:rStyle w:val="DefaultParagraphFont41"/>
        </w:rPr>
        <w:t>Dombret</w:t>
      </w:r>
      <w:proofErr w:type="spellEnd"/>
      <w:r>
        <w:rPr>
          <w:rStyle w:val="DefaultParagraphFont41"/>
        </w:rPr>
        <w:t xml:space="preserve"> aangeduid worden als </w:t>
      </w:r>
      <w:r>
        <w:rPr>
          <w:rStyle w:val="DefaultParagraphFont41"/>
        </w:rPr>
        <w:lastRenderedPageBreak/>
        <w:t>vertegenwoordigers voor de algemene vergaderingen voor de verdere legislatuur</w:t>
      </w:r>
    </w:p>
    <w:p w:rsidR="00965160" w:rsidRDefault="00C704E1" w:rsidP="001F4CD0">
      <w:pPr>
        <w:numPr>
          <w:ilvl w:val="0"/>
          <w:numId w:val="27"/>
        </w:numPr>
      </w:pPr>
      <w:r>
        <w:rPr>
          <w:rStyle w:val="DefaultParagraphFont41"/>
        </w:rPr>
        <w:t>Beslissing van de gemeenteraad van 18 oktober 2016 waarbij raadslid Annick De Wever aangeduid werd als vertegenwoordiger voor de algemene vergaderingen voor de verdere legislatuu</w:t>
      </w:r>
      <w:r>
        <w:rPr>
          <w:rStyle w:val="DefaultParagraphFont41"/>
        </w:rPr>
        <w:t xml:space="preserve">r </w:t>
      </w:r>
      <w:proofErr w:type="spellStart"/>
      <w:r>
        <w:rPr>
          <w:rStyle w:val="DefaultParagraphFont41"/>
        </w:rPr>
        <w:t>tvv</w:t>
      </w:r>
      <w:proofErr w:type="spellEnd"/>
      <w:r>
        <w:rPr>
          <w:rStyle w:val="DefaultParagraphFont41"/>
        </w:rPr>
        <w:t xml:space="preserve"> Vicky </w:t>
      </w:r>
      <w:proofErr w:type="spellStart"/>
      <w:r>
        <w:rPr>
          <w:rStyle w:val="DefaultParagraphFont41"/>
        </w:rPr>
        <w:t>Dombret</w:t>
      </w:r>
      <w:proofErr w:type="spellEnd"/>
      <w:r>
        <w:rPr>
          <w:rStyle w:val="DefaultParagraphFont41"/>
        </w:rPr>
        <w:t xml:space="preserve"> (ontslagnemend raadslid)</w:t>
      </w:r>
    </w:p>
    <w:p w:rsidR="00965160" w:rsidRDefault="00C704E1" w:rsidP="001F4CD0">
      <w:pPr>
        <w:numPr>
          <w:ilvl w:val="0"/>
          <w:numId w:val="27"/>
        </w:numPr>
      </w:pPr>
      <w:r>
        <w:rPr>
          <w:rStyle w:val="DefaultParagraphFont41"/>
        </w:rPr>
        <w:t xml:space="preserve">Brief van IVEG van 27 oktober 2016 van de </w:t>
      </w:r>
      <w:proofErr w:type="spellStart"/>
      <w:r>
        <w:rPr>
          <w:rStyle w:val="DefaultParagraphFont41"/>
        </w:rPr>
        <w:t>opdrachthoudende</w:t>
      </w:r>
      <w:proofErr w:type="spellEnd"/>
      <w:r>
        <w:rPr>
          <w:rStyle w:val="DefaultParagraphFont41"/>
        </w:rPr>
        <w:t xml:space="preserve"> vereniging </w:t>
      </w:r>
      <w:proofErr w:type="spellStart"/>
      <w:r>
        <w:rPr>
          <w:rStyle w:val="DefaultParagraphFont41"/>
        </w:rPr>
        <w:t>Iveg</w:t>
      </w:r>
      <w:proofErr w:type="spellEnd"/>
    </w:p>
    <w:p w:rsidR="00965160" w:rsidRDefault="00C704E1" w:rsidP="001F4CD0">
      <w:pPr>
        <w:numPr>
          <w:ilvl w:val="0"/>
          <w:numId w:val="28"/>
        </w:numPr>
        <w:rPr>
          <w:b/>
          <w:u w:val="single"/>
        </w:rPr>
      </w:pPr>
      <w:r>
        <w:rPr>
          <w:rStyle w:val="DefaultParagraphFont41"/>
        </w:rPr>
        <w:t>Statuten van IVEG</w:t>
      </w:r>
    </w:p>
    <w:p w:rsidR="00965160" w:rsidRDefault="00965160">
      <w:pPr>
        <w:rPr>
          <w:b/>
          <w:u w:val="single"/>
        </w:rPr>
      </w:pPr>
    </w:p>
    <w:p w:rsidR="00965160" w:rsidRDefault="00C704E1">
      <w:pPr>
        <w:rPr>
          <w:b/>
          <w:u w:val="single"/>
        </w:rPr>
      </w:pPr>
      <w:r>
        <w:rPr>
          <w:rStyle w:val="DefaultParagraphFont41"/>
          <w:b/>
          <w:u w:val="single"/>
        </w:rPr>
        <w:t>Feiten en context</w:t>
      </w:r>
    </w:p>
    <w:p w:rsidR="00965160" w:rsidRDefault="00C704E1">
      <w:r>
        <w:rPr>
          <w:rStyle w:val="DefaultParagraphFont41"/>
        </w:rPr>
        <w:t>De gemeenteraad moet goedkeuring verlenen aan de agendapunten van de BAV van 21 december 2016 :</w:t>
      </w:r>
    </w:p>
    <w:p w:rsidR="00965160" w:rsidRDefault="00C704E1">
      <w:r>
        <w:rPr>
          <w:rStyle w:val="DefaultParagraphFont41"/>
        </w:rPr>
        <w:t xml:space="preserve">1. </w:t>
      </w:r>
      <w:r>
        <w:rPr>
          <w:rStyle w:val="DefaultParagraphFont41"/>
        </w:rPr>
        <w:t>Samenstelling van het bureau.</w:t>
      </w:r>
    </w:p>
    <w:p w:rsidR="00965160" w:rsidRDefault="00C704E1">
      <w:r>
        <w:rPr>
          <w:rStyle w:val="DefaultParagraphFont41"/>
        </w:rPr>
        <w:t>2. Goedkeuring van de verslagen van de buitengewone en gewone algemene vergadering van 25 mei 2016.</w:t>
      </w:r>
    </w:p>
    <w:p w:rsidR="00965160" w:rsidRDefault="00C704E1">
      <w:r>
        <w:rPr>
          <w:rStyle w:val="DefaultParagraphFont41"/>
        </w:rPr>
        <w:t>3. Begroting en investeringsprogramma 2017.</w:t>
      </w:r>
    </w:p>
    <w:p w:rsidR="00965160" w:rsidRDefault="00C704E1">
      <w:r>
        <w:rPr>
          <w:rStyle w:val="DefaultParagraphFont41"/>
        </w:rPr>
        <w:t xml:space="preserve">4. Uittreding </w:t>
      </w:r>
      <w:proofErr w:type="spellStart"/>
      <w:r>
        <w:rPr>
          <w:rStyle w:val="DefaultParagraphFont41"/>
        </w:rPr>
        <w:t>Ecluse</w:t>
      </w:r>
      <w:proofErr w:type="spellEnd"/>
      <w:r>
        <w:rPr>
          <w:rStyle w:val="DefaultParagraphFont41"/>
        </w:rPr>
        <w:t>.</w:t>
      </w:r>
    </w:p>
    <w:p w:rsidR="00965160" w:rsidRDefault="00C704E1">
      <w:r>
        <w:rPr>
          <w:rStyle w:val="DefaultParagraphFont41"/>
        </w:rPr>
        <w:t>5. Rondvraag.</w:t>
      </w:r>
    </w:p>
    <w:p w:rsidR="00965160" w:rsidRDefault="00965160"/>
    <w:p w:rsidR="00965160" w:rsidRDefault="00C704E1">
      <w:r>
        <w:rPr>
          <w:rStyle w:val="DefaultParagraphFont41"/>
        </w:rPr>
        <w:t xml:space="preserve">Schepen Kristien </w:t>
      </w:r>
      <w:proofErr w:type="spellStart"/>
      <w:r>
        <w:rPr>
          <w:rStyle w:val="DefaultParagraphFont41"/>
        </w:rPr>
        <w:t>Vingerhoets</w:t>
      </w:r>
      <w:proofErr w:type="spellEnd"/>
      <w:r>
        <w:rPr>
          <w:rStyle w:val="DefaultParagraphFont41"/>
        </w:rPr>
        <w:t xml:space="preserve"> en raadslid </w:t>
      </w:r>
      <w:r>
        <w:rPr>
          <w:rStyle w:val="DefaultParagraphFont41"/>
        </w:rPr>
        <w:t>Annick De Wever werden reeds aangeduid als vertegenwoordigers voor de algemene vergaderingen voor de verdere legislatuur</w:t>
      </w:r>
    </w:p>
    <w:p w:rsidR="00965160" w:rsidRDefault="00C704E1">
      <w:r>
        <w:rPr>
          <w:rStyle w:val="DefaultParagraphFont41"/>
        </w:rPr>
        <w:t>Het mandaat van deze vertegenwoordigers dient te worden vastgelegd.</w:t>
      </w:r>
    </w:p>
    <w:p w:rsidR="00965160" w:rsidRDefault="00965160"/>
    <w:p w:rsidR="00965160" w:rsidRDefault="00C704E1">
      <w:r>
        <w:rPr>
          <w:rStyle w:val="DefaultParagraphFont41"/>
          <w:b/>
          <w:u w:val="single"/>
        </w:rPr>
        <w:t>Juridische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41"/>
              </w:rPr>
              <w:t>Artikel 44 van het decreet van 6 juli 2001</w:t>
            </w:r>
          </w:p>
        </w:tc>
        <w:tc>
          <w:tcPr>
            <w:tcW w:w="4695" w:type="dxa"/>
          </w:tcPr>
          <w:p w:rsidR="00965160" w:rsidRDefault="00C704E1">
            <w:r>
              <w:rPr>
                <w:rStyle w:val="DefaultParagraphFont41"/>
              </w:rPr>
              <w:t>Regelt</w:t>
            </w:r>
            <w:r>
              <w:rPr>
                <w:rStyle w:val="DefaultParagraphFont41"/>
              </w:rPr>
              <w:t xml:space="preserve"> dat de vaststelling van het mandaat van de vertegenwoordiger herhaald wordt voor elke algemene vergadering</w:t>
            </w:r>
          </w:p>
        </w:tc>
      </w:tr>
      <w:tr w:rsidR="00965160">
        <w:tc>
          <w:tcPr>
            <w:tcW w:w="4695" w:type="dxa"/>
          </w:tcPr>
          <w:p w:rsidR="00965160" w:rsidRDefault="00C704E1">
            <w:r>
              <w:rPr>
                <w:rStyle w:val="DefaultParagraphFont41"/>
              </w:rPr>
              <w:t>Artikels 19 tot en met 26 van het Gemeentedecreet</w:t>
            </w:r>
          </w:p>
        </w:tc>
        <w:tc>
          <w:tcPr>
            <w:tcW w:w="4695" w:type="dxa"/>
          </w:tcPr>
          <w:p w:rsidR="00965160" w:rsidRDefault="00C704E1">
            <w:r>
              <w:rPr>
                <w:rStyle w:val="DefaultParagraphFont41"/>
              </w:rPr>
              <w:t>Regelt de vergaderingen en de beraadslagingen van de gemeenteraad</w:t>
            </w:r>
          </w:p>
          <w:p w:rsidR="00965160" w:rsidRDefault="00965160"/>
        </w:tc>
      </w:tr>
      <w:tr w:rsidR="00965160">
        <w:tc>
          <w:tcPr>
            <w:tcW w:w="4695" w:type="dxa"/>
          </w:tcPr>
          <w:p w:rsidR="00965160" w:rsidRDefault="00C704E1">
            <w:r>
              <w:rPr>
                <w:rStyle w:val="DefaultParagraphFont41"/>
              </w:rPr>
              <w:t>Artikel 42 van het Gemeentede</w:t>
            </w:r>
            <w:r>
              <w:rPr>
                <w:rStyle w:val="DefaultParagraphFont41"/>
              </w:rPr>
              <w:t>creet</w:t>
            </w:r>
          </w:p>
        </w:tc>
        <w:tc>
          <w:tcPr>
            <w:tcW w:w="4695" w:type="dxa"/>
          </w:tcPr>
          <w:p w:rsidR="00965160" w:rsidRDefault="00C704E1">
            <w:r>
              <w:rPr>
                <w:rStyle w:val="DefaultParagraphFont41"/>
              </w:rPr>
              <w:t>Regelt de bevoegdheid van de gemeenteraad</w:t>
            </w:r>
          </w:p>
        </w:tc>
      </w:tr>
    </w:tbl>
    <w:p w:rsidR="00965160" w:rsidRDefault="00965160"/>
    <w:p w:rsidR="00965160" w:rsidRDefault="00C704E1">
      <w:pPr>
        <w:rPr>
          <w:b/>
          <w:u w:val="single"/>
        </w:rPr>
      </w:pPr>
      <w:r>
        <w:rPr>
          <w:rStyle w:val="DefaultParagraphFont41"/>
          <w:b/>
          <w:u w:val="single"/>
        </w:rPr>
        <w:t>Advies</w:t>
      </w:r>
    </w:p>
    <w:p w:rsidR="00965160" w:rsidRDefault="00C704E1">
      <w:r>
        <w:rPr>
          <w:rStyle w:val="DefaultParagraphFont41"/>
        </w:rPr>
        <w:t>Er is geen advies nodig.</w:t>
      </w:r>
    </w:p>
    <w:p w:rsidR="00965160" w:rsidRDefault="00965160"/>
    <w:p w:rsidR="00965160" w:rsidRDefault="00C704E1">
      <w:pPr>
        <w:rPr>
          <w:b/>
          <w:u w:val="single"/>
        </w:rPr>
      </w:pPr>
      <w:r>
        <w:rPr>
          <w:rStyle w:val="DefaultParagraphFont41"/>
          <w:b/>
          <w:u w:val="single"/>
        </w:rPr>
        <w:t>Argumentatie</w:t>
      </w:r>
    </w:p>
    <w:p w:rsidR="00965160" w:rsidRDefault="00C704E1">
      <w:r>
        <w:rPr>
          <w:rStyle w:val="DefaultParagraphFont41"/>
        </w:rPr>
        <w:t>Er zijn geen redenen voorhanden om de goedkeuring van de agendapunten te weigeren.</w:t>
      </w:r>
    </w:p>
    <w:p w:rsidR="00965160" w:rsidRDefault="00965160"/>
    <w:p w:rsidR="00965160" w:rsidRDefault="00C704E1">
      <w:r>
        <w:rPr>
          <w:rStyle w:val="DefaultParagraphFont41"/>
          <w:b/>
          <w:u w:val="single"/>
        </w:rPr>
        <w:t>Financiële gevolgen</w:t>
      </w:r>
    </w:p>
    <w:tbl>
      <w:tblPr>
        <w:tblStyle w:val="Tabelrasterlijnen"/>
        <w:tblW w:w="7717" w:type="dxa"/>
        <w:tblLayout w:type="fixed"/>
        <w:tblLook w:val="04A0" w:firstRow="1" w:lastRow="0" w:firstColumn="1" w:lastColumn="0" w:noHBand="0" w:noVBand="1"/>
      </w:tblPr>
      <w:tblGrid>
        <w:gridCol w:w="2341"/>
        <w:gridCol w:w="1477"/>
        <w:gridCol w:w="1559"/>
        <w:gridCol w:w="2340"/>
      </w:tblGrid>
      <w:tr w:rsidR="00965160">
        <w:trPr>
          <w:trHeight w:val="490"/>
        </w:trPr>
        <w:tc>
          <w:tcPr>
            <w:tcW w:w="2340" w:type="dxa"/>
          </w:tcPr>
          <w:p w:rsidR="00965160" w:rsidRDefault="00C704E1">
            <w:r>
              <w:rPr>
                <w:rStyle w:val="DefaultParagraphFont41"/>
              </w:rPr>
              <w:t>Geen financiële gevolgen</w:t>
            </w:r>
          </w:p>
        </w:tc>
        <w:tc>
          <w:tcPr>
            <w:tcW w:w="1477" w:type="dxa"/>
          </w:tcPr>
          <w:p w:rsidR="00965160" w:rsidRDefault="00965160"/>
        </w:tc>
        <w:tc>
          <w:tcPr>
            <w:tcW w:w="1559" w:type="dxa"/>
          </w:tcPr>
          <w:p w:rsidR="00965160" w:rsidRDefault="00965160"/>
        </w:tc>
        <w:tc>
          <w:tcPr>
            <w:tcW w:w="2340" w:type="dxa"/>
          </w:tcPr>
          <w:p w:rsidR="00965160" w:rsidRDefault="00965160"/>
        </w:tc>
      </w:tr>
    </w:tbl>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w:t>
            </w:r>
            <w:r w:rsidRPr="008C15D8">
              <w:t xml:space="preserve">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Ria Maes, Nicky Cauwenberghs, G</w:t>
            </w:r>
            <w:r w:rsidRPr="008C15D8">
              <w:t xml:space="preserve">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42"/>
        </w:rPr>
        <w:t>Artikel 1</w:t>
      </w:r>
    </w:p>
    <w:p w:rsidR="00965160" w:rsidRDefault="00C704E1">
      <w:r>
        <w:rPr>
          <w:rStyle w:val="DefaultParagraphFont42"/>
        </w:rPr>
        <w:t>De gemeenteraad beslist:</w:t>
      </w:r>
    </w:p>
    <w:p w:rsidR="00965160" w:rsidRDefault="00C704E1">
      <w:r>
        <w:rPr>
          <w:rStyle w:val="DefaultParagraphFont42"/>
        </w:rPr>
        <w:lastRenderedPageBreak/>
        <w:t>Goedkeuring te verlenen aan de diverse punten op de agenda van de BAV van 21 december 2016.</w:t>
      </w:r>
    </w:p>
    <w:p w:rsidR="00965160" w:rsidRDefault="00965160"/>
    <w:p w:rsidR="00965160" w:rsidRDefault="00C704E1">
      <w:r>
        <w:rPr>
          <w:rStyle w:val="DefaultParagraphFont42"/>
        </w:rPr>
        <w:t>Artikel 2</w:t>
      </w:r>
    </w:p>
    <w:p w:rsidR="00965160" w:rsidRDefault="00C704E1">
      <w:r>
        <w:rPr>
          <w:rStyle w:val="DefaultParagraphFont42"/>
        </w:rPr>
        <w:t xml:space="preserve">De gemeentelijke vertegenwoordigers worden gemandateerd </w:t>
      </w:r>
      <w:r>
        <w:rPr>
          <w:rStyle w:val="DefaultParagraphFont42"/>
        </w:rPr>
        <w:t>om op de BAV waarvan sprake in artikel 1 (of iedere andere datum waarop deze uitgesteld of verdaagd zou worden) te handelen conform artikel 1.</w:t>
      </w:r>
    </w:p>
    <w:p w:rsidR="00965160" w:rsidRDefault="00965160"/>
    <w:p w:rsidR="00965160" w:rsidRDefault="00C704E1">
      <w:r>
        <w:rPr>
          <w:rStyle w:val="DefaultParagraphFont42"/>
        </w:rPr>
        <w:t>Artikel 3</w:t>
      </w:r>
    </w:p>
    <w:p w:rsidR="00965160" w:rsidRDefault="00C704E1">
      <w:r>
        <w:rPr>
          <w:rStyle w:val="DefaultParagraphFont42"/>
        </w:rPr>
        <w:t>Een kopie van dit besluit wordt overgemaakt aan IVEG.</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19.</w:t>
      </w:r>
      <w:r w:rsidRPr="0084376D">
        <w:rPr>
          <w:rFonts w:cs="Century Gothic"/>
          <w:b/>
          <w:szCs w:val="20"/>
        </w:rPr>
        <w:tab/>
      </w:r>
      <w:r w:rsidRPr="0084376D">
        <w:rPr>
          <w:b/>
          <w:szCs w:val="20"/>
        </w:rPr>
        <w:t>Agendapunt:  Machtiging goedkeuren beslui</w:t>
      </w:r>
      <w:r w:rsidRPr="0084376D">
        <w:rPr>
          <w:b/>
          <w:szCs w:val="20"/>
        </w:rPr>
        <w:t>ten buitengewone algemene vergadering op 14 december 2016 van Schelde Landschapspark</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43"/>
          <w:b/>
          <w:u w:val="single"/>
        </w:rPr>
        <w:t>Voorgeschiedenis</w:t>
      </w:r>
    </w:p>
    <w:p w:rsidR="00965160" w:rsidRDefault="00C704E1">
      <w:r>
        <w:rPr>
          <w:rStyle w:val="DefaultParagraphFont43"/>
        </w:rPr>
        <w:t>•</w:t>
      </w:r>
      <w:r>
        <w:rPr>
          <w:rStyle w:val="DefaultParagraphFont43"/>
        </w:rPr>
        <w:tab/>
        <w:t xml:space="preserve">Beslissing van de gemeenteraad van 21 mei 2013 waarbij burgemeester Luc Bouckaert aangeduid wordt als vertegenwoordiger voor de algemene </w:t>
      </w:r>
      <w:r>
        <w:rPr>
          <w:rStyle w:val="DefaultParagraphFont43"/>
        </w:rPr>
        <w:t>vergaderingen voor de verdere legislatuur</w:t>
      </w:r>
    </w:p>
    <w:p w:rsidR="00965160" w:rsidRDefault="00C704E1">
      <w:pPr>
        <w:rPr>
          <w:b/>
          <w:u w:val="single"/>
        </w:rPr>
      </w:pPr>
      <w:r>
        <w:rPr>
          <w:rStyle w:val="DefaultParagraphFont43"/>
        </w:rPr>
        <w:t>•</w:t>
      </w:r>
      <w:r>
        <w:rPr>
          <w:rStyle w:val="DefaultParagraphFont43"/>
        </w:rPr>
        <w:tab/>
        <w:t>Brief van SLP van 27 oktober 2016 vermeldt de dagorde voor de buitengewone algemene vergadering op 14 december 2016</w:t>
      </w:r>
    </w:p>
    <w:p w:rsidR="00965160" w:rsidRDefault="00C704E1" w:rsidP="001F4CD0">
      <w:pPr>
        <w:numPr>
          <w:ilvl w:val="0"/>
          <w:numId w:val="29"/>
        </w:numPr>
        <w:rPr>
          <w:b/>
          <w:u w:val="single"/>
        </w:rPr>
      </w:pPr>
      <w:r>
        <w:rPr>
          <w:rStyle w:val="DefaultParagraphFont43"/>
        </w:rPr>
        <w:t>Statuten van SLP</w:t>
      </w:r>
    </w:p>
    <w:p w:rsidR="00965160" w:rsidRDefault="00965160">
      <w:pPr>
        <w:rPr>
          <w:b/>
          <w:u w:val="single"/>
        </w:rPr>
      </w:pPr>
    </w:p>
    <w:p w:rsidR="00965160" w:rsidRDefault="00C704E1">
      <w:pPr>
        <w:rPr>
          <w:b/>
          <w:u w:val="single"/>
        </w:rPr>
      </w:pPr>
      <w:r>
        <w:rPr>
          <w:rStyle w:val="DefaultParagraphFont43"/>
          <w:b/>
          <w:u w:val="single"/>
        </w:rPr>
        <w:t>Feiten en context</w:t>
      </w:r>
    </w:p>
    <w:p w:rsidR="00965160" w:rsidRDefault="00C704E1">
      <w:r>
        <w:rPr>
          <w:rStyle w:val="DefaultParagraphFont43"/>
        </w:rPr>
        <w:t>De gemeenteraad moet goedkeuring verlenen aan de agendapunte</w:t>
      </w:r>
      <w:r>
        <w:rPr>
          <w:rStyle w:val="DefaultParagraphFont43"/>
        </w:rPr>
        <w:t>n van de buitengewone algemene vergadering van 14 december 2016 :</w:t>
      </w:r>
    </w:p>
    <w:p w:rsidR="00965160" w:rsidRDefault="00965160"/>
    <w:p w:rsidR="00965160" w:rsidRDefault="00C704E1">
      <w:r>
        <w:rPr>
          <w:rStyle w:val="DefaultParagraphFont43"/>
        </w:rPr>
        <w:t>1.</w:t>
      </w:r>
      <w:r>
        <w:rPr>
          <w:rStyle w:val="DefaultParagraphFont43"/>
        </w:rPr>
        <w:tab/>
        <w:t xml:space="preserve">bekrachtiging samenstelling raad van bestuur met aanstelling van de heer Jurgen Bauwens, schepen gemeente Waasmunster, als bestuurder </w:t>
      </w:r>
      <w:proofErr w:type="spellStart"/>
      <w:r>
        <w:rPr>
          <w:rStyle w:val="DefaultParagraphFont43"/>
        </w:rPr>
        <w:t>rvb</w:t>
      </w:r>
      <w:proofErr w:type="spellEnd"/>
      <w:r>
        <w:rPr>
          <w:rStyle w:val="DefaultParagraphFont43"/>
        </w:rPr>
        <w:t xml:space="preserve"> IGS-SLP</w:t>
      </w:r>
    </w:p>
    <w:p w:rsidR="00965160" w:rsidRDefault="00C704E1">
      <w:r>
        <w:rPr>
          <w:rStyle w:val="DefaultParagraphFont43"/>
        </w:rPr>
        <w:t>2.</w:t>
      </w:r>
      <w:r>
        <w:rPr>
          <w:rStyle w:val="DefaultParagraphFont43"/>
        </w:rPr>
        <w:tab/>
        <w:t>strategie 2017 (bijlage 1)</w:t>
      </w:r>
    </w:p>
    <w:p w:rsidR="00965160" w:rsidRDefault="00C704E1">
      <w:r>
        <w:rPr>
          <w:rStyle w:val="DefaultParagraphFont43"/>
        </w:rPr>
        <w:t>3.</w:t>
      </w:r>
      <w:r>
        <w:rPr>
          <w:rStyle w:val="DefaultParagraphFont43"/>
        </w:rPr>
        <w:tab/>
        <w:t>goedkeu</w:t>
      </w:r>
      <w:r>
        <w:rPr>
          <w:rStyle w:val="DefaultParagraphFont43"/>
        </w:rPr>
        <w:t>ring van het budget 2017 (bijlage 1, hoofdstuk 3)</w:t>
      </w:r>
    </w:p>
    <w:p w:rsidR="00965160" w:rsidRDefault="00965160"/>
    <w:p w:rsidR="00965160" w:rsidRDefault="00C704E1">
      <w:r>
        <w:rPr>
          <w:rStyle w:val="DefaultParagraphFont43"/>
        </w:rPr>
        <w:t>Luc Bouckaert werd reeds aangeduid als vertegenwoordiger voor de algemene vergaderingen voor de verdere legislatuur.</w:t>
      </w:r>
    </w:p>
    <w:p w:rsidR="00965160" w:rsidRDefault="00C704E1">
      <w:r>
        <w:rPr>
          <w:rStyle w:val="DefaultParagraphFont43"/>
        </w:rPr>
        <w:t>Het mandaat van deze vertegenwoordiger dient te worden vastgelegd.</w:t>
      </w:r>
    </w:p>
    <w:p w:rsidR="00965160" w:rsidRDefault="00965160"/>
    <w:p w:rsidR="00965160" w:rsidRDefault="00C704E1">
      <w:r>
        <w:rPr>
          <w:rStyle w:val="DefaultParagraphFont43"/>
          <w:b/>
          <w:u w:val="single"/>
        </w:rPr>
        <w:t>Juridische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43"/>
              </w:rPr>
              <w:t>Artikel 44 van het decreet van 6 juli 2001</w:t>
            </w:r>
          </w:p>
        </w:tc>
        <w:tc>
          <w:tcPr>
            <w:tcW w:w="4695" w:type="dxa"/>
          </w:tcPr>
          <w:p w:rsidR="00965160" w:rsidRDefault="00C704E1">
            <w:r>
              <w:rPr>
                <w:rStyle w:val="DefaultParagraphFont43"/>
              </w:rPr>
              <w:t>Regelt dat de vaststelling van het mandaat van de vertegenwoordiger herhaald wordt voor elke algemene vergadering</w:t>
            </w:r>
          </w:p>
        </w:tc>
      </w:tr>
      <w:tr w:rsidR="00965160">
        <w:tc>
          <w:tcPr>
            <w:tcW w:w="4695" w:type="dxa"/>
          </w:tcPr>
          <w:p w:rsidR="00965160" w:rsidRDefault="00C704E1">
            <w:r>
              <w:rPr>
                <w:rStyle w:val="DefaultParagraphFont43"/>
              </w:rPr>
              <w:t>Artikels 19 tot en met 26 van het Gemeentedecreet</w:t>
            </w:r>
          </w:p>
        </w:tc>
        <w:tc>
          <w:tcPr>
            <w:tcW w:w="4695" w:type="dxa"/>
          </w:tcPr>
          <w:p w:rsidR="00965160" w:rsidRDefault="00C704E1">
            <w:r>
              <w:rPr>
                <w:rStyle w:val="DefaultParagraphFont43"/>
              </w:rPr>
              <w:t xml:space="preserve">Regelt de vergaderingen en de beraadslagingen </w:t>
            </w:r>
            <w:r>
              <w:rPr>
                <w:rStyle w:val="DefaultParagraphFont43"/>
              </w:rPr>
              <w:t>van de gemeenteraad</w:t>
            </w:r>
          </w:p>
          <w:p w:rsidR="00965160" w:rsidRDefault="00965160"/>
        </w:tc>
      </w:tr>
      <w:tr w:rsidR="00965160">
        <w:tc>
          <w:tcPr>
            <w:tcW w:w="4695" w:type="dxa"/>
          </w:tcPr>
          <w:p w:rsidR="00965160" w:rsidRDefault="00C704E1">
            <w:r>
              <w:rPr>
                <w:rStyle w:val="DefaultParagraphFont43"/>
              </w:rPr>
              <w:t>Artikel 42 van het Gemeentedecreet</w:t>
            </w:r>
          </w:p>
        </w:tc>
        <w:tc>
          <w:tcPr>
            <w:tcW w:w="4695" w:type="dxa"/>
          </w:tcPr>
          <w:p w:rsidR="00965160" w:rsidRDefault="00C704E1">
            <w:r>
              <w:rPr>
                <w:rStyle w:val="DefaultParagraphFont43"/>
              </w:rPr>
              <w:t>Regelt de bevoegdheid van de gemeenteraad</w:t>
            </w:r>
          </w:p>
        </w:tc>
      </w:tr>
    </w:tbl>
    <w:p w:rsidR="00965160" w:rsidRDefault="00965160"/>
    <w:p w:rsidR="00965160" w:rsidRDefault="00C704E1">
      <w:r>
        <w:rPr>
          <w:rStyle w:val="DefaultParagraphFont43"/>
        </w:rPr>
        <w:tab/>
      </w:r>
    </w:p>
    <w:p w:rsidR="00965160" w:rsidRDefault="00C704E1">
      <w:pPr>
        <w:rPr>
          <w:b/>
          <w:u w:val="single"/>
        </w:rPr>
      </w:pPr>
      <w:r>
        <w:rPr>
          <w:rStyle w:val="DefaultParagraphFont43"/>
          <w:b/>
          <w:u w:val="single"/>
        </w:rPr>
        <w:t>Advies</w:t>
      </w:r>
    </w:p>
    <w:p w:rsidR="00965160" w:rsidRDefault="00C704E1">
      <w:r>
        <w:rPr>
          <w:rStyle w:val="DefaultParagraphFont43"/>
        </w:rPr>
        <w:t>Er is geen advies nodig.</w:t>
      </w:r>
    </w:p>
    <w:p w:rsidR="00965160" w:rsidRDefault="00965160"/>
    <w:p w:rsidR="00965160" w:rsidRDefault="00C704E1">
      <w:pPr>
        <w:rPr>
          <w:b/>
          <w:u w:val="single"/>
        </w:rPr>
      </w:pPr>
      <w:r>
        <w:rPr>
          <w:rStyle w:val="DefaultParagraphFont43"/>
          <w:b/>
          <w:u w:val="single"/>
        </w:rPr>
        <w:t>Argumentatie</w:t>
      </w:r>
    </w:p>
    <w:p w:rsidR="00965160" w:rsidRDefault="00C704E1">
      <w:r>
        <w:rPr>
          <w:rStyle w:val="DefaultParagraphFont43"/>
        </w:rPr>
        <w:lastRenderedPageBreak/>
        <w:t>Er zijn geen redenen voorhanden om de goedkeuring van de agendapunten te weigeren.</w:t>
      </w:r>
    </w:p>
    <w:p w:rsidR="00965160" w:rsidRDefault="00965160"/>
    <w:p w:rsidR="00965160" w:rsidRDefault="00C704E1">
      <w:r>
        <w:rPr>
          <w:rStyle w:val="DefaultParagraphFont43"/>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965160">
        <w:trPr>
          <w:trHeight w:val="490"/>
        </w:trPr>
        <w:tc>
          <w:tcPr>
            <w:tcW w:w="2340" w:type="dxa"/>
          </w:tcPr>
          <w:p w:rsidR="00965160" w:rsidRDefault="00C704E1">
            <w:r>
              <w:rPr>
                <w:rStyle w:val="DefaultParagraphFont43"/>
              </w:rPr>
              <w:t>Geen financiële gevolgen</w:t>
            </w:r>
          </w:p>
        </w:tc>
        <w:tc>
          <w:tcPr>
            <w:tcW w:w="1477" w:type="dxa"/>
          </w:tcPr>
          <w:p w:rsidR="00965160" w:rsidRDefault="00965160"/>
        </w:tc>
        <w:tc>
          <w:tcPr>
            <w:tcW w:w="1559" w:type="dxa"/>
          </w:tcPr>
          <w:p w:rsidR="00965160" w:rsidRDefault="00965160"/>
        </w:tc>
        <w:tc>
          <w:tcPr>
            <w:tcW w:w="2340" w:type="dxa"/>
          </w:tcPr>
          <w:p w:rsidR="00965160" w:rsidRDefault="00965160"/>
        </w:tc>
      </w:tr>
    </w:tbl>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w:t>
            </w:r>
            <w:r w:rsidRPr="008C15D8">
              <w:t xml:space="preserve">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44"/>
        </w:rPr>
        <w:t>Artikel 1</w:t>
      </w:r>
    </w:p>
    <w:p w:rsidR="00965160" w:rsidRDefault="00C704E1">
      <w:r>
        <w:rPr>
          <w:rStyle w:val="DefaultParagraphFont44"/>
        </w:rPr>
        <w:t>De gemeenteraad beslist:</w:t>
      </w:r>
    </w:p>
    <w:p w:rsidR="00965160" w:rsidRDefault="00C704E1">
      <w:r>
        <w:rPr>
          <w:rStyle w:val="DefaultParagraphFont44"/>
        </w:rPr>
        <w:t>Goedkeuring te verlenen aan de diverse punten op de agenda van de buitengewone algemene vergadering van</w:t>
      </w:r>
      <w:r>
        <w:rPr>
          <w:rStyle w:val="DefaultParagraphFont44"/>
        </w:rPr>
        <w:t xml:space="preserve"> 14 december 2016.</w:t>
      </w:r>
    </w:p>
    <w:p w:rsidR="00965160" w:rsidRDefault="00965160"/>
    <w:p w:rsidR="00965160" w:rsidRDefault="00C704E1">
      <w:r>
        <w:rPr>
          <w:rStyle w:val="DefaultParagraphFont44"/>
        </w:rPr>
        <w:t>Artikel 2</w:t>
      </w:r>
    </w:p>
    <w:p w:rsidR="00965160" w:rsidRDefault="00C704E1">
      <w:r>
        <w:rPr>
          <w:rStyle w:val="DefaultParagraphFont44"/>
        </w:rPr>
        <w:t>De gemeentelijke vertegenwoordiger wordt gemandateerd om op de algemene vergadering waarvan sprake in artikel 1 (of iedere andere datum waarop deze uitgesteld of verdaagd zou worden) te handelen conform artikel 1.</w:t>
      </w:r>
    </w:p>
    <w:p w:rsidR="00965160" w:rsidRDefault="00965160"/>
    <w:p w:rsidR="00965160" w:rsidRDefault="00C704E1">
      <w:r>
        <w:rPr>
          <w:rStyle w:val="DefaultParagraphFont44"/>
        </w:rPr>
        <w:t>Artikel 3</w:t>
      </w:r>
    </w:p>
    <w:p w:rsidR="00965160" w:rsidRDefault="00C704E1">
      <w:r>
        <w:rPr>
          <w:rStyle w:val="DefaultParagraphFont44"/>
        </w:rPr>
        <w:t>E</w:t>
      </w:r>
      <w:r>
        <w:rPr>
          <w:rStyle w:val="DefaultParagraphFont44"/>
        </w:rPr>
        <w:t>en kopie van dit besluit wordt overgemaakt aan SLP.</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20.</w:t>
      </w:r>
      <w:r w:rsidRPr="0084376D">
        <w:rPr>
          <w:rFonts w:cs="Century Gothic"/>
          <w:b/>
          <w:szCs w:val="20"/>
        </w:rPr>
        <w:tab/>
      </w:r>
      <w:r w:rsidRPr="0084376D">
        <w:rPr>
          <w:b/>
          <w:szCs w:val="20"/>
        </w:rPr>
        <w:t>Agendapunt:  Machtiging goedkeuren besluiten algemene vergadering op 22 december 2016 van Water-link</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pPr>
        <w:rPr>
          <w:b/>
          <w:u w:val="single"/>
        </w:rPr>
      </w:pPr>
      <w:r>
        <w:rPr>
          <w:rStyle w:val="DefaultParagraphFont45"/>
          <w:b/>
          <w:u w:val="single"/>
        </w:rPr>
        <w:t>Voorgeschiedenis</w:t>
      </w:r>
    </w:p>
    <w:p w:rsidR="00965160" w:rsidRDefault="00C704E1">
      <w:r>
        <w:rPr>
          <w:rStyle w:val="DefaultParagraphFont45"/>
        </w:rPr>
        <w:t>•</w:t>
      </w:r>
      <w:r>
        <w:rPr>
          <w:rStyle w:val="DefaultParagraphFont45"/>
        </w:rPr>
        <w:tab/>
        <w:t xml:space="preserve">Beslissing van de gemeenteraad van 21 mei 2013 waarbij schepen </w:t>
      </w:r>
      <w:r>
        <w:rPr>
          <w:rStyle w:val="DefaultParagraphFont45"/>
        </w:rPr>
        <w:t>Stefan Van Linden aangeduid wordt als vertegenwoordiger voor de algemene vergaderingen voor de verdere legislatuur</w:t>
      </w:r>
    </w:p>
    <w:p w:rsidR="00965160" w:rsidRDefault="00C704E1">
      <w:pPr>
        <w:rPr>
          <w:b/>
          <w:u w:val="single"/>
        </w:rPr>
      </w:pPr>
      <w:r>
        <w:rPr>
          <w:rStyle w:val="DefaultParagraphFont45"/>
        </w:rPr>
        <w:t>•</w:t>
      </w:r>
      <w:r>
        <w:rPr>
          <w:rStyle w:val="DefaultParagraphFont45"/>
        </w:rPr>
        <w:tab/>
        <w:t>Brief van Water-link van 7 november 2016 vermeldt de dagorde voor de buitengewone algemene vergadering op 22 december 2016</w:t>
      </w:r>
    </w:p>
    <w:p w:rsidR="00965160" w:rsidRDefault="00C704E1" w:rsidP="001F4CD0">
      <w:pPr>
        <w:numPr>
          <w:ilvl w:val="0"/>
          <w:numId w:val="30"/>
        </w:numPr>
        <w:rPr>
          <w:b/>
          <w:u w:val="single"/>
        </w:rPr>
      </w:pPr>
      <w:r>
        <w:rPr>
          <w:rStyle w:val="DefaultParagraphFont45"/>
        </w:rPr>
        <w:t>Statuten van Wat</w:t>
      </w:r>
      <w:r>
        <w:rPr>
          <w:rStyle w:val="DefaultParagraphFont45"/>
        </w:rPr>
        <w:t>er-link</w:t>
      </w:r>
    </w:p>
    <w:p w:rsidR="00965160" w:rsidRDefault="00965160">
      <w:pPr>
        <w:rPr>
          <w:b/>
          <w:u w:val="single"/>
        </w:rPr>
      </w:pPr>
    </w:p>
    <w:p w:rsidR="00965160" w:rsidRDefault="00C704E1">
      <w:pPr>
        <w:rPr>
          <w:b/>
          <w:u w:val="single"/>
        </w:rPr>
      </w:pPr>
      <w:r>
        <w:rPr>
          <w:rStyle w:val="DefaultParagraphFont45"/>
          <w:b/>
          <w:u w:val="single"/>
        </w:rPr>
        <w:t>Feiten en context</w:t>
      </w:r>
    </w:p>
    <w:p w:rsidR="00965160" w:rsidRDefault="00C704E1">
      <w:r>
        <w:rPr>
          <w:rStyle w:val="DefaultParagraphFont45"/>
        </w:rPr>
        <w:t>De gemeenteraad moet goedkeuring verlenen aan de agendapunten van de buitengewone algemene vergadering van 22 december 2016 :</w:t>
      </w:r>
    </w:p>
    <w:p w:rsidR="00965160" w:rsidRDefault="00965160"/>
    <w:p w:rsidR="00965160" w:rsidRDefault="00C704E1" w:rsidP="001F4CD0">
      <w:pPr>
        <w:numPr>
          <w:ilvl w:val="0"/>
          <w:numId w:val="31"/>
        </w:numPr>
      </w:pPr>
      <w:r>
        <w:rPr>
          <w:rStyle w:val="DefaultParagraphFont45"/>
        </w:rPr>
        <w:t>begroting 2017 en overzicht van de te ontwikkelen activiteiten in 2017 binnen de strategie 2016-22 - g</w:t>
      </w:r>
      <w:r>
        <w:rPr>
          <w:rStyle w:val="DefaultParagraphFont45"/>
        </w:rPr>
        <w:t>oedkeuring</w:t>
      </w:r>
    </w:p>
    <w:p w:rsidR="00965160" w:rsidRDefault="00C704E1" w:rsidP="001F4CD0">
      <w:pPr>
        <w:numPr>
          <w:ilvl w:val="0"/>
          <w:numId w:val="31"/>
        </w:numPr>
      </w:pPr>
      <w:r>
        <w:rPr>
          <w:rStyle w:val="DefaultParagraphFont45"/>
        </w:rPr>
        <w:t>varia en mededelingen</w:t>
      </w:r>
    </w:p>
    <w:p w:rsidR="00965160" w:rsidRDefault="00965160"/>
    <w:p w:rsidR="00965160" w:rsidRDefault="00C704E1">
      <w:r>
        <w:rPr>
          <w:rStyle w:val="DefaultParagraphFont45"/>
        </w:rPr>
        <w:t>Stefan Van Linden werd reeds aangeduid als vertegenwoordiger voor de algemene vergaderingen voor de verdere legislatuur</w:t>
      </w:r>
    </w:p>
    <w:p w:rsidR="00965160" w:rsidRDefault="00C704E1">
      <w:r>
        <w:rPr>
          <w:rStyle w:val="DefaultParagraphFont45"/>
        </w:rPr>
        <w:t>Het mandaat van deze vertegenwoordiger dient te worden vastgelegd.</w:t>
      </w:r>
    </w:p>
    <w:p w:rsidR="00965160" w:rsidRDefault="00965160"/>
    <w:p w:rsidR="00965160" w:rsidRDefault="00C704E1">
      <w:r>
        <w:rPr>
          <w:rStyle w:val="DefaultParagraphFont45"/>
          <w:b/>
          <w:u w:val="single"/>
        </w:rPr>
        <w:lastRenderedPageBreak/>
        <w:t>Juridische grond</w:t>
      </w:r>
    </w:p>
    <w:tbl>
      <w:tblPr>
        <w:tblStyle w:val="Tabelrasterlijnen"/>
        <w:tblW w:w="9390" w:type="dxa"/>
        <w:tblLook w:val="04A0" w:firstRow="1" w:lastRow="0" w:firstColumn="1" w:lastColumn="0" w:noHBand="0" w:noVBand="1"/>
      </w:tblPr>
      <w:tblGrid>
        <w:gridCol w:w="4695"/>
        <w:gridCol w:w="4695"/>
      </w:tblGrid>
      <w:tr w:rsidR="00965160">
        <w:trPr>
          <w:trHeight w:val="750"/>
        </w:trPr>
        <w:tc>
          <w:tcPr>
            <w:tcW w:w="4695" w:type="dxa"/>
          </w:tcPr>
          <w:p w:rsidR="00965160" w:rsidRDefault="00C704E1">
            <w:r>
              <w:rPr>
                <w:rStyle w:val="DefaultParagraphFont45"/>
              </w:rPr>
              <w:t xml:space="preserve">Artikel 44 van </w:t>
            </w:r>
            <w:r>
              <w:rPr>
                <w:rStyle w:val="DefaultParagraphFont45"/>
              </w:rPr>
              <w:t>het decreet van 6 juli 2001</w:t>
            </w:r>
          </w:p>
        </w:tc>
        <w:tc>
          <w:tcPr>
            <w:tcW w:w="4695" w:type="dxa"/>
          </w:tcPr>
          <w:p w:rsidR="00965160" w:rsidRDefault="00C704E1">
            <w:r>
              <w:rPr>
                <w:rStyle w:val="DefaultParagraphFont45"/>
              </w:rPr>
              <w:t>Regelt dat de vaststelling van het mandaat van de vertegenwoordiger herhaald wordt voor elke algemene vergadering</w:t>
            </w:r>
          </w:p>
        </w:tc>
      </w:tr>
      <w:tr w:rsidR="00965160">
        <w:tc>
          <w:tcPr>
            <w:tcW w:w="4695" w:type="dxa"/>
          </w:tcPr>
          <w:p w:rsidR="00965160" w:rsidRDefault="00C704E1">
            <w:r>
              <w:rPr>
                <w:rStyle w:val="DefaultParagraphFont45"/>
              </w:rPr>
              <w:t>Artikels 19 tot en met 26 van het Gemeentedecreet</w:t>
            </w:r>
          </w:p>
        </w:tc>
        <w:tc>
          <w:tcPr>
            <w:tcW w:w="4695" w:type="dxa"/>
          </w:tcPr>
          <w:p w:rsidR="00965160" w:rsidRDefault="00C704E1">
            <w:r>
              <w:rPr>
                <w:rStyle w:val="DefaultParagraphFont45"/>
              </w:rPr>
              <w:t>Regelt de vergaderingen en de beraadslagingen van de gemeentera</w:t>
            </w:r>
            <w:r>
              <w:rPr>
                <w:rStyle w:val="DefaultParagraphFont45"/>
              </w:rPr>
              <w:t>ad</w:t>
            </w:r>
          </w:p>
          <w:p w:rsidR="00965160" w:rsidRDefault="00965160"/>
        </w:tc>
      </w:tr>
      <w:tr w:rsidR="00965160">
        <w:tc>
          <w:tcPr>
            <w:tcW w:w="4695" w:type="dxa"/>
          </w:tcPr>
          <w:p w:rsidR="00965160" w:rsidRDefault="00C704E1">
            <w:r>
              <w:rPr>
                <w:rStyle w:val="DefaultParagraphFont45"/>
              </w:rPr>
              <w:t>Artikel 42 van het Gemeentedecreet</w:t>
            </w:r>
          </w:p>
        </w:tc>
        <w:tc>
          <w:tcPr>
            <w:tcW w:w="4695" w:type="dxa"/>
          </w:tcPr>
          <w:p w:rsidR="00965160" w:rsidRDefault="00C704E1">
            <w:r>
              <w:rPr>
                <w:rStyle w:val="DefaultParagraphFont45"/>
              </w:rPr>
              <w:t>Regelt de bevoegdheid van de gemeenteraad</w:t>
            </w:r>
          </w:p>
        </w:tc>
      </w:tr>
    </w:tbl>
    <w:p w:rsidR="00965160" w:rsidRDefault="00965160"/>
    <w:p w:rsidR="00965160" w:rsidRDefault="00965160"/>
    <w:p w:rsidR="00965160" w:rsidRDefault="00C704E1">
      <w:pPr>
        <w:rPr>
          <w:b/>
          <w:u w:val="single"/>
        </w:rPr>
      </w:pPr>
      <w:r>
        <w:rPr>
          <w:rStyle w:val="DefaultParagraphFont45"/>
          <w:b/>
          <w:u w:val="single"/>
        </w:rPr>
        <w:t>Advies</w:t>
      </w:r>
    </w:p>
    <w:p w:rsidR="00965160" w:rsidRDefault="00C704E1">
      <w:r>
        <w:rPr>
          <w:rStyle w:val="DefaultParagraphFont45"/>
        </w:rPr>
        <w:t>Er is geen advies nodig.</w:t>
      </w:r>
    </w:p>
    <w:p w:rsidR="00965160" w:rsidRDefault="00965160"/>
    <w:p w:rsidR="00965160" w:rsidRDefault="00C704E1">
      <w:pPr>
        <w:rPr>
          <w:b/>
          <w:u w:val="single"/>
        </w:rPr>
      </w:pPr>
      <w:r>
        <w:rPr>
          <w:rStyle w:val="DefaultParagraphFont45"/>
          <w:b/>
          <w:u w:val="single"/>
        </w:rPr>
        <w:t>Argumentatie</w:t>
      </w:r>
    </w:p>
    <w:p w:rsidR="00965160" w:rsidRDefault="00C704E1">
      <w:r>
        <w:rPr>
          <w:rStyle w:val="DefaultParagraphFont45"/>
        </w:rPr>
        <w:t>Er zijn geen redenen voorhanden om de goedkeuring van de agendapunten te weigeren.</w:t>
      </w:r>
    </w:p>
    <w:p w:rsidR="00965160" w:rsidRDefault="00965160"/>
    <w:p w:rsidR="00965160" w:rsidRDefault="00C704E1">
      <w:r>
        <w:rPr>
          <w:rStyle w:val="DefaultParagraphFont45"/>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965160">
        <w:trPr>
          <w:trHeight w:val="490"/>
        </w:trPr>
        <w:tc>
          <w:tcPr>
            <w:tcW w:w="2340" w:type="dxa"/>
          </w:tcPr>
          <w:p w:rsidR="00965160" w:rsidRDefault="00C704E1">
            <w:r>
              <w:rPr>
                <w:rStyle w:val="DefaultParagraphFont45"/>
              </w:rPr>
              <w:t xml:space="preserve">Geen financiële </w:t>
            </w:r>
            <w:r>
              <w:rPr>
                <w:rStyle w:val="DefaultParagraphFont45"/>
              </w:rPr>
              <w:t>gevolgen</w:t>
            </w:r>
          </w:p>
        </w:tc>
        <w:tc>
          <w:tcPr>
            <w:tcW w:w="1477" w:type="dxa"/>
          </w:tcPr>
          <w:p w:rsidR="00965160" w:rsidRDefault="00965160"/>
        </w:tc>
        <w:tc>
          <w:tcPr>
            <w:tcW w:w="1559" w:type="dxa"/>
          </w:tcPr>
          <w:p w:rsidR="00965160" w:rsidRDefault="00965160"/>
        </w:tc>
        <w:tc>
          <w:tcPr>
            <w:tcW w:w="2340" w:type="dxa"/>
          </w:tcPr>
          <w:p w:rsidR="00965160" w:rsidRDefault="00965160"/>
        </w:tc>
      </w:tr>
    </w:tbl>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p w:rsidR="005217EE" w:rsidRPr="008C15D8" w:rsidRDefault="00C704E1" w:rsidP="005217EE"/>
          <w:p w:rsidR="005217EE" w:rsidRPr="008C15D8" w:rsidRDefault="00C704E1" w:rsidP="005217EE">
            <w:r w:rsidRPr="008C15D8">
              <w:t xml:space="preserve">19 stemmen voor: Luc Bouckaert, Kristien </w:t>
            </w:r>
            <w:proofErr w:type="spellStart"/>
            <w:r w:rsidRPr="008C15D8">
              <w:t>Vingerhoets</w:t>
            </w:r>
            <w:proofErr w:type="spellEnd"/>
            <w:r w:rsidRPr="008C15D8">
              <w:t xml:space="preserve">, Koen Scholiers, Jenne Meyvis, Stefan Van Linden, Eddy De Herdt, Anthony </w:t>
            </w:r>
            <w:proofErr w:type="spellStart"/>
            <w:r w:rsidRPr="008C15D8">
              <w:t>Abbeloos</w:t>
            </w:r>
            <w:proofErr w:type="spellEnd"/>
            <w:r w:rsidRPr="008C15D8">
              <w:t xml:space="preserve">,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Ria Maes, Nicky Cauwenberghs, Gregory </w:t>
            </w:r>
            <w:proofErr w:type="spellStart"/>
            <w:r w:rsidRPr="008C15D8">
              <w:t>Müsing</w:t>
            </w:r>
            <w:proofErr w:type="spellEnd"/>
            <w:r w:rsidRPr="008C15D8">
              <w:t>, Rita Goossens, Tom De Wit en Annick De Wever</w:t>
            </w:r>
          </w:p>
        </w:tc>
      </w:tr>
    </w:tbl>
    <w:p w:rsidR="006E1FA0" w:rsidRPr="0084376D" w:rsidRDefault="00C704E1" w:rsidP="006E1FA0"/>
    <w:p w:rsidR="00965160" w:rsidRDefault="00C704E1">
      <w:r>
        <w:rPr>
          <w:rStyle w:val="DefaultParagraphFont46"/>
        </w:rPr>
        <w:t>Artikel 1</w:t>
      </w:r>
    </w:p>
    <w:p w:rsidR="00965160" w:rsidRDefault="00C704E1">
      <w:r>
        <w:rPr>
          <w:rStyle w:val="DefaultParagraphFont46"/>
        </w:rPr>
        <w:t>De gemeenteraad beslist:</w:t>
      </w:r>
    </w:p>
    <w:p w:rsidR="00965160" w:rsidRDefault="00C704E1">
      <w:r>
        <w:rPr>
          <w:rStyle w:val="DefaultParagraphFont46"/>
        </w:rPr>
        <w:t xml:space="preserve">Goedkeuring te verlenen aan de diverse punten op de agenda van de buitengewone algemene vergadering  van 22 december </w:t>
      </w:r>
      <w:r>
        <w:rPr>
          <w:rStyle w:val="DefaultParagraphFont46"/>
        </w:rPr>
        <w:t>2016.</w:t>
      </w:r>
    </w:p>
    <w:p w:rsidR="00965160" w:rsidRDefault="00965160"/>
    <w:p w:rsidR="00965160" w:rsidRDefault="00C704E1">
      <w:r>
        <w:rPr>
          <w:rStyle w:val="DefaultParagraphFont46"/>
        </w:rPr>
        <w:t>Artikel 2</w:t>
      </w:r>
    </w:p>
    <w:p w:rsidR="00965160" w:rsidRDefault="00C704E1">
      <w:r>
        <w:rPr>
          <w:rStyle w:val="DefaultParagraphFont46"/>
        </w:rPr>
        <w:t>De gemeentelijke vertegenwoordiger wordt gemandateerd om op de buitengewone algemene vergadering waarvan sprake in artikel 1 (of iedere andere datum waarop deze uitgesteld of verdaagd zou worden) te handelen conform artikel 1.</w:t>
      </w:r>
    </w:p>
    <w:p w:rsidR="00965160" w:rsidRDefault="00965160"/>
    <w:p w:rsidR="00965160" w:rsidRDefault="00C704E1">
      <w:r>
        <w:rPr>
          <w:rStyle w:val="DefaultParagraphFont46"/>
        </w:rPr>
        <w:t>Artikel 3</w:t>
      </w:r>
    </w:p>
    <w:p w:rsidR="00965160" w:rsidRDefault="00C704E1">
      <w:r>
        <w:rPr>
          <w:rStyle w:val="DefaultParagraphFont46"/>
        </w:rPr>
        <w:t>E</w:t>
      </w:r>
      <w:r>
        <w:rPr>
          <w:rStyle w:val="DefaultParagraphFont46"/>
        </w:rPr>
        <w:t>en kopie van dit besluit wordt overgemaakt aan Water-link.</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C704E1" w:rsidP="006E1FA0">
      <w:pPr>
        <w:widowControl w:val="0"/>
        <w:autoSpaceDE w:val="0"/>
        <w:autoSpaceDN w:val="0"/>
        <w:adjustRightInd w:val="0"/>
        <w:ind w:left="567" w:hanging="567"/>
        <w:rPr>
          <w:b/>
          <w:szCs w:val="20"/>
        </w:rPr>
      </w:pPr>
      <w:r w:rsidRPr="0084376D">
        <w:rPr>
          <w:rFonts w:cs="Century Gothic"/>
          <w:b/>
          <w:szCs w:val="20"/>
        </w:rPr>
        <w:t>21.</w:t>
      </w:r>
      <w:r w:rsidRPr="0084376D">
        <w:rPr>
          <w:rFonts w:cs="Century Gothic"/>
          <w:b/>
          <w:szCs w:val="20"/>
        </w:rPr>
        <w:tab/>
      </w:r>
      <w:r w:rsidRPr="0084376D">
        <w:rPr>
          <w:b/>
          <w:szCs w:val="20"/>
        </w:rPr>
        <w:t xml:space="preserve">Agendapunt:  Rapportering beleid dienstverlenende en </w:t>
      </w:r>
      <w:proofErr w:type="spellStart"/>
      <w:r w:rsidRPr="0084376D">
        <w:rPr>
          <w:b/>
          <w:szCs w:val="20"/>
        </w:rPr>
        <w:t>opdrachthoudende</w:t>
      </w:r>
      <w:proofErr w:type="spellEnd"/>
      <w:r w:rsidRPr="0084376D">
        <w:rPr>
          <w:b/>
          <w:szCs w:val="20"/>
        </w:rPr>
        <w:t xml:space="preserve"> verenigingen</w:t>
      </w:r>
    </w:p>
    <w:p w:rsidR="006E1FA0" w:rsidRPr="0084376D" w:rsidRDefault="00C704E1"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430203">
            <w:pPr>
              <w:pStyle w:val="Titels"/>
            </w:pPr>
            <w:r w:rsidRPr="0084376D">
              <w:t>Motivering</w:t>
            </w:r>
          </w:p>
        </w:tc>
      </w:tr>
    </w:tbl>
    <w:p w:rsidR="006E1FA0" w:rsidRPr="0084376D" w:rsidRDefault="00C704E1" w:rsidP="006E1FA0"/>
    <w:p w:rsidR="00965160" w:rsidRDefault="00C704E1">
      <w:r>
        <w:rPr>
          <w:rStyle w:val="DefaultParagraphFont47"/>
          <w:b/>
          <w:u w:val="single"/>
        </w:rPr>
        <w:t>Voorgeschiedenis</w:t>
      </w:r>
    </w:p>
    <w:p w:rsidR="00965160" w:rsidRDefault="00C704E1">
      <w:r>
        <w:rPr>
          <w:rStyle w:val="DefaultParagraphFont47"/>
        </w:rPr>
        <w:t>Verslagen van de intercommunales</w:t>
      </w:r>
    </w:p>
    <w:p w:rsidR="00965160" w:rsidRDefault="00965160"/>
    <w:p w:rsidR="001F4CD0" w:rsidRDefault="001F4CD0">
      <w:pPr>
        <w:rPr>
          <w:rStyle w:val="DefaultParagraphFont47"/>
          <w:b/>
          <w:u w:val="single"/>
        </w:rPr>
      </w:pPr>
    </w:p>
    <w:p w:rsidR="001F4CD0" w:rsidRDefault="001F4CD0">
      <w:pPr>
        <w:rPr>
          <w:rStyle w:val="DefaultParagraphFont47"/>
          <w:b/>
          <w:u w:val="single"/>
        </w:rPr>
      </w:pPr>
    </w:p>
    <w:p w:rsidR="00965160" w:rsidRDefault="00C704E1">
      <w:r>
        <w:rPr>
          <w:rStyle w:val="DefaultParagraphFont47"/>
          <w:b/>
          <w:u w:val="single"/>
        </w:rPr>
        <w:lastRenderedPageBreak/>
        <w:t>Feiten en context</w:t>
      </w:r>
    </w:p>
    <w:p w:rsidR="00965160" w:rsidRDefault="00C704E1">
      <w:r>
        <w:rPr>
          <w:rStyle w:val="DefaultParagraphFont47"/>
        </w:rPr>
        <w:t xml:space="preserve">De op voordracht van de </w:t>
      </w:r>
      <w:r>
        <w:rPr>
          <w:rStyle w:val="DefaultParagraphFont47"/>
        </w:rPr>
        <w:t xml:space="preserve">deelnemende gemeenten benoemde bestuurders brengen minstens tweemaal per jaar tijdens een openbare vergadering van de gemeenteraad die hen heeft voorgedragen, verslag uit over de uitoefening van hun mandaat en verstrekken toelichting bij het beleid van de </w:t>
      </w:r>
      <w:r>
        <w:rPr>
          <w:rStyle w:val="DefaultParagraphFont47"/>
        </w:rPr>
        <w:t xml:space="preserve">dienstverlenende of </w:t>
      </w:r>
      <w:proofErr w:type="spellStart"/>
      <w:r>
        <w:rPr>
          <w:rStyle w:val="DefaultParagraphFont47"/>
        </w:rPr>
        <w:t>opdrachthoudende</w:t>
      </w:r>
      <w:proofErr w:type="spellEnd"/>
      <w:r>
        <w:rPr>
          <w:rStyle w:val="DefaultParagraphFont47"/>
        </w:rPr>
        <w:t xml:space="preserve"> vereniging.</w:t>
      </w:r>
    </w:p>
    <w:p w:rsidR="00965160" w:rsidRDefault="00C704E1">
      <w:r>
        <w:rPr>
          <w:rStyle w:val="DefaultParagraphFont47"/>
        </w:rPr>
        <w:t xml:space="preserve"> In de gemeenten en de provincies die geen bestuurder hebben voorgedragen of waarvan de voorgedragen kandidaat niet is benoemd, wordt in dezelfde omstandigheden de toelichting verstrekt door de voorzitter va</w:t>
      </w:r>
      <w:r>
        <w:rPr>
          <w:rStyle w:val="DefaultParagraphFont47"/>
        </w:rPr>
        <w:t>n de raad van bestuur of de door de voorzitter daartoe gedelegeerde bestuurder.</w:t>
      </w:r>
    </w:p>
    <w:p w:rsidR="00965160" w:rsidRDefault="00965160"/>
    <w:p w:rsidR="00965160" w:rsidRDefault="00C704E1">
      <w:r>
        <w:rPr>
          <w:rStyle w:val="DefaultParagraphFont47"/>
          <w:b/>
          <w:u w:val="single"/>
        </w:rPr>
        <w:t>Juridische grond</w:t>
      </w:r>
    </w:p>
    <w:p w:rsidR="00965160" w:rsidRDefault="00C704E1">
      <w:r>
        <w:rPr>
          <w:rStyle w:val="DefaultParagraphFont47"/>
        </w:rPr>
        <w:t>Artikel 53 van het decreet van 6 juli 2001</w:t>
      </w:r>
    </w:p>
    <w:p w:rsidR="00965160" w:rsidRDefault="00965160"/>
    <w:p w:rsidR="00965160" w:rsidRDefault="00C704E1">
      <w:r>
        <w:rPr>
          <w:rStyle w:val="DefaultParagraphFont47"/>
          <w:b/>
          <w:u w:val="single"/>
        </w:rPr>
        <w:t>Advies</w:t>
      </w:r>
    </w:p>
    <w:p w:rsidR="00965160" w:rsidRDefault="00C704E1">
      <w:r>
        <w:rPr>
          <w:rStyle w:val="DefaultParagraphFont47"/>
        </w:rPr>
        <w:t>Er is geen advies nodig</w:t>
      </w:r>
    </w:p>
    <w:p w:rsidR="00965160" w:rsidRDefault="00965160"/>
    <w:p w:rsidR="00965160" w:rsidRDefault="00C704E1">
      <w:r>
        <w:rPr>
          <w:rStyle w:val="DefaultParagraphFont47"/>
          <w:b/>
          <w:u w:val="single"/>
        </w:rPr>
        <w:t>Argumentatie</w:t>
      </w:r>
    </w:p>
    <w:p w:rsidR="00965160" w:rsidRDefault="00C704E1">
      <w:r>
        <w:rPr>
          <w:rStyle w:val="DefaultParagraphFont47"/>
        </w:rPr>
        <w:t>De gemeenteraad moet akte nemen van de rapportering van het beleid va</w:t>
      </w:r>
      <w:r>
        <w:rPr>
          <w:rStyle w:val="DefaultParagraphFont47"/>
        </w:rPr>
        <w:t xml:space="preserve">n de dienstverlenende en </w:t>
      </w:r>
      <w:proofErr w:type="spellStart"/>
      <w:r>
        <w:rPr>
          <w:rStyle w:val="DefaultParagraphFont47"/>
        </w:rPr>
        <w:t>opdrachthoudende</w:t>
      </w:r>
      <w:proofErr w:type="spellEnd"/>
      <w:r>
        <w:rPr>
          <w:rStyle w:val="DefaultParagraphFont47"/>
        </w:rPr>
        <w:t xml:space="preserve"> verenigingen</w:t>
      </w:r>
    </w:p>
    <w:p w:rsidR="00965160" w:rsidRDefault="00C704E1">
      <w:r>
        <w:rPr>
          <w:rStyle w:val="DefaultParagraphFont47"/>
        </w:rPr>
        <w:t xml:space="preserve"> waarbij de gemeente Hemiksem aangesloten is</w:t>
      </w:r>
    </w:p>
    <w:p w:rsidR="00965160" w:rsidRDefault="00965160"/>
    <w:p w:rsidR="00965160" w:rsidRPr="0084376D" w:rsidRDefault="00965160"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965160" w:rsidTr="00430203">
        <w:tc>
          <w:tcPr>
            <w:tcW w:w="7810" w:type="dxa"/>
            <w:tcBorders>
              <w:top w:val="single" w:sz="18" w:space="0" w:color="auto"/>
              <w:left w:val="single" w:sz="18" w:space="0" w:color="auto"/>
              <w:bottom w:val="nil"/>
              <w:right w:val="nil"/>
            </w:tcBorders>
          </w:tcPr>
          <w:p w:rsidR="006E1FA0" w:rsidRPr="0084376D" w:rsidRDefault="00C704E1" w:rsidP="007968B5">
            <w:r w:rsidRPr="0084376D">
              <w:t>Besluit</w:t>
            </w:r>
          </w:p>
        </w:tc>
      </w:tr>
    </w:tbl>
    <w:p w:rsidR="006E1FA0" w:rsidRPr="0084376D" w:rsidRDefault="00C704E1" w:rsidP="006E1FA0"/>
    <w:p w:rsidR="00965160" w:rsidRDefault="00C704E1">
      <w:r>
        <w:rPr>
          <w:rStyle w:val="DefaultParagraphFont48"/>
        </w:rPr>
        <w:t>Artikel 1</w:t>
      </w:r>
    </w:p>
    <w:p w:rsidR="00965160" w:rsidRDefault="00C704E1">
      <w:r>
        <w:rPr>
          <w:rStyle w:val="DefaultParagraphFont48"/>
        </w:rPr>
        <w:t xml:space="preserve">De gemeenteraad neemt akte van de rapportering van het beleid van volgende dienstverlenende en </w:t>
      </w:r>
      <w:proofErr w:type="spellStart"/>
      <w:r>
        <w:rPr>
          <w:rStyle w:val="DefaultParagraphFont48"/>
        </w:rPr>
        <w:t>opdrachthoudende</w:t>
      </w:r>
      <w:proofErr w:type="spellEnd"/>
      <w:r>
        <w:rPr>
          <w:rStyle w:val="DefaultParagraphFont48"/>
        </w:rPr>
        <w:t xml:space="preserve"> verenigingen :</w:t>
      </w:r>
    </w:p>
    <w:p w:rsidR="00965160" w:rsidRDefault="00965160"/>
    <w:p w:rsidR="00965160" w:rsidRDefault="00C704E1">
      <w:r>
        <w:rPr>
          <w:rStyle w:val="DefaultParagraphFont48"/>
        </w:rPr>
        <w:t>Water-Link</w:t>
      </w:r>
    </w:p>
    <w:p w:rsidR="00965160" w:rsidRDefault="00C704E1">
      <w:r>
        <w:rPr>
          <w:rStyle w:val="DefaultParagraphFont48"/>
        </w:rPr>
        <w:t>PIDPA</w:t>
      </w:r>
    </w:p>
    <w:p w:rsidR="00965160" w:rsidRDefault="00C704E1">
      <w:r>
        <w:rPr>
          <w:rStyle w:val="DefaultParagraphFont48"/>
        </w:rPr>
        <w:t>PONTES</w:t>
      </w:r>
    </w:p>
    <w:p w:rsidR="00965160" w:rsidRDefault="00C704E1">
      <w:r>
        <w:rPr>
          <w:rStyle w:val="DefaultParagraphFont48"/>
        </w:rPr>
        <w:t>CIPAL</w:t>
      </w:r>
    </w:p>
    <w:p w:rsidR="00965160" w:rsidRDefault="00C704E1">
      <w:r>
        <w:rPr>
          <w:rStyle w:val="DefaultParagraphFont48"/>
        </w:rPr>
        <w:t>IMSIR</w:t>
      </w:r>
    </w:p>
    <w:p w:rsidR="00965160" w:rsidRDefault="00C704E1">
      <w:r>
        <w:rPr>
          <w:rStyle w:val="DefaultParagraphFont48"/>
        </w:rPr>
        <w:t>IVEBIC</w:t>
      </w:r>
    </w:p>
    <w:p w:rsidR="00965160" w:rsidRDefault="00C704E1">
      <w:r>
        <w:rPr>
          <w:rStyle w:val="DefaultParagraphFont48"/>
        </w:rPr>
        <w:t>SCHELDE LANDSCHAPSPARK</w:t>
      </w:r>
    </w:p>
    <w:p w:rsidR="00965160" w:rsidRDefault="00C704E1">
      <w:r>
        <w:rPr>
          <w:rStyle w:val="DefaultParagraphFont48"/>
        </w:rPr>
        <w:t>ISVAG</w:t>
      </w:r>
    </w:p>
    <w:p w:rsidR="00965160" w:rsidRDefault="00C704E1">
      <w:r>
        <w:rPr>
          <w:rStyle w:val="DefaultParagraphFont48"/>
        </w:rPr>
        <w:t>IGEAN</w:t>
      </w:r>
    </w:p>
    <w:p w:rsidR="00965160" w:rsidRDefault="00C704E1">
      <w:r>
        <w:rPr>
          <w:rStyle w:val="DefaultParagraphFont48"/>
        </w:rPr>
        <w:t>IVEG</w:t>
      </w:r>
    </w:p>
    <w:p w:rsidR="00965160" w:rsidRDefault="00C704E1">
      <w:r>
        <w:rPr>
          <w:rStyle w:val="DefaultParagraphFont48"/>
        </w:rPr>
        <w:t>INTEGAN</w:t>
      </w:r>
    </w:p>
    <w:p w:rsidR="00965160" w:rsidRPr="0084376D" w:rsidRDefault="00965160" w:rsidP="009118F4"/>
    <w:p w:rsidR="00965160" w:rsidRPr="0084376D" w:rsidRDefault="00C704E1"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AA5E52" w:rsidRPr="0084376D" w:rsidRDefault="00C704E1" w:rsidP="00AA5E52">
      <w:pPr>
        <w:rPr>
          <w:b/>
          <w:szCs w:val="20"/>
        </w:rPr>
      </w:pPr>
      <w:r w:rsidRPr="0084376D">
        <w:rPr>
          <w:b/>
          <w:szCs w:val="20"/>
        </w:rPr>
        <w:t>22. Vraag N-VH - gemeentelijk zwembad</w:t>
      </w:r>
    </w:p>
    <w:p w:rsidR="006E1FA0" w:rsidRPr="0084376D" w:rsidRDefault="00C704E1" w:rsidP="006E1FA0">
      <w:pPr>
        <w:rPr>
          <w:szCs w:val="20"/>
        </w:rPr>
      </w:pPr>
    </w:p>
    <w:p w:rsidR="006E1FA0" w:rsidRPr="0084376D" w:rsidRDefault="00C704E1" w:rsidP="006E1FA0">
      <w:pPr>
        <w:rPr>
          <w:szCs w:val="20"/>
        </w:rPr>
      </w:pPr>
      <w:r w:rsidRPr="0084376D">
        <w:rPr>
          <w:caps/>
          <w:szCs w:val="20"/>
          <w:u w:val="single"/>
        </w:rPr>
        <w:t>toelichting</w:t>
      </w:r>
    </w:p>
    <w:p w:rsidR="00965160" w:rsidRDefault="00C704E1">
      <w:r>
        <w:rPr>
          <w:rStyle w:val="DefaultParagraphFont49"/>
        </w:rPr>
        <w:t>VRAAG 1 : Gemeentelijk</w:t>
      </w:r>
      <w:r>
        <w:rPr>
          <w:rStyle w:val="DefaultParagraphFont49"/>
        </w:rPr>
        <w:t xml:space="preserve"> zwembad</w:t>
      </w:r>
    </w:p>
    <w:p w:rsidR="00965160" w:rsidRDefault="00965160"/>
    <w:p w:rsidR="00965160" w:rsidRDefault="00C704E1">
      <w:r>
        <w:rPr>
          <w:rStyle w:val="DefaultParagraphFont49"/>
        </w:rPr>
        <w:t xml:space="preserve">Ingevolge enkele geruchten hoor ik dat er in Hemiksem geen nieuw zwembad zal komen. Schelle en Niel zouden zich de boot volledig afhouden. Er wordt geopteerd voor twee locaties, </w:t>
      </w:r>
      <w:proofErr w:type="spellStart"/>
      <w:r>
        <w:rPr>
          <w:rStyle w:val="DefaultParagraphFont49"/>
        </w:rPr>
        <w:t>enz</w:t>
      </w:r>
      <w:proofErr w:type="spellEnd"/>
      <w:r>
        <w:rPr>
          <w:rStyle w:val="DefaultParagraphFont49"/>
        </w:rPr>
        <w:t xml:space="preserve">, </w:t>
      </w:r>
      <w:proofErr w:type="spellStart"/>
      <w:r>
        <w:rPr>
          <w:rStyle w:val="DefaultParagraphFont49"/>
        </w:rPr>
        <w:t>enz</w:t>
      </w:r>
      <w:proofErr w:type="spellEnd"/>
      <w:r>
        <w:rPr>
          <w:rStyle w:val="DefaultParagraphFont49"/>
        </w:rPr>
        <w:t>…</w:t>
      </w:r>
    </w:p>
    <w:p w:rsidR="00965160" w:rsidRDefault="00C704E1">
      <w:r>
        <w:rPr>
          <w:rStyle w:val="DefaultParagraphFont49"/>
        </w:rPr>
        <w:t>Ik wil duidelijke taal:</w:t>
      </w:r>
    </w:p>
    <w:p w:rsidR="00965160" w:rsidRDefault="00C704E1">
      <w:r>
        <w:rPr>
          <w:rStyle w:val="DefaultParagraphFont49"/>
        </w:rPr>
        <w:t>1) Waar komt het nieuwe zwembad?</w:t>
      </w:r>
    </w:p>
    <w:p w:rsidR="00965160" w:rsidRDefault="00C704E1">
      <w:r>
        <w:rPr>
          <w:rStyle w:val="DefaultParagraphFont49"/>
        </w:rPr>
        <w:t>2</w:t>
      </w:r>
      <w:r>
        <w:rPr>
          <w:rStyle w:val="DefaultParagraphFont49"/>
        </w:rPr>
        <w:t>) Is dit een intergemeentelijk project?</w:t>
      </w:r>
    </w:p>
    <w:p w:rsidR="00965160" w:rsidRDefault="00C704E1">
      <w:r>
        <w:rPr>
          <w:rStyle w:val="DefaultParagraphFont49"/>
        </w:rPr>
        <w:t>3) Als Schelle en Niel afhaken, hoeveel zal Hemiksem dan moeten bijdragen?</w:t>
      </w:r>
    </w:p>
    <w:p w:rsidR="00965160" w:rsidRDefault="00C704E1">
      <w:r>
        <w:rPr>
          <w:rStyle w:val="DefaultParagraphFont49"/>
        </w:rPr>
        <w:lastRenderedPageBreak/>
        <w:t>4) Waarom komt het nieuwe zwembad niet in Hemiksem?</w:t>
      </w:r>
    </w:p>
    <w:p w:rsidR="00965160" w:rsidRDefault="00C704E1">
      <w:r>
        <w:rPr>
          <w:rStyle w:val="DefaultParagraphFont49"/>
        </w:rPr>
        <w:t xml:space="preserve">5) Dat u mijn voorstellen steeds in de wind sloeg, kan ik nog begrijpen, maar wat met de </w:t>
      </w:r>
      <w:r>
        <w:rPr>
          <w:rStyle w:val="DefaultParagraphFont49"/>
        </w:rPr>
        <w:t xml:space="preserve">belofte van uw coalitiepartner </w:t>
      </w:r>
      <w:proofErr w:type="spellStart"/>
      <w:r>
        <w:rPr>
          <w:rStyle w:val="DefaultParagraphFont49"/>
        </w:rPr>
        <w:t>SPa</w:t>
      </w:r>
      <w:proofErr w:type="spellEnd"/>
      <w:r>
        <w:rPr>
          <w:rStyle w:val="DefaultParagraphFont49"/>
        </w:rPr>
        <w:t xml:space="preserve"> die in hun verkiezingscampagne uitpakte met de vernieuwing van het zwembad (zelfs uitgebreid met sauna en whirlpool) in het belang van onze kinderen?</w:t>
      </w:r>
    </w:p>
    <w:p w:rsidR="00965160" w:rsidRDefault="00C704E1">
      <w:r>
        <w:rPr>
          <w:rStyle w:val="DefaultParagraphFont49"/>
        </w:rPr>
        <w:t>6) Wat gaat er gebeuren met ons gemeentelijk zwembad? Is er gedacht aan</w:t>
      </w:r>
      <w:r>
        <w:rPr>
          <w:rStyle w:val="DefaultParagraphFont49"/>
        </w:rPr>
        <w:t xml:space="preserve"> wat ik destijds heb voorgesteld: bij sluiting van het zwembad, dichtgooien en de sporthal uitbreiden ingevolge de stijgende vraag van andere sporten?</w:t>
      </w:r>
    </w:p>
    <w:p w:rsidR="009118F4" w:rsidRPr="009118F4" w:rsidRDefault="00C704E1" w:rsidP="006E1FA0">
      <w:pPr>
        <w:rPr>
          <w:rFonts w:eastAsia="Calibri" w:cs="Calibri"/>
          <w:szCs w:val="20"/>
        </w:rPr>
      </w:pPr>
      <w:r w:rsidRPr="0084376D">
        <w:rPr>
          <w:rFonts w:eastAsia="Calibri" w:cs="Calibri"/>
          <w:b/>
          <w:szCs w:val="20"/>
        </w:rPr>
        <w:t>Antwoord wordt gegeven door Koen Scholiers</w:t>
      </w:r>
    </w:p>
    <w:p w:rsidR="009118F4" w:rsidRDefault="00C704E1" w:rsidP="006E1FA0">
      <w:pPr>
        <w:rPr>
          <w:szCs w:val="20"/>
        </w:rPr>
      </w:pPr>
      <w:r w:rsidRPr="0084376D">
        <w:rPr>
          <w:szCs w:val="20"/>
        </w:rPr>
        <w:t xml:space="preserve"> </w:t>
      </w:r>
    </w:p>
    <w:p w:rsidR="00AA5E52" w:rsidRPr="0084376D" w:rsidRDefault="00C704E1" w:rsidP="00AA5E52">
      <w:pPr>
        <w:rPr>
          <w:b/>
          <w:szCs w:val="20"/>
        </w:rPr>
      </w:pPr>
      <w:r w:rsidRPr="0084376D">
        <w:rPr>
          <w:b/>
          <w:szCs w:val="20"/>
        </w:rPr>
        <w:t>23. Vraag N-VH - meldingen openbare werken</w:t>
      </w:r>
    </w:p>
    <w:p w:rsidR="006E1FA0" w:rsidRPr="0084376D" w:rsidRDefault="00C704E1" w:rsidP="006E1FA0">
      <w:pPr>
        <w:rPr>
          <w:szCs w:val="20"/>
        </w:rPr>
      </w:pPr>
    </w:p>
    <w:p w:rsidR="006E1FA0" w:rsidRPr="0084376D" w:rsidRDefault="00C704E1" w:rsidP="006E1FA0">
      <w:pPr>
        <w:rPr>
          <w:szCs w:val="20"/>
        </w:rPr>
      </w:pPr>
      <w:r w:rsidRPr="0084376D">
        <w:rPr>
          <w:caps/>
          <w:szCs w:val="20"/>
          <w:u w:val="single"/>
        </w:rPr>
        <w:t>toel</w:t>
      </w:r>
      <w:r w:rsidRPr="0084376D">
        <w:rPr>
          <w:caps/>
          <w:szCs w:val="20"/>
          <w:u w:val="single"/>
        </w:rPr>
        <w:t>ichting</w:t>
      </w:r>
    </w:p>
    <w:p w:rsidR="00965160" w:rsidRDefault="00C704E1">
      <w:r>
        <w:rPr>
          <w:rStyle w:val="DefaultParagraphFont50"/>
        </w:rPr>
        <w:t>VRAAG 2 : Enkele meldingen openbare werken</w:t>
      </w:r>
    </w:p>
    <w:p w:rsidR="00965160" w:rsidRDefault="00965160"/>
    <w:p w:rsidR="00965160" w:rsidRDefault="00C704E1">
      <w:r>
        <w:rPr>
          <w:rStyle w:val="DefaultParagraphFont50"/>
        </w:rPr>
        <w:t xml:space="preserve">a) In de GR van 16 februari en GR van 19 april heb ik de vraag gesteld omtrent de implementering van slimme verkeerslichten op het kruispunt van </w:t>
      </w:r>
      <w:proofErr w:type="spellStart"/>
      <w:r>
        <w:rPr>
          <w:rStyle w:val="DefaultParagraphFont50"/>
        </w:rPr>
        <w:t>UNOlaan</w:t>
      </w:r>
      <w:proofErr w:type="spellEnd"/>
      <w:r>
        <w:rPr>
          <w:rStyle w:val="DefaultParagraphFont50"/>
        </w:rPr>
        <w:t xml:space="preserve"> en </w:t>
      </w:r>
      <w:proofErr w:type="spellStart"/>
      <w:r>
        <w:rPr>
          <w:rStyle w:val="DefaultParagraphFont50"/>
        </w:rPr>
        <w:t>Kleidaallaan</w:t>
      </w:r>
      <w:proofErr w:type="spellEnd"/>
      <w:r>
        <w:rPr>
          <w:rStyle w:val="DefaultParagraphFont50"/>
        </w:rPr>
        <w:t xml:space="preserve">. Dit ging bekeken worden. We zijn </w:t>
      </w:r>
      <w:r>
        <w:rPr>
          <w:rStyle w:val="DefaultParagraphFont50"/>
        </w:rPr>
        <w:t>nu meer dan en half jaar later en er is nog steeds niets veranderd. Wanneer wordt er eindelijk actie ondernomen?</w:t>
      </w:r>
    </w:p>
    <w:p w:rsidR="00965160" w:rsidRDefault="00965160"/>
    <w:p w:rsidR="00965160" w:rsidRDefault="00C704E1">
      <w:r>
        <w:rPr>
          <w:rStyle w:val="DefaultParagraphFont50"/>
        </w:rPr>
        <w:t>b) De Nieuwe Dreef werd nieuw aangelegd. Ons gemeentepersoneel was fier op hun werk, en terecht! Maar hetzelfde gemeentepersoneel konden hun w</w:t>
      </w:r>
      <w:r>
        <w:rPr>
          <w:rStyle w:val="DefaultParagraphFont50"/>
        </w:rPr>
        <w:t>oede en frustraties niet verbergen dat de pas verrichte werken ongedaan werden gemaakt en alles opnieuw werd opengebroken. Wat is de bedoeling van deze dubbele werken geweest en wie is er verantwoordelijk dat deze werken niet juist werden ingepland en uitg</w:t>
      </w:r>
      <w:r>
        <w:rPr>
          <w:rStyle w:val="DefaultParagraphFont50"/>
        </w:rPr>
        <w:t>evoerd?</w:t>
      </w:r>
    </w:p>
    <w:p w:rsidR="00965160" w:rsidRDefault="00965160"/>
    <w:p w:rsidR="00965160" w:rsidRDefault="00C704E1">
      <w:r>
        <w:rPr>
          <w:rStyle w:val="DefaultParagraphFont50"/>
        </w:rPr>
        <w:t>c) De proefopstelling in de Groenenhoek, die via een paaltje sluipverkeer weert tussen Aartselaar en Hemiksem, werd verlengd tot het einde van de zomer. De gemeenten Aartselaar en Hemiksem besloten in april om op de grens tussen de beide gemeenten</w:t>
      </w:r>
      <w:r>
        <w:rPr>
          <w:rStyle w:val="DefaultParagraphFont50"/>
        </w:rPr>
        <w:t xml:space="preserve"> in de Groenenhoek de straat af te sluiten voor het doorgaand verkeer. Het paaltje werd aangepast voor de passage van hulpdiensten. </w:t>
      </w:r>
    </w:p>
    <w:p w:rsidR="00965160" w:rsidRDefault="00C704E1">
      <w:r>
        <w:rPr>
          <w:rStyle w:val="DefaultParagraphFont50"/>
        </w:rPr>
        <w:t>c.1) Hoe zit het momenteel, want deze proefopstelling werd nog niet in de GR bestendigd als definitief.</w:t>
      </w:r>
    </w:p>
    <w:p w:rsidR="00965160" w:rsidRDefault="00C704E1">
      <w:r>
        <w:rPr>
          <w:rStyle w:val="DefaultParagraphFont50"/>
        </w:rPr>
        <w:t>c.2) We weten allen</w:t>
      </w:r>
      <w:r>
        <w:rPr>
          <w:rStyle w:val="DefaultParagraphFont50"/>
        </w:rPr>
        <w:t xml:space="preserve"> dat dit een initiatief is van hooguit een paar mensen van de </w:t>
      </w:r>
      <w:proofErr w:type="spellStart"/>
      <w:r>
        <w:rPr>
          <w:rStyle w:val="DefaultParagraphFont50"/>
        </w:rPr>
        <w:t>Buerstede</w:t>
      </w:r>
      <w:proofErr w:type="spellEnd"/>
      <w:r>
        <w:rPr>
          <w:rStyle w:val="DefaultParagraphFont50"/>
        </w:rPr>
        <w:t>, terwijl er veel</w:t>
      </w:r>
    </w:p>
    <w:p w:rsidR="00965160" w:rsidRDefault="00C704E1">
      <w:r>
        <w:rPr>
          <w:rStyle w:val="DefaultParagraphFont50"/>
        </w:rPr>
        <w:t xml:space="preserve">       meer tegenkantingen zijn van onze </w:t>
      </w:r>
      <w:proofErr w:type="spellStart"/>
      <w:r>
        <w:rPr>
          <w:rStyle w:val="DefaultParagraphFont50"/>
        </w:rPr>
        <w:t>Hemiksemnaren</w:t>
      </w:r>
      <w:proofErr w:type="spellEnd"/>
      <w:r>
        <w:rPr>
          <w:rStyle w:val="DefaultParagraphFont50"/>
        </w:rPr>
        <w:t>. Naar wie zal het College luisteren?</w:t>
      </w:r>
    </w:p>
    <w:p w:rsidR="009118F4" w:rsidRPr="009118F4" w:rsidRDefault="00C704E1" w:rsidP="006E1FA0">
      <w:pPr>
        <w:rPr>
          <w:rFonts w:eastAsia="Calibri" w:cs="Calibri"/>
          <w:szCs w:val="20"/>
        </w:rPr>
      </w:pPr>
      <w:r w:rsidRPr="0084376D">
        <w:rPr>
          <w:rFonts w:eastAsia="Calibri" w:cs="Calibri"/>
          <w:b/>
          <w:szCs w:val="20"/>
        </w:rPr>
        <w:t xml:space="preserve">Antwoord wordt gegeven door Kristien </w:t>
      </w:r>
      <w:proofErr w:type="spellStart"/>
      <w:r w:rsidRPr="0084376D">
        <w:rPr>
          <w:rFonts w:eastAsia="Calibri" w:cs="Calibri"/>
          <w:b/>
          <w:szCs w:val="20"/>
        </w:rPr>
        <w:t>Vingerhoets</w:t>
      </w:r>
      <w:proofErr w:type="spellEnd"/>
    </w:p>
    <w:p w:rsidR="009118F4" w:rsidRDefault="00C704E1" w:rsidP="006E1FA0">
      <w:pPr>
        <w:rPr>
          <w:szCs w:val="20"/>
        </w:rPr>
      </w:pPr>
      <w:r w:rsidRPr="0084376D">
        <w:rPr>
          <w:szCs w:val="20"/>
        </w:rPr>
        <w:t xml:space="preserve"> </w:t>
      </w:r>
    </w:p>
    <w:p w:rsidR="00AA5E52" w:rsidRPr="0084376D" w:rsidRDefault="00C704E1" w:rsidP="00AA5E52">
      <w:pPr>
        <w:rPr>
          <w:b/>
          <w:szCs w:val="20"/>
        </w:rPr>
      </w:pPr>
      <w:r w:rsidRPr="0084376D">
        <w:rPr>
          <w:b/>
          <w:szCs w:val="20"/>
        </w:rPr>
        <w:t xml:space="preserve">24. Vraag </w:t>
      </w:r>
      <w:r w:rsidRPr="0084376D">
        <w:rPr>
          <w:b/>
          <w:szCs w:val="20"/>
        </w:rPr>
        <w:t>N-VH - nieuw reserveringssysteem feestzaal</w:t>
      </w:r>
    </w:p>
    <w:p w:rsidR="006E1FA0" w:rsidRPr="0084376D" w:rsidRDefault="00C704E1" w:rsidP="006E1FA0">
      <w:pPr>
        <w:rPr>
          <w:szCs w:val="20"/>
        </w:rPr>
      </w:pPr>
    </w:p>
    <w:p w:rsidR="006E1FA0" w:rsidRPr="0084376D" w:rsidRDefault="00C704E1" w:rsidP="006E1FA0">
      <w:pPr>
        <w:rPr>
          <w:szCs w:val="20"/>
        </w:rPr>
      </w:pPr>
      <w:r w:rsidRPr="0084376D">
        <w:rPr>
          <w:caps/>
          <w:szCs w:val="20"/>
          <w:u w:val="single"/>
        </w:rPr>
        <w:t>toelichting</w:t>
      </w:r>
    </w:p>
    <w:p w:rsidR="00965160" w:rsidRDefault="00C704E1">
      <w:r>
        <w:rPr>
          <w:rStyle w:val="DefaultParagraphFont51"/>
        </w:rPr>
        <w:t>VRAAG 3 : Nieuw reserveringssysteem Feestzaal Lux</w:t>
      </w:r>
    </w:p>
    <w:p w:rsidR="00965160" w:rsidRDefault="00965160"/>
    <w:p w:rsidR="00965160" w:rsidRDefault="00C704E1">
      <w:r>
        <w:rPr>
          <w:rStyle w:val="DefaultParagraphFont51"/>
        </w:rPr>
        <w:t>Schepen Scholiers weet goed genoeg dat ingevolge een spijtige gebeurtenis (</w:t>
      </w:r>
      <w:proofErr w:type="spellStart"/>
      <w:r>
        <w:rPr>
          <w:rStyle w:val="DefaultParagraphFont51"/>
        </w:rPr>
        <w:t>Heymisse</w:t>
      </w:r>
      <w:proofErr w:type="spellEnd"/>
      <w:r>
        <w:rPr>
          <w:rStyle w:val="DefaultParagraphFont51"/>
        </w:rPr>
        <w:t xml:space="preserve"> </w:t>
      </w:r>
      <w:proofErr w:type="spellStart"/>
      <w:r>
        <w:rPr>
          <w:rStyle w:val="DefaultParagraphFont51"/>
        </w:rPr>
        <w:t>Schlagert</w:t>
      </w:r>
      <w:proofErr w:type="spellEnd"/>
      <w:r>
        <w:rPr>
          <w:rStyle w:val="DefaultParagraphFont51"/>
        </w:rPr>
        <w:t xml:space="preserve"> 2017) mij aan het licht kwam dat het reserveringssystee</w:t>
      </w:r>
      <w:r>
        <w:rPr>
          <w:rStyle w:val="DefaultParagraphFont51"/>
        </w:rPr>
        <w:t>m voor de feestzaal totaal inconsequent is. Ik heb dan schriftelijk ook mijn aanbevelingen gericht om dit systeem te wijzigen. Mij maakt het niet uit “wie” de wijziging van het systeem op zijn naam wil dragen, maar er moet dringend iets veranderd worden.</w:t>
      </w:r>
    </w:p>
    <w:p w:rsidR="00965160" w:rsidRDefault="00C704E1">
      <w:r>
        <w:rPr>
          <w:rStyle w:val="DefaultParagraphFont51"/>
        </w:rPr>
        <w:t>O</w:t>
      </w:r>
      <w:r>
        <w:rPr>
          <w:rStyle w:val="DefaultParagraphFont51"/>
        </w:rPr>
        <w:t>mdat de vrijetijdsdienst mij meldde dat het systeem tegen volgend jaar zal aangepast worden, breng ik dit punt onder een vraag.</w:t>
      </w:r>
    </w:p>
    <w:p w:rsidR="00965160" w:rsidRDefault="00C704E1">
      <w:r>
        <w:rPr>
          <w:rStyle w:val="DefaultParagraphFont51"/>
        </w:rPr>
        <w:lastRenderedPageBreak/>
        <w:t>Ik wil bij dezen namelijk zeker weten dat het systeem juist wordt aangepast en wil mijn ervaring met reservatiesystemen ook graa</w:t>
      </w:r>
      <w:r>
        <w:rPr>
          <w:rStyle w:val="DefaultParagraphFont51"/>
        </w:rPr>
        <w:t xml:space="preserve">g delen. </w:t>
      </w:r>
    </w:p>
    <w:p w:rsidR="00965160" w:rsidRDefault="00C704E1">
      <w:r>
        <w:rPr>
          <w:rStyle w:val="DefaultParagraphFont51"/>
        </w:rPr>
        <w:t>Daarom heb ik volgende mail gestuurd naar de vrijetijdsdienst:</w:t>
      </w:r>
    </w:p>
    <w:p w:rsidR="00965160" w:rsidRDefault="00965160"/>
    <w:p w:rsidR="00965160" w:rsidRDefault="00C704E1">
      <w:r>
        <w:rPr>
          <w:rStyle w:val="DefaultParagraphFont51"/>
        </w:rPr>
        <w:t>Beste Karolien,</w:t>
      </w:r>
    </w:p>
    <w:p w:rsidR="00965160" w:rsidRDefault="00965160"/>
    <w:p w:rsidR="00965160" w:rsidRDefault="00C704E1">
      <w:r>
        <w:rPr>
          <w:rStyle w:val="DefaultParagraphFont51"/>
        </w:rPr>
        <w:t xml:space="preserve">We zitten volledig op dezelfde golflengte, maar jij verwoordt het anders. </w:t>
      </w:r>
    </w:p>
    <w:p w:rsidR="00965160" w:rsidRDefault="00965160"/>
    <w:p w:rsidR="00965160" w:rsidRDefault="00C704E1">
      <w:r>
        <w:rPr>
          <w:rStyle w:val="DefaultParagraphFont51"/>
        </w:rPr>
        <w:t xml:space="preserve">Ik verklap vandaag al mijn voorstel (beste Koen </w:t>
      </w:r>
      <w:r>
        <w:rPr>
          <w:rStyle w:val="DefaultParagraphFont51"/>
        </w:rPr>
        <w:t>) die ik op de gemeenteraad van november</w:t>
      </w:r>
      <w:r>
        <w:rPr>
          <w:rStyle w:val="DefaultParagraphFont51"/>
        </w:rPr>
        <w:t xml:space="preserve"> zal voorleggen, omdat ik het algemeen belang belangrijker vind dan mijn eigen gewin!</w:t>
      </w:r>
    </w:p>
    <w:p w:rsidR="00965160" w:rsidRDefault="00965160"/>
    <w:p w:rsidR="00965160" w:rsidRDefault="00C704E1">
      <w:r>
        <w:rPr>
          <w:rStyle w:val="DefaultParagraphFont51"/>
        </w:rPr>
        <w:t xml:space="preserve">De nummer één in online reservaties is </w:t>
      </w:r>
      <w:proofErr w:type="spellStart"/>
      <w:r>
        <w:rPr>
          <w:rStyle w:val="DefaultParagraphFont51"/>
        </w:rPr>
        <w:t>Resengo</w:t>
      </w:r>
      <w:proofErr w:type="spellEnd"/>
      <w:r>
        <w:rPr>
          <w:rStyle w:val="DefaultParagraphFont51"/>
        </w:rPr>
        <w:t xml:space="preserve"> (vroeger </w:t>
      </w:r>
      <w:proofErr w:type="spellStart"/>
      <w:r>
        <w:rPr>
          <w:rStyle w:val="DefaultParagraphFont51"/>
        </w:rPr>
        <w:t>Dixys</w:t>
      </w:r>
      <w:proofErr w:type="spellEnd"/>
      <w:r>
        <w:rPr>
          <w:rStyle w:val="DefaultParagraphFont51"/>
        </w:rPr>
        <w:t>). Zij beheren 80% van alle reservaties op de Belgische markt (</w:t>
      </w:r>
      <w:proofErr w:type="spellStart"/>
      <w:r>
        <w:rPr>
          <w:rStyle w:val="DefaultParagraphFont51"/>
        </w:rPr>
        <w:t>vb</w:t>
      </w:r>
      <w:proofErr w:type="spellEnd"/>
      <w:r>
        <w:rPr>
          <w:rStyle w:val="DefaultParagraphFont51"/>
        </w:rPr>
        <w:t xml:space="preserve"> 7.800 aangesloten restaurants)</w:t>
      </w:r>
    </w:p>
    <w:p w:rsidR="00965160" w:rsidRDefault="00965160"/>
    <w:p w:rsidR="00965160" w:rsidRDefault="00C704E1">
      <w:r>
        <w:rPr>
          <w:rStyle w:val="DefaultParagraphFont51"/>
        </w:rPr>
        <w:t xml:space="preserve">Ik ken </w:t>
      </w:r>
      <w:proofErr w:type="spellStart"/>
      <w:r>
        <w:rPr>
          <w:rStyle w:val="DefaultParagraphFont51"/>
        </w:rPr>
        <w:t>Dhr</w:t>
      </w:r>
      <w:proofErr w:type="spellEnd"/>
      <w:r>
        <w:rPr>
          <w:rStyle w:val="DefaultParagraphFont51"/>
        </w:rPr>
        <w:t xml:space="preserve"> </w:t>
      </w:r>
      <w:proofErr w:type="spellStart"/>
      <w:r>
        <w:rPr>
          <w:rStyle w:val="DefaultParagraphFont51"/>
        </w:rPr>
        <w:t>Gysen</w:t>
      </w:r>
      <w:proofErr w:type="spellEnd"/>
      <w:r>
        <w:rPr>
          <w:rStyle w:val="DefaultParagraphFont51"/>
        </w:rPr>
        <w:t xml:space="preserve">, CEO van </w:t>
      </w:r>
      <w:proofErr w:type="spellStart"/>
      <w:r>
        <w:rPr>
          <w:rStyle w:val="DefaultParagraphFont51"/>
        </w:rPr>
        <w:t>Resengo</w:t>
      </w:r>
      <w:proofErr w:type="spellEnd"/>
      <w:r>
        <w:rPr>
          <w:rStyle w:val="DefaultParagraphFont51"/>
        </w:rPr>
        <w:t xml:space="preserve"> nogal goed en vroeg zijn expertise in het kader van een eigen onlinesysteem op  de </w:t>
      </w:r>
      <w:proofErr w:type="spellStart"/>
      <w:r>
        <w:rPr>
          <w:rStyle w:val="DefaultParagraphFont51"/>
        </w:rPr>
        <w:t>Hemiksemse</w:t>
      </w:r>
      <w:proofErr w:type="spellEnd"/>
      <w:r>
        <w:rPr>
          <w:rStyle w:val="DefaultParagraphFont51"/>
        </w:rPr>
        <w:t xml:space="preserve"> website.</w:t>
      </w:r>
    </w:p>
    <w:p w:rsidR="00965160" w:rsidRDefault="00965160"/>
    <w:p w:rsidR="00965160" w:rsidRDefault="00C704E1">
      <w:proofErr w:type="spellStart"/>
      <w:r>
        <w:rPr>
          <w:rStyle w:val="DefaultParagraphFont51"/>
        </w:rPr>
        <w:t>Resengo</w:t>
      </w:r>
      <w:proofErr w:type="spellEnd"/>
      <w:r>
        <w:rPr>
          <w:rStyle w:val="DefaultParagraphFont51"/>
        </w:rPr>
        <w:t xml:space="preserve"> beveelt mij twee mogelijkheden aan voor Depot Deluxe:</w:t>
      </w:r>
    </w:p>
    <w:p w:rsidR="00965160" w:rsidRDefault="00965160"/>
    <w:p w:rsidR="00965160" w:rsidRDefault="00C704E1">
      <w:r>
        <w:rPr>
          <w:rStyle w:val="DefaultParagraphFont51"/>
        </w:rPr>
        <w:t>1) het INSTANT-SYSTEM:</w:t>
      </w:r>
    </w:p>
    <w:p w:rsidR="00965160" w:rsidRDefault="00C704E1">
      <w:r>
        <w:rPr>
          <w:rStyle w:val="DefaultParagraphFont51"/>
        </w:rPr>
        <w:t xml:space="preserve">Dit is het gebruikelijke systeem van alle </w:t>
      </w:r>
      <w:r>
        <w:rPr>
          <w:rStyle w:val="DefaultParagraphFont51"/>
        </w:rPr>
        <w:t>online-reservatiesystemen in België:</w:t>
      </w:r>
    </w:p>
    <w:p w:rsidR="00965160" w:rsidRDefault="00C704E1">
      <w:r>
        <w:rPr>
          <w:rStyle w:val="DefaultParagraphFont51"/>
        </w:rPr>
        <w:t>U plant een evenement, raadpleegt de online website en reserveert op een datum die op dat ogenblik vrij staat. U geeft alle gegevens in en u krijgt een bevestiging per mail. Uw reservatie staat op rood op de kalender zo</w:t>
      </w:r>
      <w:r>
        <w:rPr>
          <w:rStyle w:val="DefaultParagraphFont51"/>
        </w:rPr>
        <w:t>dat iedereen online kan zien dat de zaal bezet is op die datum. Naderhand kan de gemeente eventueel de aanvraag weigeren (met de nodige motivatie) en de online-agenda terug op groen (of blanco) zetten.</w:t>
      </w:r>
    </w:p>
    <w:p w:rsidR="00965160" w:rsidRDefault="00C704E1">
      <w:r>
        <w:rPr>
          <w:rStyle w:val="DefaultParagraphFont51"/>
        </w:rPr>
        <w:t>Dit is het eerlijkste systeem: de eerste heeft het. De</w:t>
      </w:r>
      <w:r>
        <w:rPr>
          <w:rStyle w:val="DefaultParagraphFont51"/>
        </w:rPr>
        <w:t xml:space="preserve"> gemeente kan de reservatie enkel ongedaan maken op basis van een grondige motivatie (bijv. de </w:t>
      </w:r>
      <w:proofErr w:type="spellStart"/>
      <w:r>
        <w:rPr>
          <w:rStyle w:val="DefaultParagraphFont51"/>
        </w:rPr>
        <w:t>reserveerder</w:t>
      </w:r>
      <w:proofErr w:type="spellEnd"/>
      <w:r>
        <w:rPr>
          <w:rStyle w:val="DefaultParagraphFont51"/>
        </w:rPr>
        <w:t xml:space="preserve"> heeft de vorige keer het kot afgebroken, niet betaald, de regels niet gerespecteerd, </w:t>
      </w:r>
      <w:proofErr w:type="spellStart"/>
      <w:r>
        <w:rPr>
          <w:rStyle w:val="DefaultParagraphFont51"/>
        </w:rPr>
        <w:t>ed</w:t>
      </w:r>
      <w:proofErr w:type="spellEnd"/>
      <w:r>
        <w:rPr>
          <w:rStyle w:val="DefaultParagraphFont51"/>
        </w:rPr>
        <w:t>). Onder die motivatie valt NIET de politieke voorkeur: de qu</w:t>
      </w:r>
      <w:r>
        <w:rPr>
          <w:rStyle w:val="DefaultParagraphFont51"/>
        </w:rPr>
        <w:t>iz van de CD&amp;V Hemiksem krijgt geen voorrang op de quiz van de Open VLD Hoboken als laatstgenoemde eerst was.</w:t>
      </w:r>
    </w:p>
    <w:p w:rsidR="00965160" w:rsidRDefault="00965160"/>
    <w:p w:rsidR="00965160" w:rsidRDefault="00C704E1">
      <w:r>
        <w:rPr>
          <w:rStyle w:val="DefaultParagraphFont51"/>
        </w:rPr>
        <w:t>2) het OPTION-SYSTEM:</w:t>
      </w:r>
    </w:p>
    <w:p w:rsidR="00965160" w:rsidRDefault="00C704E1">
      <w:r>
        <w:rPr>
          <w:rStyle w:val="DefaultParagraphFont51"/>
        </w:rPr>
        <w:t>Indien men per sé op de goedkeuring van het directiecomité van de AGB… en dit na de vakantie moet wachten, dan is het moeil</w:t>
      </w:r>
      <w:r>
        <w:rPr>
          <w:rStyle w:val="DefaultParagraphFont51"/>
        </w:rPr>
        <w:t>ijk om belangrijke evenementen (of dit nu een trouwfeest is of een concert) tijdig te plannen. Alsnog, kan men dan een vrijstaande datum vastleggen en krijgt men een bevestigingsmail. Op de online-agenda staat voor de andere geïnteresseerden die datum in h</w:t>
      </w:r>
      <w:r>
        <w:rPr>
          <w:rStyle w:val="DefaultParagraphFont51"/>
        </w:rPr>
        <w:t>et oranje “in aanvraag”. Daardoor weet iedereen dat hij, ofwel toch nog een aanvraag kan indienen (met het risico die niet te hebben), ofwel te reserveren op een datum die sowieso vrij staat.</w:t>
      </w:r>
    </w:p>
    <w:p w:rsidR="00965160" w:rsidRDefault="00C704E1">
      <w:r>
        <w:rPr>
          <w:rStyle w:val="DefaultParagraphFont51"/>
        </w:rPr>
        <w:t>Dit is echter een subjectief systeem aangezien men dan “vriendje</w:t>
      </w:r>
      <w:r>
        <w:rPr>
          <w:rStyle w:val="DefaultParagraphFont51"/>
        </w:rPr>
        <w:t>spolitiek” in de hand werkt. Maar op z’n minst is men op de hoogte dat er een andere geïnteresseerde reeds de datum heeft aangevraagd.</w:t>
      </w:r>
    </w:p>
    <w:p w:rsidR="00965160" w:rsidRDefault="00965160"/>
    <w:p w:rsidR="00965160" w:rsidRDefault="00C704E1">
      <w:r>
        <w:rPr>
          <w:rStyle w:val="DefaultParagraphFont51"/>
        </w:rPr>
        <w:t>Mijn vraag is nu of het gebruikelijke INSTANT-SYSTEM zal worden toegepast.</w:t>
      </w:r>
    </w:p>
    <w:p w:rsidR="009118F4" w:rsidRPr="009118F4" w:rsidRDefault="00C704E1" w:rsidP="006E1FA0">
      <w:pPr>
        <w:rPr>
          <w:rFonts w:eastAsia="Calibri" w:cs="Calibri"/>
          <w:szCs w:val="20"/>
        </w:rPr>
      </w:pPr>
      <w:r w:rsidRPr="0084376D">
        <w:rPr>
          <w:rFonts w:eastAsia="Calibri" w:cs="Calibri"/>
          <w:b/>
          <w:szCs w:val="20"/>
        </w:rPr>
        <w:t>Antwoord wordt gegeven door Koen Scholiers</w:t>
      </w:r>
    </w:p>
    <w:p w:rsidR="009118F4" w:rsidRDefault="00C704E1" w:rsidP="006E1FA0">
      <w:pPr>
        <w:rPr>
          <w:szCs w:val="20"/>
        </w:rPr>
      </w:pPr>
    </w:p>
    <w:p w:rsidR="001F4CD0" w:rsidRDefault="001F4CD0" w:rsidP="00AA5E52">
      <w:pPr>
        <w:rPr>
          <w:b/>
          <w:szCs w:val="20"/>
        </w:rPr>
      </w:pPr>
    </w:p>
    <w:p w:rsidR="001F4CD0" w:rsidRDefault="001F4CD0" w:rsidP="00AA5E52">
      <w:pPr>
        <w:rPr>
          <w:b/>
          <w:szCs w:val="20"/>
        </w:rPr>
      </w:pPr>
    </w:p>
    <w:p w:rsidR="001F4CD0" w:rsidRDefault="001F4CD0" w:rsidP="00AA5E52">
      <w:pPr>
        <w:rPr>
          <w:b/>
          <w:szCs w:val="20"/>
        </w:rPr>
      </w:pPr>
    </w:p>
    <w:p w:rsidR="001F4CD0" w:rsidRDefault="001F4CD0" w:rsidP="00AA5E52">
      <w:pPr>
        <w:rPr>
          <w:b/>
          <w:szCs w:val="20"/>
        </w:rPr>
      </w:pPr>
    </w:p>
    <w:p w:rsidR="001F4CD0" w:rsidRDefault="001F4CD0" w:rsidP="00AA5E52">
      <w:pPr>
        <w:rPr>
          <w:b/>
          <w:szCs w:val="20"/>
        </w:rPr>
      </w:pPr>
    </w:p>
    <w:p w:rsidR="00AA5E52" w:rsidRPr="0084376D" w:rsidRDefault="00C704E1" w:rsidP="00AA5E52">
      <w:pPr>
        <w:rPr>
          <w:b/>
          <w:szCs w:val="20"/>
        </w:rPr>
      </w:pPr>
      <w:r w:rsidRPr="0084376D">
        <w:rPr>
          <w:b/>
          <w:szCs w:val="20"/>
        </w:rPr>
        <w:lastRenderedPageBreak/>
        <w:t xml:space="preserve">25. Vraag N-VH - </w:t>
      </w:r>
      <w:proofErr w:type="spellStart"/>
      <w:r w:rsidRPr="0084376D">
        <w:rPr>
          <w:b/>
          <w:szCs w:val="20"/>
        </w:rPr>
        <w:t>Ivebic</w:t>
      </w:r>
      <w:proofErr w:type="spellEnd"/>
    </w:p>
    <w:p w:rsidR="006E1FA0" w:rsidRPr="0084376D" w:rsidRDefault="00C704E1" w:rsidP="006E1FA0">
      <w:pPr>
        <w:rPr>
          <w:szCs w:val="20"/>
        </w:rPr>
      </w:pPr>
    </w:p>
    <w:p w:rsidR="006E1FA0" w:rsidRPr="0084376D" w:rsidRDefault="00C704E1" w:rsidP="006E1FA0">
      <w:pPr>
        <w:rPr>
          <w:szCs w:val="20"/>
        </w:rPr>
      </w:pPr>
      <w:r w:rsidRPr="0084376D">
        <w:rPr>
          <w:caps/>
          <w:szCs w:val="20"/>
          <w:u w:val="single"/>
        </w:rPr>
        <w:t>toelichting</w:t>
      </w:r>
    </w:p>
    <w:p w:rsidR="00965160" w:rsidRDefault="00C704E1">
      <w:r>
        <w:rPr>
          <w:rStyle w:val="DefaultParagraphFont52"/>
        </w:rPr>
        <w:t xml:space="preserve">VRAAG 4 : </w:t>
      </w:r>
      <w:proofErr w:type="spellStart"/>
      <w:r>
        <w:rPr>
          <w:rStyle w:val="DefaultParagraphFont52"/>
        </w:rPr>
        <w:t>Ivebic</w:t>
      </w:r>
      <w:proofErr w:type="spellEnd"/>
    </w:p>
    <w:p w:rsidR="00965160" w:rsidRDefault="00965160"/>
    <w:p w:rsidR="00965160" w:rsidRDefault="00C704E1">
      <w:r>
        <w:rPr>
          <w:rStyle w:val="DefaultParagraphFont52"/>
        </w:rPr>
        <w:t>In het Verslag van de vergadering van het Beheersorgaan van de Intergemeentelijke Openbare Bibliotheek, gehouden op 11 oktober 2016 te 19.00 uur in de intergemeentelijke bibliotheek te Hemik</w:t>
      </w:r>
      <w:r>
        <w:rPr>
          <w:rStyle w:val="DefaultParagraphFont52"/>
        </w:rPr>
        <w:t>sem werden mijn twee bemerkingen genoteerd. Kan de Schepen van Cultuur hier op antwoorden?</w:t>
      </w:r>
    </w:p>
    <w:p w:rsidR="00965160" w:rsidRDefault="00C704E1">
      <w:r>
        <w:rPr>
          <w:rStyle w:val="DefaultParagraphFont52"/>
        </w:rPr>
        <w:t xml:space="preserve">1) </w:t>
      </w:r>
      <w:proofErr w:type="spellStart"/>
      <w:r>
        <w:rPr>
          <w:rStyle w:val="DefaultParagraphFont52"/>
        </w:rPr>
        <w:t>Abbeloos</w:t>
      </w:r>
      <w:proofErr w:type="spellEnd"/>
      <w:r>
        <w:rPr>
          <w:rStyle w:val="DefaultParagraphFont52"/>
        </w:rPr>
        <w:t xml:space="preserve"> vraagt aandacht voor het feit dat de subsidies nu voor het eerst via het Gemeentefonds bij de gemeenten terechtkomen, i.p.v. rechtstreeks bij </w:t>
      </w:r>
      <w:proofErr w:type="spellStart"/>
      <w:r>
        <w:rPr>
          <w:rStyle w:val="DefaultParagraphFont52"/>
        </w:rPr>
        <w:t>IveBiC</w:t>
      </w:r>
      <w:proofErr w:type="spellEnd"/>
      <w:r>
        <w:rPr>
          <w:rStyle w:val="DefaultParagraphFont52"/>
        </w:rPr>
        <w:t>. Het</w:t>
      </w:r>
      <w:r>
        <w:rPr>
          <w:rStyle w:val="DefaultParagraphFont52"/>
        </w:rPr>
        <w:t xml:space="preserve"> percentage subsidies dat voorbestemd was voor de jeugd werd in Hemiksem met 4 % vermeerderd. Waarom kan dit niet voor de bibliotheekwerking? De schepen van cultuur van Hemiksem neemt deze bezorgdheid mee naar het bestuur van Hemiksem.</w:t>
      </w:r>
    </w:p>
    <w:p w:rsidR="00965160" w:rsidRDefault="00C704E1">
      <w:r>
        <w:rPr>
          <w:rStyle w:val="DefaultParagraphFont52"/>
        </w:rPr>
        <w:t xml:space="preserve">2) </w:t>
      </w:r>
      <w:proofErr w:type="spellStart"/>
      <w:r>
        <w:rPr>
          <w:rStyle w:val="DefaultParagraphFont52"/>
        </w:rPr>
        <w:t>Abbeloos</w:t>
      </w:r>
      <w:proofErr w:type="spellEnd"/>
      <w:r>
        <w:rPr>
          <w:rStyle w:val="DefaultParagraphFont52"/>
        </w:rPr>
        <w:t xml:space="preserve"> vraagt z</w:t>
      </w:r>
      <w:r>
        <w:rPr>
          <w:rStyle w:val="DefaultParagraphFont52"/>
        </w:rPr>
        <w:t xml:space="preserve">ich af of het, in navolging van Beersel, mogelijk is om in de toekomst een bibliobus in te lassen zodat de </w:t>
      </w:r>
      <w:proofErr w:type="spellStart"/>
      <w:r>
        <w:rPr>
          <w:rStyle w:val="DefaultParagraphFont52"/>
        </w:rPr>
        <w:t>bibwerking</w:t>
      </w:r>
      <w:proofErr w:type="spellEnd"/>
      <w:r>
        <w:rPr>
          <w:rStyle w:val="DefaultParagraphFont52"/>
        </w:rPr>
        <w:t xml:space="preserve"> meer naar de wijken kan gaan.</w:t>
      </w:r>
    </w:p>
    <w:p w:rsidR="009118F4" w:rsidRPr="009118F4" w:rsidRDefault="00C704E1" w:rsidP="006E1FA0">
      <w:pPr>
        <w:rPr>
          <w:rFonts w:eastAsia="Calibri" w:cs="Calibri"/>
          <w:szCs w:val="20"/>
        </w:rPr>
      </w:pPr>
      <w:r w:rsidRPr="0084376D">
        <w:rPr>
          <w:rFonts w:eastAsia="Calibri" w:cs="Calibri"/>
          <w:b/>
          <w:szCs w:val="20"/>
        </w:rPr>
        <w:t>Antwoord wordt gegeven door Joris Wachters</w:t>
      </w:r>
    </w:p>
    <w:p w:rsidR="009118F4" w:rsidRDefault="00C704E1" w:rsidP="006E1FA0">
      <w:pPr>
        <w:rPr>
          <w:szCs w:val="20"/>
        </w:rPr>
      </w:pPr>
    </w:p>
    <w:p w:rsidR="00965160" w:rsidRPr="00DD32F9" w:rsidRDefault="00C704E1" w:rsidP="00297DE9">
      <w:pPr>
        <w:pStyle w:val="Kop12"/>
        <w:spacing w:before="0" w:after="0"/>
        <w:rPr>
          <w:rFonts w:ascii="Century Gothic" w:hAnsi="Century Gothic"/>
          <w:sz w:val="18"/>
        </w:rPr>
      </w:pPr>
      <w:r w:rsidRPr="0084376D">
        <w:rPr>
          <w:rFonts w:ascii="Century Gothic" w:hAnsi="Century Gothic"/>
          <w:i/>
          <w:sz w:val="18"/>
        </w:rPr>
        <w:t>De voorzitter sluit de zitting om 21:00uur.</w:t>
      </w:r>
    </w:p>
    <w:p w:rsidR="00297DE9" w:rsidRPr="0084376D" w:rsidRDefault="00C704E1" w:rsidP="00297DE9">
      <w:pPr>
        <w:pStyle w:val="Kop12"/>
        <w:spacing w:before="0" w:after="0"/>
        <w:rPr>
          <w:rFonts w:ascii="Century Gothic" w:hAnsi="Century Gothic"/>
          <w:i/>
          <w:sz w:val="18"/>
        </w:rPr>
      </w:pPr>
    </w:p>
    <w:p w:rsidR="00297DE9" w:rsidRPr="0084376D" w:rsidRDefault="00C704E1" w:rsidP="00297DE9">
      <w:pPr>
        <w:pStyle w:val="Kop12"/>
        <w:spacing w:before="0" w:after="0"/>
        <w:rPr>
          <w:rFonts w:ascii="Century Gothic" w:hAnsi="Century Gothic"/>
          <w:i/>
          <w:sz w:val="18"/>
        </w:rPr>
      </w:pPr>
    </w:p>
    <w:p w:rsidR="00297DE9" w:rsidRPr="0084376D" w:rsidRDefault="00C704E1" w:rsidP="00297DE9">
      <w:pPr>
        <w:pStyle w:val="Adresbinnenin"/>
        <w:keepLines/>
        <w:rPr>
          <w:rFonts w:ascii="Century Gothic" w:hAnsi="Century Gothic"/>
        </w:rPr>
      </w:pPr>
      <w:r w:rsidRPr="0084376D">
        <w:rPr>
          <w:rFonts w:ascii="Century Gothic" w:hAnsi="Century Gothic"/>
        </w:rPr>
        <w:t xml:space="preserve">Namens de </w:t>
      </w:r>
      <w:r w:rsidRPr="0084376D">
        <w:rPr>
          <w:rFonts w:ascii="Century Gothic" w:hAnsi="Century Gothic"/>
        </w:rPr>
        <w:t>gemeenteraad</w:t>
      </w:r>
    </w:p>
    <w:p w:rsidR="00297DE9" w:rsidRDefault="00C704E1" w:rsidP="00297DE9">
      <w:pPr>
        <w:pStyle w:val="Adresbinnenin"/>
        <w:keepLines/>
        <w:rPr>
          <w:rFonts w:ascii="Century Gothic" w:hAnsi="Century Gothic"/>
        </w:rPr>
      </w:pPr>
    </w:p>
    <w:p w:rsidR="001F4CD0" w:rsidRDefault="001F4CD0" w:rsidP="00297DE9">
      <w:pPr>
        <w:pStyle w:val="Adresbinnenin"/>
        <w:keepLines/>
        <w:rPr>
          <w:rFonts w:ascii="Century Gothic" w:hAnsi="Century Gothic"/>
        </w:rPr>
      </w:pPr>
    </w:p>
    <w:p w:rsidR="001F4CD0" w:rsidRDefault="001F4CD0" w:rsidP="00297DE9">
      <w:pPr>
        <w:pStyle w:val="Adresbinnenin"/>
        <w:keepLines/>
        <w:rPr>
          <w:rFonts w:ascii="Century Gothic" w:hAnsi="Century Gothic"/>
        </w:rPr>
      </w:pPr>
    </w:p>
    <w:p w:rsidR="001F4CD0" w:rsidRPr="0084376D" w:rsidRDefault="001F4CD0" w:rsidP="00297DE9">
      <w:pPr>
        <w:pStyle w:val="Adresbinnenin"/>
        <w:keepLines/>
        <w:rPr>
          <w:rFonts w:ascii="Century Gothic" w:hAnsi="Century Gothic"/>
        </w:rPr>
      </w:pPr>
      <w:bookmarkStart w:id="0" w:name="_GoBack"/>
      <w:bookmarkEnd w:id="0"/>
    </w:p>
    <w:p w:rsidR="00297DE9" w:rsidRPr="0084376D" w:rsidRDefault="00C704E1" w:rsidP="00297DE9">
      <w:pPr>
        <w:pStyle w:val="Adresbinnenin"/>
        <w:keepLines/>
        <w:rPr>
          <w:rFonts w:ascii="Century Gothic" w:hAnsi="Century Gothic"/>
        </w:rPr>
      </w:pPr>
    </w:p>
    <w:p w:rsidR="00297DE9" w:rsidRPr="0084376D" w:rsidRDefault="00C704E1" w:rsidP="00297DE9">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965160" w:rsidTr="00297DE9">
        <w:trPr>
          <w:cantSplit/>
        </w:trPr>
        <w:tc>
          <w:tcPr>
            <w:tcW w:w="3652" w:type="dxa"/>
            <w:tcBorders>
              <w:top w:val="nil"/>
              <w:left w:val="nil"/>
              <w:bottom w:val="nil"/>
              <w:right w:val="nil"/>
            </w:tcBorders>
            <w:hideMark/>
          </w:tcPr>
          <w:p w:rsidR="00297DE9" w:rsidRPr="0084376D" w:rsidRDefault="00C704E1" w:rsidP="00297DE9">
            <w:pPr>
              <w:keepLines/>
              <w:rPr>
                <w:noProof/>
              </w:rPr>
            </w:pPr>
            <w:r w:rsidRPr="0084376D">
              <w:t>Luc Schroyens</w:t>
            </w:r>
          </w:p>
          <w:p w:rsidR="00965160" w:rsidRPr="0084376D" w:rsidRDefault="00C704E1" w:rsidP="00297DE9">
            <w:pPr>
              <w:keepLines/>
            </w:pPr>
            <w:r w:rsidRPr="0084376D">
              <w:t>secretaris</w:t>
            </w:r>
          </w:p>
        </w:tc>
        <w:tc>
          <w:tcPr>
            <w:tcW w:w="4253" w:type="dxa"/>
            <w:tcBorders>
              <w:top w:val="nil"/>
              <w:left w:val="nil"/>
              <w:bottom w:val="nil"/>
              <w:right w:val="nil"/>
            </w:tcBorders>
            <w:hideMark/>
          </w:tcPr>
          <w:p w:rsidR="00297DE9" w:rsidRPr="0084376D" w:rsidRDefault="00C704E1" w:rsidP="00297DE9">
            <w:pPr>
              <w:keepLines/>
              <w:rPr>
                <w:noProof/>
              </w:rPr>
            </w:pPr>
            <w:r w:rsidRPr="0084376D">
              <w:t>Luc Bouckaert</w:t>
            </w:r>
          </w:p>
          <w:p w:rsidR="00965160" w:rsidRPr="0084376D" w:rsidRDefault="00C704E1" w:rsidP="00297DE9">
            <w:pPr>
              <w:keepLines/>
            </w:pPr>
            <w:r w:rsidRPr="0084376D">
              <w:t>burgemeester-voorzitter</w:t>
            </w:r>
          </w:p>
        </w:tc>
      </w:tr>
    </w:tbl>
    <w:p w:rsidR="00297DE9" w:rsidRPr="0084376D" w:rsidRDefault="00C704E1"/>
    <w:sectPr w:rsidR="00297DE9" w:rsidRPr="0084376D" w:rsidSect="00C704E1">
      <w:headerReference w:type="default" r:id="rId8"/>
      <w:pgSz w:w="11906" w:h="16838"/>
      <w:pgMar w:top="1440" w:right="2408" w:bottom="1440" w:left="1800" w:header="708" w:footer="708" w:gutter="0"/>
      <w:pgNumType w:start="1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E1" w:rsidRDefault="00C704E1" w:rsidP="00C704E1">
      <w:r>
        <w:separator/>
      </w:r>
    </w:p>
  </w:endnote>
  <w:endnote w:type="continuationSeparator" w:id="0">
    <w:p w:rsidR="00C704E1" w:rsidRDefault="00C704E1" w:rsidP="00C7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E1" w:rsidRDefault="00C704E1" w:rsidP="00C704E1">
      <w:r>
        <w:separator/>
      </w:r>
    </w:p>
  </w:footnote>
  <w:footnote w:type="continuationSeparator" w:id="0">
    <w:p w:rsidR="00C704E1" w:rsidRDefault="00C704E1" w:rsidP="00C7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9223"/>
      <w:docPartObj>
        <w:docPartGallery w:val="Page Numbers (Top of Page)"/>
        <w:docPartUnique/>
      </w:docPartObj>
    </w:sdtPr>
    <w:sdtContent>
      <w:p w:rsidR="00C704E1" w:rsidRDefault="00C704E1">
        <w:pPr>
          <w:pStyle w:val="Koptekst"/>
          <w:jc w:val="right"/>
        </w:pPr>
        <w:r>
          <w:fldChar w:fldCharType="begin"/>
        </w:r>
        <w:r>
          <w:instrText>PAGE   \* MERGEFORMAT</w:instrText>
        </w:r>
        <w:r>
          <w:fldChar w:fldCharType="separate"/>
        </w:r>
        <w:r>
          <w:rPr>
            <w:noProof/>
          </w:rPr>
          <w:t>187</w:t>
        </w:r>
        <w:r>
          <w:fldChar w:fldCharType="end"/>
        </w:r>
      </w:p>
    </w:sdtContent>
  </w:sdt>
  <w:p w:rsidR="00C704E1" w:rsidRDefault="00C704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abstractNum w:abstractNumId="6">
    <w:nsid w:val="7E815F9E"/>
    <w:multiLevelType w:val="multilevel"/>
    <w:tmpl w:val="00000000"/>
    <w:numStyleLink w:val="BulletList"/>
  </w:abstractNum>
  <w:abstractNum w:abstractNumId="7">
    <w:nsid w:val="7E815F9F"/>
    <w:multiLevelType w:val="multilevel"/>
    <w:tmpl w:val="00000000"/>
    <w:numStyleLink w:val="BulletList"/>
  </w:abstractNum>
  <w:abstractNum w:abstractNumId="8">
    <w:nsid w:val="7E815FA0"/>
    <w:multiLevelType w:val="multilevel"/>
    <w:tmpl w:val="00000000"/>
    <w:styleLink w:val="NumberList"/>
    <w:lvl w:ilvl="0">
      <w:start w:val="1"/>
      <w:numFmt w:val="decimal"/>
      <w:lvlText w:val="%1)"/>
      <w:lvlJc w:val="left"/>
      <w:pPr>
        <w:ind w:left="720" w:hanging="360"/>
      </w:pPr>
      <w:rPr>
        <w:rFonts w:ascii="Century Gothic" w:eastAsia="Century Gothic" w:hAnsi="Century Gothic" w:cs="Century Gothic"/>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7E815FA1"/>
    <w:multiLevelType w:val="multilevel"/>
    <w:tmpl w:val="00000000"/>
    <w:numStyleLink w:val="BulletList"/>
  </w:abstractNum>
  <w:abstractNum w:abstractNumId="10">
    <w:nsid w:val="7E815FA2"/>
    <w:multiLevelType w:val="multilevel"/>
    <w:tmpl w:val="00000000"/>
    <w:numStyleLink w:val="NumberList"/>
  </w:abstractNum>
  <w:abstractNum w:abstractNumId="11">
    <w:nsid w:val="7E815FA3"/>
    <w:multiLevelType w:val="multilevel"/>
    <w:tmpl w:val="00000000"/>
    <w:numStyleLink w:val="BulletList"/>
  </w:abstractNum>
  <w:abstractNum w:abstractNumId="12">
    <w:nsid w:val="7E815FA4"/>
    <w:multiLevelType w:val="multilevel"/>
    <w:tmpl w:val="00000000"/>
    <w:numStyleLink w:val="NumberList"/>
  </w:abstractNum>
  <w:abstractNum w:abstractNumId="13">
    <w:nsid w:val="7E815FA5"/>
    <w:multiLevelType w:val="multilevel"/>
    <w:tmpl w:val="00000000"/>
    <w:numStyleLink w:val="BulletList"/>
  </w:abstractNum>
  <w:abstractNum w:abstractNumId="14">
    <w:nsid w:val="7E815FA6"/>
    <w:multiLevelType w:val="multilevel"/>
    <w:tmpl w:val="00000000"/>
    <w:numStyleLink w:val="NumberList"/>
  </w:abstractNum>
  <w:abstractNum w:abstractNumId="15">
    <w:nsid w:val="7E815FA7"/>
    <w:multiLevelType w:val="multilevel"/>
    <w:tmpl w:val="00000000"/>
    <w:numStyleLink w:val="BulletList"/>
  </w:abstractNum>
  <w:abstractNum w:abstractNumId="16">
    <w:nsid w:val="7E815FA8"/>
    <w:multiLevelType w:val="multilevel"/>
    <w:tmpl w:val="00000000"/>
    <w:numStyleLink w:val="BulletList"/>
  </w:abstractNum>
  <w:abstractNum w:abstractNumId="17">
    <w:nsid w:val="7E815FA9"/>
    <w:multiLevelType w:val="multilevel"/>
    <w:tmpl w:val="00000000"/>
    <w:numStyleLink w:val="NumberList"/>
  </w:abstractNum>
  <w:abstractNum w:abstractNumId="18">
    <w:nsid w:val="7E815FAA"/>
    <w:multiLevelType w:val="multilevel"/>
    <w:tmpl w:val="00000000"/>
    <w:numStyleLink w:val="BulletList"/>
  </w:abstractNum>
  <w:abstractNum w:abstractNumId="19">
    <w:nsid w:val="7E815FAB"/>
    <w:multiLevelType w:val="multilevel"/>
    <w:tmpl w:val="00000000"/>
    <w:numStyleLink w:val="BulletList"/>
  </w:abstractNum>
  <w:abstractNum w:abstractNumId="20">
    <w:nsid w:val="7E815FAC"/>
    <w:multiLevelType w:val="multilevel"/>
    <w:tmpl w:val="00000000"/>
    <w:numStyleLink w:val="NumberList"/>
  </w:abstractNum>
  <w:abstractNum w:abstractNumId="21">
    <w:nsid w:val="7E815FAD"/>
    <w:multiLevelType w:val="multilevel"/>
    <w:tmpl w:val="00000000"/>
    <w:numStyleLink w:val="BulletList"/>
  </w:abstractNum>
  <w:abstractNum w:abstractNumId="22">
    <w:nsid w:val="7E815FAE"/>
    <w:multiLevelType w:val="multilevel"/>
    <w:tmpl w:val="00000000"/>
    <w:numStyleLink w:val="BulletList"/>
  </w:abstractNum>
  <w:abstractNum w:abstractNumId="23">
    <w:nsid w:val="7E815FAF"/>
    <w:multiLevelType w:val="multilevel"/>
    <w:tmpl w:val="00000000"/>
    <w:numStyleLink w:val="BulletList"/>
  </w:abstractNum>
  <w:abstractNum w:abstractNumId="24">
    <w:nsid w:val="7E815FB0"/>
    <w:multiLevelType w:val="multilevel"/>
    <w:tmpl w:val="00000000"/>
    <w:numStyleLink w:val="NumberList"/>
  </w:abstractNum>
  <w:num w:numId="1">
    <w:abstractNumId w:val="2"/>
  </w:num>
  <w:num w:numId="2">
    <w:abstractNumId w:val="2"/>
  </w:num>
  <w:num w:numId="3">
    <w:abstractNumId w:val="3"/>
  </w:num>
  <w:num w:numId="4">
    <w:abstractNumId w:val="3"/>
  </w:num>
  <w:num w:numId="5">
    <w:abstractNumId w:val="4"/>
  </w:num>
  <w:num w:numId="6">
    <w:abstractNumId w:val="4"/>
  </w:num>
  <w:num w:numId="7">
    <w:abstractNumId w:val="5"/>
  </w:num>
  <w:num w:numId="8">
    <w:abstractNumId w:val="6"/>
  </w:num>
  <w:num w:numId="9">
    <w:abstractNumId w:val="6"/>
  </w:num>
  <w:num w:numId="10">
    <w:abstractNumId w:val="7"/>
  </w:num>
  <w:num w:numId="11">
    <w:abstractNumId w:val="8"/>
  </w:num>
  <w:num w:numId="12">
    <w:abstractNumId w:val="9"/>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5"/>
  </w:num>
  <w:num w:numId="21">
    <w:abstractNumId w:val="16"/>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1"/>
  </w:num>
  <w:num w:numId="29">
    <w:abstractNumId w:val="22"/>
  </w:num>
  <w:num w:numId="30">
    <w:abstractNumId w:val="23"/>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60"/>
    <w:rsid w:val="001F4CD0"/>
    <w:rsid w:val="00965160"/>
    <w:rsid w:val="00C704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numbering" w:customStyle="1" w:styleId="NumberList">
    <w:name w:val="NumberList"/>
    <w:qFormat/>
    <w:pPr>
      <w:numPr>
        <w:numId w:val="11"/>
      </w:numPr>
    </w:p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character" w:customStyle="1" w:styleId="DefaultParagraphFont30">
    <w:name w:val="Default Paragraph Font_30"/>
    <w:uiPriority w:val="1"/>
    <w:semiHidden/>
    <w:unhideWhenUsed/>
    <w:rPr>
      <w:rFonts w:ascii="Century Gothic" w:eastAsia="Century Gothic" w:hAnsi="Century Gothic" w:cs="Century Gothic"/>
    </w:rPr>
  </w:style>
  <w:style w:type="character" w:customStyle="1" w:styleId="DefaultParagraphFont31">
    <w:name w:val="Default Paragraph Font_31"/>
    <w:uiPriority w:val="1"/>
    <w:semiHidden/>
    <w:unhideWhenUsed/>
    <w:rPr>
      <w:rFonts w:ascii="Century Gothic" w:eastAsia="Century Gothic" w:hAnsi="Century Gothic" w:cs="Century Gothic"/>
    </w:rPr>
  </w:style>
  <w:style w:type="character" w:customStyle="1" w:styleId="DefaultParagraphFont32">
    <w:name w:val="Default Paragraph Font_32"/>
    <w:uiPriority w:val="1"/>
    <w:semiHidden/>
    <w:unhideWhenUsed/>
    <w:rPr>
      <w:rFonts w:ascii="Century Gothic" w:eastAsia="Century Gothic" w:hAnsi="Century Gothic" w:cs="Century Gothic"/>
    </w:rPr>
  </w:style>
  <w:style w:type="character" w:customStyle="1" w:styleId="DefaultParagraphFont33">
    <w:name w:val="Default Paragraph Font_33"/>
    <w:uiPriority w:val="1"/>
    <w:semiHidden/>
    <w:unhideWhenUsed/>
    <w:rPr>
      <w:rFonts w:ascii="Century Gothic" w:eastAsia="Century Gothic" w:hAnsi="Century Gothic" w:cs="Century Gothic"/>
    </w:rPr>
  </w:style>
  <w:style w:type="character" w:customStyle="1" w:styleId="DefaultParagraphFont34">
    <w:name w:val="Default Paragraph Font_34"/>
    <w:uiPriority w:val="1"/>
    <w:semiHidden/>
    <w:unhideWhenUsed/>
    <w:rPr>
      <w:rFonts w:ascii="Century Gothic" w:eastAsia="Century Gothic" w:hAnsi="Century Gothic" w:cs="Century Gothic"/>
    </w:rPr>
  </w:style>
  <w:style w:type="character" w:customStyle="1" w:styleId="DefaultParagraphFont35">
    <w:name w:val="Default Paragraph Font_35"/>
    <w:uiPriority w:val="1"/>
    <w:semiHidden/>
    <w:unhideWhenUsed/>
    <w:rPr>
      <w:rFonts w:ascii="Century Gothic" w:eastAsia="Century Gothic" w:hAnsi="Century Gothic" w:cs="Century Gothic"/>
    </w:rPr>
  </w:style>
  <w:style w:type="character" w:customStyle="1" w:styleId="DefaultParagraphFont36">
    <w:name w:val="Default Paragraph Font_36"/>
    <w:uiPriority w:val="1"/>
    <w:semiHidden/>
    <w:unhideWhenUsed/>
    <w:rPr>
      <w:rFonts w:ascii="Century Gothic" w:eastAsia="Century Gothic" w:hAnsi="Century Gothic" w:cs="Century Gothic"/>
    </w:rPr>
  </w:style>
  <w:style w:type="character" w:customStyle="1" w:styleId="DefaultParagraphFont37">
    <w:name w:val="Default Paragraph Font_37"/>
    <w:uiPriority w:val="1"/>
    <w:semiHidden/>
    <w:unhideWhenUsed/>
    <w:rPr>
      <w:rFonts w:ascii="Century Gothic" w:eastAsia="Century Gothic" w:hAnsi="Century Gothic" w:cs="Century Gothic"/>
    </w:rPr>
  </w:style>
  <w:style w:type="character" w:customStyle="1" w:styleId="DefaultParagraphFont38">
    <w:name w:val="Default Paragraph Font_38"/>
    <w:uiPriority w:val="1"/>
    <w:semiHidden/>
    <w:unhideWhenUsed/>
    <w:rPr>
      <w:rFonts w:ascii="Century Gothic" w:eastAsia="Century Gothic" w:hAnsi="Century Gothic" w:cs="Century Gothic"/>
    </w:rPr>
  </w:style>
  <w:style w:type="character" w:customStyle="1" w:styleId="DefaultParagraphFont39">
    <w:name w:val="Default Paragraph Font_39"/>
    <w:uiPriority w:val="1"/>
    <w:semiHidden/>
    <w:unhideWhenUsed/>
    <w:rPr>
      <w:rFonts w:ascii="Century Gothic" w:eastAsia="Century Gothic" w:hAnsi="Century Gothic" w:cs="Century Gothic"/>
    </w:rPr>
  </w:style>
  <w:style w:type="character" w:customStyle="1" w:styleId="DefaultParagraphFont40">
    <w:name w:val="Default Paragraph Font_40"/>
    <w:uiPriority w:val="1"/>
    <w:semiHidden/>
    <w:unhideWhenUsed/>
    <w:rPr>
      <w:rFonts w:ascii="Century Gothic" w:eastAsia="Century Gothic" w:hAnsi="Century Gothic" w:cs="Century Gothic"/>
    </w:rPr>
  </w:style>
  <w:style w:type="character" w:customStyle="1" w:styleId="DefaultParagraphFont41">
    <w:name w:val="Default Paragraph Font_41"/>
    <w:uiPriority w:val="1"/>
    <w:semiHidden/>
    <w:unhideWhenUsed/>
    <w:rPr>
      <w:rFonts w:ascii="Century Gothic" w:eastAsia="Century Gothic" w:hAnsi="Century Gothic" w:cs="Century Gothic"/>
    </w:rPr>
  </w:style>
  <w:style w:type="character" w:customStyle="1" w:styleId="DefaultParagraphFont42">
    <w:name w:val="Default Paragraph Font_42"/>
    <w:uiPriority w:val="1"/>
    <w:semiHidden/>
    <w:unhideWhenUsed/>
    <w:rPr>
      <w:rFonts w:ascii="Century Gothic" w:eastAsia="Century Gothic" w:hAnsi="Century Gothic" w:cs="Century Gothic"/>
    </w:rPr>
  </w:style>
  <w:style w:type="character" w:customStyle="1" w:styleId="DefaultParagraphFont43">
    <w:name w:val="Default Paragraph Font_43"/>
    <w:uiPriority w:val="1"/>
    <w:semiHidden/>
    <w:unhideWhenUsed/>
    <w:rPr>
      <w:rFonts w:ascii="Century Gothic" w:eastAsia="Century Gothic" w:hAnsi="Century Gothic" w:cs="Century Gothic"/>
    </w:rPr>
  </w:style>
  <w:style w:type="character" w:customStyle="1" w:styleId="DefaultParagraphFont44">
    <w:name w:val="Default Paragraph Font_44"/>
    <w:uiPriority w:val="1"/>
    <w:semiHidden/>
    <w:unhideWhenUsed/>
    <w:rPr>
      <w:rFonts w:ascii="Century Gothic" w:eastAsia="Century Gothic" w:hAnsi="Century Gothic" w:cs="Century Gothic"/>
    </w:rPr>
  </w:style>
  <w:style w:type="character" w:customStyle="1" w:styleId="DefaultParagraphFont45">
    <w:name w:val="Default Paragraph Font_45"/>
    <w:uiPriority w:val="1"/>
    <w:semiHidden/>
    <w:unhideWhenUsed/>
    <w:rPr>
      <w:rFonts w:ascii="Century Gothic" w:eastAsia="Century Gothic" w:hAnsi="Century Gothic" w:cs="Century Gothic"/>
    </w:rPr>
  </w:style>
  <w:style w:type="character" w:customStyle="1" w:styleId="DefaultParagraphFont46">
    <w:name w:val="Default Paragraph Font_46"/>
    <w:uiPriority w:val="1"/>
    <w:semiHidden/>
    <w:unhideWhenUsed/>
    <w:rPr>
      <w:rFonts w:ascii="Century Gothic" w:eastAsia="Century Gothic" w:hAnsi="Century Gothic" w:cs="Century Gothic"/>
    </w:rPr>
  </w:style>
  <w:style w:type="character" w:customStyle="1" w:styleId="DefaultParagraphFont47">
    <w:name w:val="Default Paragraph Font_47"/>
    <w:uiPriority w:val="1"/>
    <w:semiHidden/>
    <w:unhideWhenUsed/>
    <w:rPr>
      <w:rFonts w:ascii="Century Gothic" w:eastAsia="Century Gothic" w:hAnsi="Century Gothic" w:cs="Century Gothic"/>
    </w:rPr>
  </w:style>
  <w:style w:type="character" w:customStyle="1" w:styleId="DefaultParagraphFont48">
    <w:name w:val="Default Paragraph Font_48"/>
    <w:uiPriority w:val="1"/>
    <w:semiHidden/>
    <w:unhideWhenUsed/>
    <w:rPr>
      <w:rFonts w:ascii="Century Gothic" w:eastAsia="Century Gothic" w:hAnsi="Century Gothic" w:cs="Century Gothic"/>
    </w:rPr>
  </w:style>
  <w:style w:type="character" w:customStyle="1" w:styleId="DefaultParagraphFont49">
    <w:name w:val="Default Paragraph Font_49"/>
    <w:uiPriority w:val="1"/>
    <w:semiHidden/>
    <w:unhideWhenUsed/>
    <w:rPr>
      <w:rFonts w:ascii="Century Gothic" w:eastAsia="Century Gothic" w:hAnsi="Century Gothic" w:cs="Century Gothic"/>
    </w:rPr>
  </w:style>
  <w:style w:type="character" w:customStyle="1" w:styleId="DefaultParagraphFont50">
    <w:name w:val="Default Paragraph Font_50"/>
    <w:uiPriority w:val="1"/>
    <w:semiHidden/>
    <w:unhideWhenUsed/>
    <w:rPr>
      <w:rFonts w:ascii="Century Gothic" w:eastAsia="Century Gothic" w:hAnsi="Century Gothic" w:cs="Century Gothic"/>
    </w:rPr>
  </w:style>
  <w:style w:type="character" w:customStyle="1" w:styleId="DefaultParagraphFont51">
    <w:name w:val="Default Paragraph Font_51"/>
    <w:uiPriority w:val="1"/>
    <w:semiHidden/>
    <w:unhideWhenUsed/>
    <w:rPr>
      <w:rFonts w:ascii="Century Gothic" w:eastAsia="Century Gothic" w:hAnsi="Century Gothic" w:cs="Century Gothic"/>
    </w:rPr>
  </w:style>
  <w:style w:type="character" w:customStyle="1" w:styleId="DefaultParagraphFont52">
    <w:name w:val="Default Paragraph Font_52"/>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C704E1"/>
    <w:pPr>
      <w:tabs>
        <w:tab w:val="center" w:pos="4536"/>
        <w:tab w:val="right" w:pos="9072"/>
      </w:tabs>
    </w:pPr>
  </w:style>
  <w:style w:type="character" w:customStyle="1" w:styleId="VoettekstChar">
    <w:name w:val="Voettekst Char"/>
    <w:basedOn w:val="Standaardalinea-lettertype"/>
    <w:link w:val="Voettekst"/>
    <w:rsid w:val="00C704E1"/>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numbering" w:customStyle="1" w:styleId="NumberList">
    <w:name w:val="NumberList"/>
    <w:qFormat/>
    <w:pPr>
      <w:numPr>
        <w:numId w:val="11"/>
      </w:numPr>
    </w:p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character" w:customStyle="1" w:styleId="DefaultParagraphFont30">
    <w:name w:val="Default Paragraph Font_30"/>
    <w:uiPriority w:val="1"/>
    <w:semiHidden/>
    <w:unhideWhenUsed/>
    <w:rPr>
      <w:rFonts w:ascii="Century Gothic" w:eastAsia="Century Gothic" w:hAnsi="Century Gothic" w:cs="Century Gothic"/>
    </w:rPr>
  </w:style>
  <w:style w:type="character" w:customStyle="1" w:styleId="DefaultParagraphFont31">
    <w:name w:val="Default Paragraph Font_31"/>
    <w:uiPriority w:val="1"/>
    <w:semiHidden/>
    <w:unhideWhenUsed/>
    <w:rPr>
      <w:rFonts w:ascii="Century Gothic" w:eastAsia="Century Gothic" w:hAnsi="Century Gothic" w:cs="Century Gothic"/>
    </w:rPr>
  </w:style>
  <w:style w:type="character" w:customStyle="1" w:styleId="DefaultParagraphFont32">
    <w:name w:val="Default Paragraph Font_32"/>
    <w:uiPriority w:val="1"/>
    <w:semiHidden/>
    <w:unhideWhenUsed/>
    <w:rPr>
      <w:rFonts w:ascii="Century Gothic" w:eastAsia="Century Gothic" w:hAnsi="Century Gothic" w:cs="Century Gothic"/>
    </w:rPr>
  </w:style>
  <w:style w:type="character" w:customStyle="1" w:styleId="DefaultParagraphFont33">
    <w:name w:val="Default Paragraph Font_33"/>
    <w:uiPriority w:val="1"/>
    <w:semiHidden/>
    <w:unhideWhenUsed/>
    <w:rPr>
      <w:rFonts w:ascii="Century Gothic" w:eastAsia="Century Gothic" w:hAnsi="Century Gothic" w:cs="Century Gothic"/>
    </w:rPr>
  </w:style>
  <w:style w:type="character" w:customStyle="1" w:styleId="DefaultParagraphFont34">
    <w:name w:val="Default Paragraph Font_34"/>
    <w:uiPriority w:val="1"/>
    <w:semiHidden/>
    <w:unhideWhenUsed/>
    <w:rPr>
      <w:rFonts w:ascii="Century Gothic" w:eastAsia="Century Gothic" w:hAnsi="Century Gothic" w:cs="Century Gothic"/>
    </w:rPr>
  </w:style>
  <w:style w:type="character" w:customStyle="1" w:styleId="DefaultParagraphFont35">
    <w:name w:val="Default Paragraph Font_35"/>
    <w:uiPriority w:val="1"/>
    <w:semiHidden/>
    <w:unhideWhenUsed/>
    <w:rPr>
      <w:rFonts w:ascii="Century Gothic" w:eastAsia="Century Gothic" w:hAnsi="Century Gothic" w:cs="Century Gothic"/>
    </w:rPr>
  </w:style>
  <w:style w:type="character" w:customStyle="1" w:styleId="DefaultParagraphFont36">
    <w:name w:val="Default Paragraph Font_36"/>
    <w:uiPriority w:val="1"/>
    <w:semiHidden/>
    <w:unhideWhenUsed/>
    <w:rPr>
      <w:rFonts w:ascii="Century Gothic" w:eastAsia="Century Gothic" w:hAnsi="Century Gothic" w:cs="Century Gothic"/>
    </w:rPr>
  </w:style>
  <w:style w:type="character" w:customStyle="1" w:styleId="DefaultParagraphFont37">
    <w:name w:val="Default Paragraph Font_37"/>
    <w:uiPriority w:val="1"/>
    <w:semiHidden/>
    <w:unhideWhenUsed/>
    <w:rPr>
      <w:rFonts w:ascii="Century Gothic" w:eastAsia="Century Gothic" w:hAnsi="Century Gothic" w:cs="Century Gothic"/>
    </w:rPr>
  </w:style>
  <w:style w:type="character" w:customStyle="1" w:styleId="DefaultParagraphFont38">
    <w:name w:val="Default Paragraph Font_38"/>
    <w:uiPriority w:val="1"/>
    <w:semiHidden/>
    <w:unhideWhenUsed/>
    <w:rPr>
      <w:rFonts w:ascii="Century Gothic" w:eastAsia="Century Gothic" w:hAnsi="Century Gothic" w:cs="Century Gothic"/>
    </w:rPr>
  </w:style>
  <w:style w:type="character" w:customStyle="1" w:styleId="DefaultParagraphFont39">
    <w:name w:val="Default Paragraph Font_39"/>
    <w:uiPriority w:val="1"/>
    <w:semiHidden/>
    <w:unhideWhenUsed/>
    <w:rPr>
      <w:rFonts w:ascii="Century Gothic" w:eastAsia="Century Gothic" w:hAnsi="Century Gothic" w:cs="Century Gothic"/>
    </w:rPr>
  </w:style>
  <w:style w:type="character" w:customStyle="1" w:styleId="DefaultParagraphFont40">
    <w:name w:val="Default Paragraph Font_40"/>
    <w:uiPriority w:val="1"/>
    <w:semiHidden/>
    <w:unhideWhenUsed/>
    <w:rPr>
      <w:rFonts w:ascii="Century Gothic" w:eastAsia="Century Gothic" w:hAnsi="Century Gothic" w:cs="Century Gothic"/>
    </w:rPr>
  </w:style>
  <w:style w:type="character" w:customStyle="1" w:styleId="DefaultParagraphFont41">
    <w:name w:val="Default Paragraph Font_41"/>
    <w:uiPriority w:val="1"/>
    <w:semiHidden/>
    <w:unhideWhenUsed/>
    <w:rPr>
      <w:rFonts w:ascii="Century Gothic" w:eastAsia="Century Gothic" w:hAnsi="Century Gothic" w:cs="Century Gothic"/>
    </w:rPr>
  </w:style>
  <w:style w:type="character" w:customStyle="1" w:styleId="DefaultParagraphFont42">
    <w:name w:val="Default Paragraph Font_42"/>
    <w:uiPriority w:val="1"/>
    <w:semiHidden/>
    <w:unhideWhenUsed/>
    <w:rPr>
      <w:rFonts w:ascii="Century Gothic" w:eastAsia="Century Gothic" w:hAnsi="Century Gothic" w:cs="Century Gothic"/>
    </w:rPr>
  </w:style>
  <w:style w:type="character" w:customStyle="1" w:styleId="DefaultParagraphFont43">
    <w:name w:val="Default Paragraph Font_43"/>
    <w:uiPriority w:val="1"/>
    <w:semiHidden/>
    <w:unhideWhenUsed/>
    <w:rPr>
      <w:rFonts w:ascii="Century Gothic" w:eastAsia="Century Gothic" w:hAnsi="Century Gothic" w:cs="Century Gothic"/>
    </w:rPr>
  </w:style>
  <w:style w:type="character" w:customStyle="1" w:styleId="DefaultParagraphFont44">
    <w:name w:val="Default Paragraph Font_44"/>
    <w:uiPriority w:val="1"/>
    <w:semiHidden/>
    <w:unhideWhenUsed/>
    <w:rPr>
      <w:rFonts w:ascii="Century Gothic" w:eastAsia="Century Gothic" w:hAnsi="Century Gothic" w:cs="Century Gothic"/>
    </w:rPr>
  </w:style>
  <w:style w:type="character" w:customStyle="1" w:styleId="DefaultParagraphFont45">
    <w:name w:val="Default Paragraph Font_45"/>
    <w:uiPriority w:val="1"/>
    <w:semiHidden/>
    <w:unhideWhenUsed/>
    <w:rPr>
      <w:rFonts w:ascii="Century Gothic" w:eastAsia="Century Gothic" w:hAnsi="Century Gothic" w:cs="Century Gothic"/>
    </w:rPr>
  </w:style>
  <w:style w:type="character" w:customStyle="1" w:styleId="DefaultParagraphFont46">
    <w:name w:val="Default Paragraph Font_46"/>
    <w:uiPriority w:val="1"/>
    <w:semiHidden/>
    <w:unhideWhenUsed/>
    <w:rPr>
      <w:rFonts w:ascii="Century Gothic" w:eastAsia="Century Gothic" w:hAnsi="Century Gothic" w:cs="Century Gothic"/>
    </w:rPr>
  </w:style>
  <w:style w:type="character" w:customStyle="1" w:styleId="DefaultParagraphFont47">
    <w:name w:val="Default Paragraph Font_47"/>
    <w:uiPriority w:val="1"/>
    <w:semiHidden/>
    <w:unhideWhenUsed/>
    <w:rPr>
      <w:rFonts w:ascii="Century Gothic" w:eastAsia="Century Gothic" w:hAnsi="Century Gothic" w:cs="Century Gothic"/>
    </w:rPr>
  </w:style>
  <w:style w:type="character" w:customStyle="1" w:styleId="DefaultParagraphFont48">
    <w:name w:val="Default Paragraph Font_48"/>
    <w:uiPriority w:val="1"/>
    <w:semiHidden/>
    <w:unhideWhenUsed/>
    <w:rPr>
      <w:rFonts w:ascii="Century Gothic" w:eastAsia="Century Gothic" w:hAnsi="Century Gothic" w:cs="Century Gothic"/>
    </w:rPr>
  </w:style>
  <w:style w:type="character" w:customStyle="1" w:styleId="DefaultParagraphFont49">
    <w:name w:val="Default Paragraph Font_49"/>
    <w:uiPriority w:val="1"/>
    <w:semiHidden/>
    <w:unhideWhenUsed/>
    <w:rPr>
      <w:rFonts w:ascii="Century Gothic" w:eastAsia="Century Gothic" w:hAnsi="Century Gothic" w:cs="Century Gothic"/>
    </w:rPr>
  </w:style>
  <w:style w:type="character" w:customStyle="1" w:styleId="DefaultParagraphFont50">
    <w:name w:val="Default Paragraph Font_50"/>
    <w:uiPriority w:val="1"/>
    <w:semiHidden/>
    <w:unhideWhenUsed/>
    <w:rPr>
      <w:rFonts w:ascii="Century Gothic" w:eastAsia="Century Gothic" w:hAnsi="Century Gothic" w:cs="Century Gothic"/>
    </w:rPr>
  </w:style>
  <w:style w:type="character" w:customStyle="1" w:styleId="DefaultParagraphFont51">
    <w:name w:val="Default Paragraph Font_51"/>
    <w:uiPriority w:val="1"/>
    <w:semiHidden/>
    <w:unhideWhenUsed/>
    <w:rPr>
      <w:rFonts w:ascii="Century Gothic" w:eastAsia="Century Gothic" w:hAnsi="Century Gothic" w:cs="Century Gothic"/>
    </w:rPr>
  </w:style>
  <w:style w:type="character" w:customStyle="1" w:styleId="DefaultParagraphFont52">
    <w:name w:val="Default Paragraph Font_52"/>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C704E1"/>
    <w:pPr>
      <w:tabs>
        <w:tab w:val="center" w:pos="4536"/>
        <w:tab w:val="right" w:pos="9072"/>
      </w:tabs>
    </w:pPr>
  </w:style>
  <w:style w:type="character" w:customStyle="1" w:styleId="VoettekstChar">
    <w:name w:val="Voettekst Char"/>
    <w:basedOn w:val="Standaardalinea-lettertype"/>
    <w:link w:val="Voettekst"/>
    <w:rsid w:val="00C704E1"/>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24090</Words>
  <Characters>141505</Characters>
  <Application>Microsoft Office Word</Application>
  <DocSecurity>0</DocSecurity>
  <Lines>1179</Lines>
  <Paragraphs>330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3</cp:revision>
  <dcterms:created xsi:type="dcterms:W3CDTF">2016-11-28T10:45:00Z</dcterms:created>
  <dcterms:modified xsi:type="dcterms:W3CDTF">2016-11-28T10:46:00Z</dcterms:modified>
</cp:coreProperties>
</file>