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04" w:rsidRPr="0084376D" w:rsidRDefault="00E21104" w:rsidP="00297DE9">
      <w:pPr>
        <w:rPr>
          <w:b/>
          <w:sz w:val="22"/>
          <w:szCs w:val="22"/>
        </w:rPr>
      </w:pPr>
      <w:r w:rsidRPr="0084376D">
        <w:rPr>
          <w:b/>
          <w:sz w:val="22"/>
          <w:szCs w:val="22"/>
        </w:rPr>
        <w:t>Notulen Gemeenteraadszitting van 22/12/2015</w:t>
      </w:r>
    </w:p>
    <w:p w:rsidR="00E21104" w:rsidRDefault="00E21104" w:rsidP="00297DE9">
      <w:pPr>
        <w:rPr>
          <w:rFonts w:ascii="Verdana" w:hAnsi="Verdana"/>
          <w:sz w:val="24"/>
        </w:rPr>
      </w:pPr>
    </w:p>
    <w:tbl>
      <w:tblPr>
        <w:tblW w:w="9320" w:type="dxa"/>
        <w:tblLook w:val="00A0"/>
      </w:tblPr>
      <w:tblGrid>
        <w:gridCol w:w="1963"/>
        <w:gridCol w:w="7357"/>
      </w:tblGrid>
      <w:tr w:rsidR="00E21104" w:rsidTr="006753F5">
        <w:tc>
          <w:tcPr>
            <w:tcW w:w="1963" w:type="dxa"/>
            <w:tcBorders>
              <w:top w:val="nil"/>
              <w:left w:val="nil"/>
              <w:bottom w:val="nil"/>
              <w:right w:val="nil"/>
            </w:tcBorders>
          </w:tcPr>
          <w:p w:rsidR="00E21104" w:rsidRPr="006753F5" w:rsidRDefault="00E21104" w:rsidP="006753F5">
            <w:pPr>
              <w:pStyle w:val="Normal1"/>
              <w:tabs>
                <w:tab w:val="left" w:pos="3119"/>
                <w:tab w:val="left" w:pos="6237"/>
              </w:tabs>
              <w:rPr>
                <w:b/>
                <w:sz w:val="20"/>
                <w:szCs w:val="20"/>
              </w:rPr>
            </w:pPr>
            <w:r w:rsidRPr="006753F5">
              <w:rPr>
                <w:b/>
                <w:sz w:val="20"/>
                <w:szCs w:val="20"/>
              </w:rPr>
              <w:t>Tegenwoordig</w:t>
            </w:r>
          </w:p>
        </w:tc>
        <w:tc>
          <w:tcPr>
            <w:tcW w:w="7357" w:type="dxa"/>
            <w:tcBorders>
              <w:top w:val="nil"/>
              <w:left w:val="nil"/>
              <w:bottom w:val="nil"/>
              <w:right w:val="nil"/>
            </w:tcBorders>
          </w:tcPr>
          <w:p w:rsidR="00E21104" w:rsidRPr="006753F5" w:rsidRDefault="00E21104" w:rsidP="006753F5">
            <w:pPr>
              <w:pStyle w:val="Normal1"/>
              <w:tabs>
                <w:tab w:val="left" w:pos="3119"/>
                <w:tab w:val="left" w:pos="6237"/>
              </w:tabs>
              <w:rPr>
                <w:sz w:val="20"/>
                <w:szCs w:val="20"/>
              </w:rPr>
            </w:pPr>
            <w:smartTag w:uri="urn:schemas-microsoft-com:office:smarttags" w:element="PersonName">
              <w:smartTagPr>
                <w:attr w:name="ProductID" w:val="Luc Bouckaert"/>
              </w:smartTagPr>
              <w:r w:rsidRPr="006753F5">
                <w:rPr>
                  <w:sz w:val="20"/>
                  <w:szCs w:val="20"/>
                </w:rPr>
                <w:t>Luc Bouckaert</w:t>
              </w:r>
            </w:smartTag>
            <w:r w:rsidRPr="006753F5">
              <w:rPr>
                <w:sz w:val="20"/>
                <w:szCs w:val="20"/>
              </w:rPr>
              <w:t xml:space="preserve"> (CD&amp;V), burgemeester-voorzitter</w:t>
            </w:r>
          </w:p>
          <w:p w:rsidR="00E21104" w:rsidRPr="006753F5" w:rsidRDefault="00E21104" w:rsidP="006753F5">
            <w:pPr>
              <w:pStyle w:val="Normal1"/>
              <w:tabs>
                <w:tab w:val="left" w:pos="3119"/>
                <w:tab w:val="left" w:pos="6237"/>
              </w:tabs>
              <w:rPr>
                <w:sz w:val="20"/>
                <w:szCs w:val="20"/>
              </w:rPr>
            </w:pPr>
            <w:smartTag w:uri="urn:schemas-microsoft-com:office:smarttags" w:element="PersonName">
              <w:smartTagPr>
                <w:attr w:name="ProductID" w:val="Kristien Vingerhoets"/>
              </w:smartTagPr>
              <w:r w:rsidRPr="006753F5">
                <w:rPr>
                  <w:sz w:val="20"/>
                  <w:szCs w:val="20"/>
                </w:rPr>
                <w:t>Kristien Vingerhoets</w:t>
              </w:r>
            </w:smartTag>
            <w:r w:rsidRPr="006753F5">
              <w:rPr>
                <w:sz w:val="20"/>
                <w:szCs w:val="20"/>
              </w:rPr>
              <w:t xml:space="preserve"> (SP.A), </w:t>
            </w:r>
            <w:smartTag w:uri="urn:schemas-microsoft-com:office:smarttags" w:element="PersonName">
              <w:smartTagPr>
                <w:attr w:name="ProductID" w:val="Koen Scholiers"/>
              </w:smartTagPr>
              <w:r w:rsidRPr="006753F5">
                <w:rPr>
                  <w:sz w:val="20"/>
                  <w:szCs w:val="20"/>
                </w:rPr>
                <w:t>Koen Scholiers</w:t>
              </w:r>
            </w:smartTag>
            <w:r w:rsidRPr="006753F5">
              <w:rPr>
                <w:sz w:val="20"/>
                <w:szCs w:val="20"/>
              </w:rPr>
              <w:t xml:space="preserve"> (CD&amp;V), </w:t>
            </w:r>
            <w:smartTag w:uri="urn:schemas-microsoft-com:office:smarttags" w:element="PersonName">
              <w:smartTagPr>
                <w:attr w:name="ProductID" w:val="Levi Wastyn"/>
              </w:smartTagPr>
              <w:r w:rsidRPr="006753F5">
                <w:rPr>
                  <w:sz w:val="20"/>
                  <w:szCs w:val="20"/>
                </w:rPr>
                <w:t>Levi Wastyn</w:t>
              </w:r>
            </w:smartTag>
            <w:r w:rsidRPr="006753F5">
              <w:rPr>
                <w:sz w:val="20"/>
                <w:szCs w:val="20"/>
              </w:rPr>
              <w:t xml:space="preserve"> (SP.A), </w:t>
            </w:r>
            <w:smartTag w:uri="urn:schemas-microsoft-com:office:smarttags" w:element="PersonName">
              <w:smartTagPr>
                <w:attr w:name="ProductID" w:val="Jenne Meyvis"/>
              </w:smartTagPr>
              <w:r w:rsidRPr="006753F5">
                <w:rPr>
                  <w:sz w:val="20"/>
                  <w:szCs w:val="20"/>
                </w:rPr>
                <w:t>Jenne Meyvis</w:t>
              </w:r>
            </w:smartTag>
            <w:r w:rsidRPr="006753F5">
              <w:rPr>
                <w:sz w:val="20"/>
                <w:szCs w:val="20"/>
              </w:rPr>
              <w:t xml:space="preserve"> (CD&amp;V), </w:t>
            </w:r>
            <w:smartTag w:uri="urn:schemas-microsoft-com:office:smarttags" w:element="PersonName">
              <w:smartTagPr>
                <w:attr w:name="ProductID" w:val="Stefan Van Linden"/>
              </w:smartTagPr>
              <w:r w:rsidRPr="006753F5">
                <w:rPr>
                  <w:sz w:val="20"/>
                  <w:szCs w:val="20"/>
                </w:rPr>
                <w:t>Stefan Van Linden</w:t>
              </w:r>
            </w:smartTag>
            <w:r w:rsidRPr="006753F5">
              <w:rPr>
                <w:sz w:val="20"/>
                <w:szCs w:val="20"/>
              </w:rPr>
              <w:t xml:space="preserve"> (SP.A) en </w:t>
            </w:r>
            <w:smartTag w:uri="urn:schemas-microsoft-com:office:smarttags" w:element="PersonName">
              <w:smartTagPr>
                <w:attr w:name="ProductID" w:val="Joris Wachters"/>
              </w:smartTagPr>
              <w:r w:rsidRPr="006753F5">
                <w:rPr>
                  <w:sz w:val="20"/>
                  <w:szCs w:val="20"/>
                </w:rPr>
                <w:t>Joris Wachters</w:t>
              </w:r>
            </w:smartTag>
            <w:r w:rsidRPr="006753F5">
              <w:rPr>
                <w:sz w:val="20"/>
                <w:szCs w:val="20"/>
              </w:rPr>
              <w:t xml:space="preserve"> (CD&amp;V), schepenen</w:t>
            </w:r>
          </w:p>
          <w:p w:rsidR="00E21104" w:rsidRPr="006753F5" w:rsidRDefault="00E21104" w:rsidP="006753F5">
            <w:pPr>
              <w:pStyle w:val="Normal1"/>
              <w:tabs>
                <w:tab w:val="left" w:pos="3119"/>
                <w:tab w:val="left" w:pos="6237"/>
              </w:tabs>
              <w:rPr>
                <w:sz w:val="20"/>
                <w:szCs w:val="20"/>
              </w:rPr>
            </w:pPr>
            <w:smartTag w:uri="urn:schemas-microsoft-com:office:smarttags" w:element="PersonName">
              <w:smartTagPr>
                <w:attr w:name="ProductID" w:val="Eddy De Herdt"/>
              </w:smartTagPr>
              <w:r w:rsidRPr="006753F5">
                <w:rPr>
                  <w:sz w:val="20"/>
                  <w:szCs w:val="20"/>
                </w:rPr>
                <w:t>Eddy De Herdt</w:t>
              </w:r>
            </w:smartTag>
            <w:r w:rsidRPr="006753F5">
              <w:rPr>
                <w:sz w:val="20"/>
                <w:szCs w:val="20"/>
              </w:rPr>
              <w:t xml:space="preserve"> (SP.A), </w:t>
            </w:r>
            <w:smartTag w:uri="urn:schemas-microsoft-com:office:smarttags" w:element="PersonName">
              <w:smartTagPr>
                <w:attr w:name="ProductID" w:val="Anthony Abbeloos"/>
              </w:smartTagPr>
              <w:r w:rsidRPr="006753F5">
                <w:rPr>
                  <w:sz w:val="20"/>
                  <w:szCs w:val="20"/>
                </w:rPr>
                <w:t>Anthony Abbeloos</w:t>
              </w:r>
            </w:smartTag>
            <w:r w:rsidRPr="006753F5">
              <w:rPr>
                <w:sz w:val="20"/>
                <w:szCs w:val="20"/>
              </w:rPr>
              <w:t xml:space="preserve"> (N-VH), </w:t>
            </w:r>
            <w:smartTag w:uri="urn:schemas-microsoft-com:office:smarttags" w:element="PersonName">
              <w:smartTagPr>
                <w:attr w:name="ProductID" w:val="Francois Boddaert"/>
              </w:smartTagPr>
              <w:r w:rsidRPr="006753F5">
                <w:rPr>
                  <w:sz w:val="20"/>
                  <w:szCs w:val="20"/>
                </w:rPr>
                <w:t>Francois Boddaert</w:t>
              </w:r>
            </w:smartTag>
            <w:r w:rsidRPr="006753F5">
              <w:rPr>
                <w:sz w:val="20"/>
                <w:szCs w:val="20"/>
              </w:rPr>
              <w:t xml:space="preserve"> (SP.A), </w:t>
            </w:r>
            <w:smartTag w:uri="urn:schemas-microsoft-com:office:smarttags" w:element="PersonName">
              <w:smartTagPr>
                <w:attr w:name="ProductID" w:val="Walter Van den Bogaert"/>
              </w:smartTagPr>
              <w:r w:rsidRPr="006753F5">
                <w:rPr>
                  <w:sz w:val="20"/>
                  <w:szCs w:val="20"/>
                </w:rPr>
                <w:t>Walter Van den Bogaert</w:t>
              </w:r>
            </w:smartTag>
            <w:r w:rsidRPr="006753F5">
              <w:rPr>
                <w:sz w:val="20"/>
                <w:szCs w:val="20"/>
              </w:rPr>
              <w:t xml:space="preserve"> (CD&amp;V), </w:t>
            </w:r>
            <w:smartTag w:uri="urn:schemas-microsoft-com:office:smarttags" w:element="PersonName">
              <w:smartTagPr>
                <w:attr w:name="ProductID" w:val="Agnes Salden"/>
              </w:smartTagPr>
              <w:r w:rsidRPr="006753F5">
                <w:rPr>
                  <w:sz w:val="20"/>
                  <w:szCs w:val="20"/>
                </w:rPr>
                <w:t>Agnes Salden</w:t>
              </w:r>
            </w:smartTag>
            <w:r w:rsidRPr="006753F5">
              <w:rPr>
                <w:sz w:val="20"/>
                <w:szCs w:val="20"/>
              </w:rPr>
              <w:t xml:space="preserve"> (VLAAMS BELANG), </w:t>
            </w:r>
            <w:smartTag w:uri="urn:schemas-microsoft-com:office:smarttags" w:element="PersonName">
              <w:smartTagPr>
                <w:attr w:name="ProductID" w:val="Nele Cornelis"/>
              </w:smartTagPr>
              <w:r w:rsidRPr="006753F5">
                <w:rPr>
                  <w:sz w:val="20"/>
                  <w:szCs w:val="20"/>
                </w:rPr>
                <w:t>Nele Cornelis</w:t>
              </w:r>
            </w:smartTag>
            <w:r w:rsidRPr="006753F5">
              <w:rPr>
                <w:sz w:val="20"/>
                <w:szCs w:val="20"/>
              </w:rPr>
              <w:t xml:space="preserve"> (N-VA), Helke Verdick (N-VA), </w:t>
            </w:r>
            <w:smartTag w:uri="urn:schemas-microsoft-com:office:smarttags" w:element="PersonName">
              <w:smartTagPr>
                <w:attr w:name="ProductID" w:val="Ria Maes"/>
              </w:smartTagPr>
              <w:r w:rsidRPr="006753F5">
                <w:rPr>
                  <w:sz w:val="20"/>
                  <w:szCs w:val="20"/>
                </w:rPr>
                <w:t>Ria Maes</w:t>
              </w:r>
            </w:smartTag>
            <w:r w:rsidRPr="006753F5">
              <w:rPr>
                <w:sz w:val="20"/>
                <w:szCs w:val="20"/>
              </w:rPr>
              <w:t xml:space="preserve"> (SP.A), </w:t>
            </w:r>
            <w:smartTag w:uri="urn:schemas-microsoft-com:office:smarttags" w:element="PersonName">
              <w:smartTagPr>
                <w:attr w:name="ProductID" w:val="Cliff Mostien"/>
              </w:smartTagPr>
              <w:r w:rsidRPr="006753F5">
                <w:rPr>
                  <w:sz w:val="20"/>
                  <w:szCs w:val="20"/>
                </w:rPr>
                <w:t>Cliff Mostien</w:t>
              </w:r>
            </w:smartTag>
            <w:r w:rsidRPr="006753F5">
              <w:rPr>
                <w:sz w:val="20"/>
                <w:szCs w:val="20"/>
              </w:rPr>
              <w:t xml:space="preserve"> (OPEN VLD), </w:t>
            </w:r>
            <w:smartTag w:uri="urn:schemas-microsoft-com:office:smarttags" w:element="PersonName">
              <w:smartTagPr>
                <w:attr w:name="ProductID" w:val="Nicky Cauwenberghs"/>
              </w:smartTagPr>
              <w:r w:rsidRPr="006753F5">
                <w:rPr>
                  <w:sz w:val="20"/>
                  <w:szCs w:val="20"/>
                </w:rPr>
                <w:t>Nicky Cauwenberghs</w:t>
              </w:r>
            </w:smartTag>
            <w:r w:rsidRPr="006753F5">
              <w:rPr>
                <w:sz w:val="20"/>
                <w:szCs w:val="20"/>
              </w:rPr>
              <w:t xml:space="preserve"> (CD&amp;V), </w:t>
            </w:r>
            <w:smartTag w:uri="urn:schemas-microsoft-com:office:smarttags" w:element="PersonName">
              <w:smartTagPr>
                <w:attr w:name="ProductID" w:val="Gregory Müsing"/>
              </w:smartTagPr>
              <w:r w:rsidRPr="006753F5">
                <w:rPr>
                  <w:sz w:val="20"/>
                  <w:szCs w:val="20"/>
                </w:rPr>
                <w:t>Gregory Müsing</w:t>
              </w:r>
            </w:smartTag>
            <w:r w:rsidRPr="006753F5">
              <w:rPr>
                <w:sz w:val="20"/>
                <w:szCs w:val="20"/>
              </w:rPr>
              <w:t xml:space="preserve"> (N-VA), </w:t>
            </w:r>
            <w:smartTag w:uri="urn:schemas-microsoft-com:office:smarttags" w:element="PersonName">
              <w:smartTagPr>
                <w:attr w:name="ProductID" w:val="Rita Goossens"/>
              </w:smartTagPr>
              <w:r w:rsidRPr="006753F5">
                <w:rPr>
                  <w:sz w:val="20"/>
                  <w:szCs w:val="20"/>
                </w:rPr>
                <w:t>Rita Goossens</w:t>
              </w:r>
            </w:smartTag>
            <w:r w:rsidRPr="006753F5">
              <w:rPr>
                <w:sz w:val="20"/>
                <w:szCs w:val="20"/>
              </w:rPr>
              <w:t xml:space="preserve"> (N-VA) en </w:t>
            </w:r>
            <w:smartTag w:uri="urn:schemas-microsoft-com:office:smarttags" w:element="PersonName">
              <w:smartTagPr>
                <w:attr w:name="ProductID" w:val="Tom De Wit"/>
              </w:smartTagPr>
              <w:r w:rsidRPr="006753F5">
                <w:rPr>
                  <w:sz w:val="20"/>
                  <w:szCs w:val="20"/>
                </w:rPr>
                <w:t>Tom De Wit</w:t>
              </w:r>
            </w:smartTag>
            <w:r w:rsidRPr="006753F5">
              <w:rPr>
                <w:sz w:val="20"/>
                <w:szCs w:val="20"/>
              </w:rPr>
              <w:t xml:space="preserve"> (CD&amp;V), raadsleden</w:t>
            </w:r>
          </w:p>
          <w:p w:rsidR="00E21104" w:rsidRPr="006753F5" w:rsidRDefault="00E21104" w:rsidP="006753F5">
            <w:pPr>
              <w:pStyle w:val="Normal1"/>
              <w:tabs>
                <w:tab w:val="left" w:pos="3119"/>
                <w:tab w:val="left" w:pos="6237"/>
              </w:tabs>
              <w:rPr>
                <w:sz w:val="20"/>
                <w:szCs w:val="20"/>
              </w:rPr>
            </w:pPr>
            <w:smartTag w:uri="urn:schemas-microsoft-com:office:smarttags" w:element="PersonName">
              <w:smartTagPr>
                <w:attr w:name="ProductID" w:val="Luc Schroyens"/>
              </w:smartTagPr>
              <w:r w:rsidRPr="006753F5">
                <w:rPr>
                  <w:sz w:val="20"/>
                  <w:szCs w:val="20"/>
                </w:rPr>
                <w:t>Luc Schroyens</w:t>
              </w:r>
            </w:smartTag>
            <w:r w:rsidRPr="006753F5">
              <w:rPr>
                <w:sz w:val="20"/>
                <w:szCs w:val="20"/>
              </w:rPr>
              <w:t>, secretaris</w:t>
            </w:r>
          </w:p>
          <w:p w:rsidR="00E21104" w:rsidRPr="006753F5" w:rsidRDefault="00E21104" w:rsidP="006753F5">
            <w:pPr>
              <w:pStyle w:val="Normal1"/>
              <w:tabs>
                <w:tab w:val="left" w:pos="3119"/>
                <w:tab w:val="left" w:pos="6237"/>
              </w:tabs>
              <w:rPr>
                <w:sz w:val="20"/>
                <w:szCs w:val="20"/>
              </w:rPr>
            </w:pPr>
          </w:p>
        </w:tc>
      </w:tr>
      <w:tr w:rsidR="00E21104" w:rsidTr="006753F5">
        <w:tc>
          <w:tcPr>
            <w:tcW w:w="1963" w:type="dxa"/>
            <w:tcBorders>
              <w:top w:val="nil"/>
              <w:left w:val="nil"/>
              <w:bottom w:val="nil"/>
              <w:right w:val="nil"/>
            </w:tcBorders>
          </w:tcPr>
          <w:p w:rsidR="00E21104" w:rsidRPr="006753F5" w:rsidRDefault="00E21104" w:rsidP="006753F5">
            <w:pPr>
              <w:pStyle w:val="Normal1"/>
              <w:tabs>
                <w:tab w:val="left" w:pos="3119"/>
                <w:tab w:val="left" w:pos="6237"/>
              </w:tabs>
              <w:rPr>
                <w:b/>
                <w:sz w:val="20"/>
                <w:szCs w:val="20"/>
              </w:rPr>
            </w:pPr>
            <w:r w:rsidRPr="006753F5">
              <w:rPr>
                <w:b/>
                <w:sz w:val="20"/>
                <w:szCs w:val="20"/>
              </w:rPr>
              <w:t xml:space="preserve">Verontschuldigd </w:t>
            </w:r>
          </w:p>
        </w:tc>
        <w:tc>
          <w:tcPr>
            <w:tcW w:w="7357" w:type="dxa"/>
            <w:tcBorders>
              <w:top w:val="nil"/>
              <w:left w:val="nil"/>
              <w:bottom w:val="nil"/>
              <w:right w:val="nil"/>
            </w:tcBorders>
          </w:tcPr>
          <w:p w:rsidR="00E21104" w:rsidRPr="006753F5" w:rsidRDefault="00E21104" w:rsidP="006753F5">
            <w:pPr>
              <w:pStyle w:val="Normal1"/>
              <w:tabs>
                <w:tab w:val="left" w:pos="3119"/>
                <w:tab w:val="left" w:pos="6237"/>
              </w:tabs>
              <w:rPr>
                <w:sz w:val="20"/>
                <w:szCs w:val="20"/>
              </w:rPr>
            </w:pPr>
            <w:smartTag w:uri="urn:schemas-microsoft-com:office:smarttags" w:element="PersonName">
              <w:smartTagPr>
                <w:attr w:name="ProductID" w:val="Vicky Dombret"/>
              </w:smartTagPr>
              <w:r w:rsidRPr="006753F5">
                <w:rPr>
                  <w:sz w:val="20"/>
                  <w:szCs w:val="20"/>
                </w:rPr>
                <w:t>Vicky Dombret</w:t>
              </w:r>
            </w:smartTag>
            <w:r w:rsidRPr="006753F5">
              <w:rPr>
                <w:sz w:val="20"/>
                <w:szCs w:val="20"/>
              </w:rPr>
              <w:t xml:space="preserve"> (CD&amp;V) en Jos Van De Wauwer (VLAAMS BELANG), raadsleden</w:t>
            </w:r>
          </w:p>
          <w:p w:rsidR="00E21104" w:rsidRPr="00040C18" w:rsidRDefault="00E21104" w:rsidP="00040C18">
            <w:pPr>
              <w:pStyle w:val="Normal1"/>
            </w:pPr>
          </w:p>
        </w:tc>
      </w:tr>
    </w:tbl>
    <w:p w:rsidR="00E21104" w:rsidRDefault="00E21104" w:rsidP="00297DE9">
      <w:pPr>
        <w:rPr>
          <w:sz w:val="18"/>
          <w:szCs w:val="20"/>
        </w:rPr>
      </w:pPr>
    </w:p>
    <w:p w:rsidR="00E21104" w:rsidRPr="0084376D" w:rsidRDefault="00E21104"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E21104" w:rsidRDefault="00E21104" w:rsidP="00297DE9">
      <w:pPr>
        <w:pStyle w:val="Kop10"/>
        <w:rPr>
          <w:rFonts w:ascii="Century Gothic" w:hAnsi="Century Gothic"/>
          <w:sz w:val="18"/>
          <w:szCs w:val="20"/>
        </w:rPr>
      </w:pPr>
    </w:p>
    <w:p w:rsidR="00E21104" w:rsidRPr="0084376D" w:rsidRDefault="00E21104"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E21104" w:rsidRPr="0084376D" w:rsidRDefault="00E21104" w:rsidP="00736F46">
      <w:pPr>
        <w:widowControl w:val="0"/>
        <w:tabs>
          <w:tab w:val="left" w:pos="90"/>
        </w:tabs>
        <w:autoSpaceDE w:val="0"/>
        <w:autoSpaceDN w:val="0"/>
        <w:adjustRightInd w:val="0"/>
        <w:rPr>
          <w:rFonts w:cs="Century Gothic"/>
          <w:szCs w:val="20"/>
        </w:rPr>
      </w:pPr>
    </w:p>
    <w:p w:rsidR="00E21104" w:rsidRPr="00243D7D" w:rsidRDefault="00E21104" w:rsidP="006E1FA0">
      <w:pPr>
        <w:rPr>
          <w:rFonts w:cs="Arial"/>
        </w:rPr>
      </w:pPr>
      <w:r w:rsidRPr="0084376D">
        <w:rPr>
          <w:b/>
          <w:i/>
          <w:szCs w:val="20"/>
        </w:rPr>
        <w:t>Openbare zitting</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Jaarrekening 2014 - OCMW Hemiksem</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pPr>
        <w:rPr>
          <w:b/>
          <w:u w:val="single"/>
        </w:rPr>
      </w:pPr>
      <w:r>
        <w:rPr>
          <w:rStyle w:val="DefaultParagraphFont2"/>
          <w:rFonts w:cs="Century Gothic"/>
          <w:b/>
          <w:u w:val="single"/>
        </w:rPr>
        <w:t>Voorgeschiedenis</w:t>
      </w:r>
    </w:p>
    <w:p w:rsidR="00E21104" w:rsidRDefault="00E21104">
      <w:r>
        <w:rPr>
          <w:rStyle w:val="DefaultParagraphFont2"/>
          <w:rFonts w:cs="Century Gothic"/>
        </w:rPr>
        <w:t>niet van toepassing</w:t>
      </w:r>
    </w:p>
    <w:p w:rsidR="00E21104" w:rsidRDefault="00E21104">
      <w:pPr>
        <w:rPr>
          <w:u w:val="single"/>
        </w:rPr>
      </w:pPr>
    </w:p>
    <w:p w:rsidR="00E21104" w:rsidRDefault="00E21104">
      <w:pPr>
        <w:rPr>
          <w:b/>
        </w:rPr>
      </w:pPr>
      <w:r>
        <w:rPr>
          <w:rStyle w:val="DefaultParagraphFont2"/>
          <w:rFonts w:cs="Century Gothic"/>
          <w:b/>
          <w:u w:val="single"/>
        </w:rPr>
        <w:t>Feiten en context</w:t>
      </w:r>
    </w:p>
    <w:p w:rsidR="00E21104" w:rsidRDefault="00E21104">
      <w:r>
        <w:rPr>
          <w:rStyle w:val="DefaultParagraphFont2"/>
          <w:rFonts w:cs="Century Gothic"/>
        </w:rPr>
        <w:t>Het financiële boekjaar 2014 kan pas afgesloten worden wanneer de jaarrekening 2014 wordt goedgekeurd.</w:t>
      </w:r>
    </w:p>
    <w:p w:rsidR="00E21104" w:rsidRDefault="00E21104"/>
    <w:p w:rsidR="00E21104" w:rsidRDefault="00E21104">
      <w:pPr>
        <w:rPr>
          <w:b/>
        </w:rPr>
      </w:pPr>
      <w:r>
        <w:rPr>
          <w:rStyle w:val="DefaultParagraphFont2"/>
          <w:rFonts w:cs="Century Gothic"/>
          <w:b/>
          <w:u w:val="single"/>
        </w:rPr>
        <w:t>Juridische grond</w:t>
      </w:r>
    </w:p>
    <w:p w:rsidR="00E21104" w:rsidRDefault="00E21104">
      <w:r>
        <w:rPr>
          <w:rStyle w:val="DefaultParagraphFont2"/>
          <w:rFonts w:cs="Century Gothic"/>
        </w:rPr>
        <w:t>Besluit van de Vlaamse Regering van 25 juni 2010: art 10, art 30 - 45</w:t>
      </w:r>
    </w:p>
    <w:p w:rsidR="00E21104" w:rsidRDefault="00E21104">
      <w:r>
        <w:rPr>
          <w:rStyle w:val="DefaultParagraphFont2"/>
          <w:rFonts w:cs="Century Gothic"/>
        </w:rPr>
        <w:t>Ministrieel besluit van 1 oktober 2010: art 5 - 8, art 11 - 13</w:t>
      </w:r>
    </w:p>
    <w:p w:rsidR="00E21104" w:rsidRDefault="00E21104">
      <w:r>
        <w:rPr>
          <w:rStyle w:val="DefaultParagraphFont2"/>
          <w:rFonts w:cs="Century Gothic"/>
        </w:rPr>
        <w:t>Ministrieel besluit van 3 december 2010</w:t>
      </w:r>
    </w:p>
    <w:p w:rsidR="00E21104" w:rsidRDefault="00E21104"/>
    <w:p w:rsidR="00E21104" w:rsidRDefault="00E21104">
      <w:pPr>
        <w:rPr>
          <w:b/>
        </w:rPr>
      </w:pPr>
      <w:r>
        <w:rPr>
          <w:rStyle w:val="DefaultParagraphFont2"/>
          <w:rFonts w:cs="Century Gothic"/>
          <w:b/>
          <w:u w:val="single"/>
        </w:rPr>
        <w:t>Advies</w:t>
      </w:r>
    </w:p>
    <w:p w:rsidR="00E21104" w:rsidRDefault="00E21104">
      <w:r>
        <w:rPr>
          <w:rStyle w:val="DefaultParagraphFont2"/>
          <w:rFonts w:cs="Century Gothic"/>
        </w:rPr>
        <w:t>niet van toepassing</w:t>
      </w:r>
    </w:p>
    <w:p w:rsidR="00E21104" w:rsidRDefault="00E21104">
      <w:pPr>
        <w:rPr>
          <w:b/>
        </w:rPr>
      </w:pPr>
    </w:p>
    <w:p w:rsidR="00E21104" w:rsidRDefault="00E21104">
      <w:pPr>
        <w:rPr>
          <w:b/>
          <w:u w:val="single"/>
        </w:rPr>
      </w:pPr>
      <w:r>
        <w:rPr>
          <w:rStyle w:val="DefaultParagraphFont2"/>
          <w:rFonts w:cs="Century Gothic"/>
          <w:b/>
          <w:u w:val="single"/>
        </w:rPr>
        <w:t>Argumentatie</w:t>
      </w:r>
    </w:p>
    <w:p w:rsidR="00E21104" w:rsidRDefault="00E21104">
      <w:r>
        <w:rPr>
          <w:rStyle w:val="DefaultParagraphFont2"/>
          <w:rFonts w:cs="Century Gothic"/>
        </w:rPr>
        <w:t>niet van toepassing</w:t>
      </w:r>
    </w:p>
    <w:p w:rsidR="00E21104" w:rsidRDefault="00E21104"/>
    <w:p w:rsidR="00E21104" w:rsidRDefault="00E21104">
      <w:r>
        <w:rPr>
          <w:rStyle w:val="DefaultParagraphFont2"/>
          <w:rFonts w:cs="Century Gothic"/>
          <w:b/>
          <w:u w:val="single"/>
        </w:rPr>
        <w:t>Financiële gevolgen</w:t>
      </w:r>
    </w:p>
    <w:p w:rsidR="00E21104" w:rsidRDefault="00E21104"/>
    <w:p w:rsidR="00E21104" w:rsidRDefault="00E21104">
      <w:r>
        <w:rPr>
          <w:rStyle w:val="DefaultParagraphFont2"/>
          <w:rFonts w:cs="Century Gothic"/>
        </w:rPr>
        <w:t>zie cijfers</w:t>
      </w:r>
    </w:p>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tc>
      </w:tr>
    </w:tbl>
    <w:p w:rsidR="00E21104" w:rsidRPr="0084376D" w:rsidRDefault="00E21104" w:rsidP="006E1FA0"/>
    <w:p w:rsidR="00E21104" w:rsidRDefault="00E21104">
      <w:r>
        <w:rPr>
          <w:rStyle w:val="DefaultParagraphFont3"/>
          <w:rFonts w:cs="Century Gothic"/>
        </w:rPr>
        <w:t>Artikel 1</w:t>
      </w:r>
    </w:p>
    <w:p w:rsidR="00E21104" w:rsidRDefault="00E21104">
      <w:r>
        <w:rPr>
          <w:rStyle w:val="DefaultParagraphFont3"/>
          <w:rFonts w:cs="Century Gothic"/>
        </w:rPr>
        <w:t>De gemeenteraad neemt kennis van:</w:t>
      </w:r>
    </w:p>
    <w:p w:rsidR="00E21104" w:rsidRDefault="00E21104"/>
    <w:p w:rsidR="00E21104" w:rsidRDefault="00E21104">
      <w:pPr>
        <w:jc w:val="both"/>
      </w:pPr>
      <w:r>
        <w:rPr>
          <w:rStyle w:val="DefaultParagraphFont3"/>
          <w:rFonts w:cs="Century Gothic"/>
        </w:rPr>
        <w:t>De jaarrekening 2014 BBC met als kerncijfers :</w:t>
      </w:r>
    </w:p>
    <w:p w:rsidR="00E21104" w:rsidRDefault="00E21104">
      <w:pPr>
        <w:jc w:val="both"/>
      </w:pPr>
      <w:r>
        <w:rPr>
          <w:rStyle w:val="DefaultParagraphFont3"/>
          <w:rFonts w:cs="Century Gothic"/>
        </w:rPr>
        <w:t>Het budgettaire resultaat van het boekjaar heeft een overschot van 719.005 euro. Het gecumuleerde budgettaire resultaat 2013 bedroeg 2.037.889 euro, waardoor het nieuwe gecumuleerde budgettaire resultaat 2014 stijgt tot 2.756.894 euro. Van deze 2.756.894 euro werd reeds 1.088.025 euro als bestemde gelden gereserveerd. Hierdoor bedraagt het resultaat op kasbasis 1.668.869 euro. Het niet gebruikte deel van investeringen 2014 werden overgedragen</w:t>
      </w:r>
    </w:p>
    <w:p w:rsidR="00E21104" w:rsidRDefault="00E21104">
      <w:pPr>
        <w:jc w:val="both"/>
      </w:pPr>
      <w:r>
        <w:rPr>
          <w:rStyle w:val="DefaultParagraphFont3"/>
          <w:rFonts w:cs="Century Gothic"/>
        </w:rPr>
        <w:t>naar 2015.</w:t>
      </w:r>
    </w:p>
    <w:p w:rsidR="00E21104" w:rsidRDefault="00E21104">
      <w:pPr>
        <w:jc w:val="both"/>
      </w:pPr>
    </w:p>
    <w:p w:rsidR="00E21104" w:rsidRDefault="00E21104">
      <w:pPr>
        <w:jc w:val="both"/>
      </w:pPr>
      <w:r>
        <w:rPr>
          <w:rStyle w:val="DefaultParagraphFont3"/>
          <w:rFonts w:cs="Century Gothic"/>
        </w:rPr>
        <w:t>Artikel 2</w:t>
      </w:r>
    </w:p>
    <w:p w:rsidR="00E21104" w:rsidRDefault="00E21104">
      <w:pPr>
        <w:jc w:val="both"/>
      </w:pPr>
      <w:r>
        <w:rPr>
          <w:rStyle w:val="DefaultParagraphFont3"/>
          <w:rFonts w:cs="Century Gothic"/>
        </w:rPr>
        <w:t>Het overschot van de jaarrekening moet worden toegevoegd aan bestemde gelden in budgetwijziging 1 van 2015 bij het OCMW Hemiksem.</w:t>
      </w:r>
    </w:p>
    <w:p w:rsidR="00E21104" w:rsidRDefault="00E21104" w:rsidP="006E1FA0">
      <w:pPr>
        <w:widowControl w:val="0"/>
        <w:autoSpaceDE w:val="0"/>
        <w:autoSpaceDN w:val="0"/>
        <w:adjustRightInd w:val="0"/>
        <w:ind w:left="567" w:hanging="567"/>
        <w:rPr>
          <w:rFonts w:cs="Century Gothic"/>
          <w:b/>
          <w:szCs w:val="20"/>
        </w:rPr>
      </w:pP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Budgetwijziging 1 2015 OCMW Hemiksem</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5"/>
          <w:rFonts w:cs="Century Gothic"/>
          <w:b/>
          <w:u w:val="single"/>
        </w:rPr>
        <w:t>Voorgeschiedenis</w:t>
      </w:r>
    </w:p>
    <w:p w:rsidR="00E21104" w:rsidRDefault="00E21104">
      <w:r>
        <w:rPr>
          <w:rStyle w:val="DefaultParagraphFont5"/>
          <w:rFonts w:cs="Century Gothic"/>
        </w:rPr>
        <w:t>Er is geen relevante voorgeschiedenis.</w:t>
      </w:r>
    </w:p>
    <w:p w:rsidR="00E21104" w:rsidRDefault="00E21104"/>
    <w:p w:rsidR="00E21104" w:rsidRDefault="00E21104">
      <w:pPr>
        <w:rPr>
          <w:b/>
          <w:u w:val="single"/>
        </w:rPr>
      </w:pPr>
      <w:r>
        <w:rPr>
          <w:rStyle w:val="DefaultParagraphFont5"/>
          <w:rFonts w:cs="Century Gothic"/>
          <w:b/>
          <w:u w:val="single"/>
        </w:rPr>
        <w:t>Feiten en context</w:t>
      </w:r>
    </w:p>
    <w:p w:rsidR="00E21104" w:rsidRDefault="00E21104">
      <w:pPr>
        <w:jc w:val="both"/>
      </w:pPr>
      <w:r>
        <w:rPr>
          <w:rStyle w:val="DefaultParagraphFont5"/>
          <w:rFonts w:cs="Century Gothic"/>
        </w:rPr>
        <w:t>De budgetwijziging en het aangepast meerjarenplan van het OCMW dienen ter kennisgeving te worden voorgelegd aan de gemeenteraad.</w:t>
      </w:r>
    </w:p>
    <w:p w:rsidR="00E21104" w:rsidRDefault="00E21104">
      <w:pPr>
        <w:jc w:val="both"/>
      </w:pPr>
    </w:p>
    <w:p w:rsidR="00E21104" w:rsidRDefault="00E21104">
      <w:pPr>
        <w:jc w:val="both"/>
        <w:rPr>
          <w:b/>
          <w:u w:val="single"/>
        </w:rPr>
      </w:pPr>
      <w:r>
        <w:rPr>
          <w:rStyle w:val="DefaultParagraphFont5"/>
          <w:rFonts w:cs="Century Gothic"/>
          <w:b/>
          <w:u w:val="single"/>
        </w:rPr>
        <w:t>Juridische grond</w:t>
      </w:r>
    </w:p>
    <w:p w:rsidR="00E21104" w:rsidRDefault="00E21104">
      <w:pPr>
        <w:jc w:val="both"/>
      </w:pPr>
      <w:r>
        <w:rPr>
          <w:rStyle w:val="DefaultParagraphFont5"/>
          <w:rFonts w:cs="Century Gothic"/>
        </w:rPr>
        <w:t xml:space="preserve">Besluit van de Vlaamse Regering van 25 juni 2010 betreffende de beleids- en beheerscyclus van de gemeenten, de provincies en de openbare centra voor maatschappelijk welzijn gewijzigd door het besluit van de Vlaamse Regering van 23 november 2012; </w:t>
      </w:r>
    </w:p>
    <w:p w:rsidR="00E21104" w:rsidRDefault="00E21104">
      <w:pPr>
        <w:jc w:val="both"/>
      </w:pPr>
      <w:r>
        <w:rPr>
          <w:rStyle w:val="DefaultParagraphFont5"/>
          <w:rFonts w:cs="Century Gothic"/>
        </w:rPr>
        <w:t>Het Ministerieel Besluit van 1 oktober 2010 tot vaststelling van de modellen en de nadere voorschriften van de beleidsrapporten en de toelichting ervan, en van de rekeningstelstels van de gemeenten, de provincies en de openbare centra voor maatschappelijk welzijn gewijzigd door het Ministerieel Besluit van 26 november 2012.</w:t>
      </w:r>
    </w:p>
    <w:p w:rsidR="00E21104" w:rsidRDefault="00E21104">
      <w:pPr>
        <w:jc w:val="both"/>
      </w:pPr>
    </w:p>
    <w:p w:rsidR="00E21104" w:rsidRDefault="00E21104">
      <w:pPr>
        <w:jc w:val="both"/>
        <w:rPr>
          <w:b/>
          <w:u w:val="single"/>
        </w:rPr>
      </w:pPr>
      <w:r>
        <w:rPr>
          <w:rStyle w:val="DefaultParagraphFont5"/>
          <w:rFonts w:cs="Century Gothic"/>
          <w:b/>
          <w:u w:val="single"/>
        </w:rPr>
        <w:t>Advies</w:t>
      </w:r>
    </w:p>
    <w:p w:rsidR="00E21104" w:rsidRDefault="00E21104">
      <w:r>
        <w:rPr>
          <w:rStyle w:val="DefaultParagraphFont5"/>
          <w:rFonts w:cs="Century Gothic"/>
        </w:rPr>
        <w:t>Er is geen advies vereist.</w:t>
      </w:r>
    </w:p>
    <w:p w:rsidR="00E21104" w:rsidRDefault="00E21104"/>
    <w:p w:rsidR="00E21104" w:rsidRDefault="00E21104">
      <w:r>
        <w:rPr>
          <w:rStyle w:val="DefaultParagraphFont5"/>
          <w:rFonts w:cs="Century Gothic"/>
          <w:b/>
          <w:u w:val="single"/>
        </w:rPr>
        <w:t>Argumentatie</w:t>
      </w:r>
    </w:p>
    <w:p w:rsidR="00E21104" w:rsidRDefault="00E21104">
      <w:r>
        <w:rPr>
          <w:rStyle w:val="DefaultParagraphFont5"/>
          <w:rFonts w:cs="Century Gothic"/>
        </w:rPr>
        <w:t>Er is geen argumentatie vereist.</w:t>
      </w:r>
    </w:p>
    <w:p w:rsidR="00E21104" w:rsidRDefault="00E21104"/>
    <w:p w:rsidR="00E21104" w:rsidRDefault="00E21104">
      <w:pPr>
        <w:rPr>
          <w:b/>
          <w:u w:val="single"/>
        </w:rPr>
      </w:pPr>
      <w:r>
        <w:rPr>
          <w:rStyle w:val="DefaultParagraphFont5"/>
          <w:rFonts w:cs="Century Gothic"/>
          <w:b/>
          <w:u w:val="single"/>
        </w:rPr>
        <w:t>Financiële gevolgen</w:t>
      </w:r>
    </w:p>
    <w:p w:rsidR="00E21104" w:rsidRDefault="00E21104">
      <w:r>
        <w:rPr>
          <w:rStyle w:val="DefaultParagraphFont5"/>
          <w:rFonts w:cs="Century Gothic"/>
        </w:rPr>
        <w:t>Geen financiële gevolgen</w:t>
      </w:r>
    </w:p>
    <w:p w:rsidR="00E21104" w:rsidRDefault="00E21104"/>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tc>
      </w:tr>
    </w:tbl>
    <w:p w:rsidR="00E21104" w:rsidRPr="0084376D" w:rsidRDefault="00E21104" w:rsidP="006E1FA0"/>
    <w:p w:rsidR="00E21104" w:rsidRDefault="00E21104">
      <w:r>
        <w:rPr>
          <w:rStyle w:val="DefaultParagraphFont6"/>
          <w:rFonts w:cs="Century Gothic"/>
        </w:rPr>
        <w:t>Artikel 1</w:t>
      </w:r>
    </w:p>
    <w:p w:rsidR="00E21104" w:rsidRDefault="00E21104">
      <w:r>
        <w:rPr>
          <w:rStyle w:val="DefaultParagraphFont6"/>
          <w:rFonts w:cs="Century Gothic"/>
        </w:rPr>
        <w:t>De gemeenteraad neemt kennis van de budgetwijziging en aanpassing meerjarenplan van het OCMW met volgende kerncijfers:</w:t>
      </w:r>
    </w:p>
    <w:p w:rsidR="00E21104" w:rsidRDefault="00E21104">
      <w:r>
        <w:rPr>
          <w:rStyle w:val="DefaultParagraphFont6"/>
          <w:rFonts w:cs="Century Gothic"/>
        </w:rPr>
        <w:t>Autofinancieringsmarge:</w:t>
      </w:r>
    </w:p>
    <w:p w:rsidR="00E21104" w:rsidRDefault="00E21104">
      <w:r>
        <w:rPr>
          <w:rStyle w:val="DefaultParagraphFont6"/>
          <w:rFonts w:cs="Century Gothic"/>
        </w:rPr>
        <w:t>R2014: 772.234 euro</w:t>
      </w:r>
    </w:p>
    <w:p w:rsidR="00E21104" w:rsidRDefault="00E21104">
      <w:r>
        <w:rPr>
          <w:rStyle w:val="DefaultParagraphFont6"/>
          <w:rFonts w:cs="Century Gothic"/>
        </w:rPr>
        <w:t>2015: -618.135 euro</w:t>
      </w:r>
    </w:p>
    <w:p w:rsidR="00E21104" w:rsidRDefault="00E21104">
      <w:r>
        <w:rPr>
          <w:rStyle w:val="DefaultParagraphFont6"/>
          <w:rFonts w:cs="Century Gothic"/>
        </w:rPr>
        <w:t>2016: -154.099 euro</w:t>
      </w:r>
    </w:p>
    <w:p w:rsidR="00E21104" w:rsidRDefault="00E21104">
      <w:r>
        <w:rPr>
          <w:rStyle w:val="DefaultParagraphFont6"/>
          <w:rFonts w:cs="Century Gothic"/>
        </w:rPr>
        <w:t>2017: 0 euro</w:t>
      </w:r>
    </w:p>
    <w:p w:rsidR="00E21104" w:rsidRDefault="00E21104">
      <w:r>
        <w:rPr>
          <w:rStyle w:val="DefaultParagraphFont6"/>
          <w:rFonts w:cs="Century Gothic"/>
        </w:rPr>
        <w:t>2018: 0 euro</w:t>
      </w:r>
    </w:p>
    <w:p w:rsidR="00E21104" w:rsidRDefault="00E21104">
      <w:r>
        <w:rPr>
          <w:rStyle w:val="DefaultParagraphFont6"/>
          <w:rFonts w:cs="Century Gothic"/>
        </w:rPr>
        <w:t>2019: 0 euro</w:t>
      </w:r>
    </w:p>
    <w:p w:rsidR="00E21104" w:rsidRDefault="00E21104"/>
    <w:p w:rsidR="00E21104" w:rsidRDefault="00E21104">
      <w:r>
        <w:rPr>
          <w:rStyle w:val="DefaultParagraphFont6"/>
          <w:rFonts w:cs="Century Gothic"/>
        </w:rPr>
        <w:t>Resultaat op kasbasis:</w:t>
      </w:r>
    </w:p>
    <w:p w:rsidR="00E21104" w:rsidRDefault="00E21104">
      <w:r>
        <w:rPr>
          <w:rStyle w:val="DefaultParagraphFont6"/>
          <w:rFonts w:cs="Century Gothic"/>
        </w:rPr>
        <w:t>R2014: 1.668.869 euro</w:t>
      </w:r>
    </w:p>
    <w:p w:rsidR="00E21104" w:rsidRDefault="00E21104">
      <w:r>
        <w:rPr>
          <w:rStyle w:val="DefaultParagraphFont6"/>
          <w:rFonts w:cs="Century Gothic"/>
        </w:rPr>
        <w:t>2015: 1.095.233 euro</w:t>
      </w:r>
    </w:p>
    <w:p w:rsidR="00E21104" w:rsidRDefault="00E21104">
      <w:r>
        <w:rPr>
          <w:rStyle w:val="DefaultParagraphFont6"/>
          <w:rFonts w:cs="Century Gothic"/>
        </w:rPr>
        <w:t>2016: 901.134 euro</w:t>
      </w:r>
    </w:p>
    <w:p w:rsidR="00E21104" w:rsidRDefault="00E21104">
      <w:r>
        <w:rPr>
          <w:rStyle w:val="DefaultParagraphFont6"/>
          <w:rFonts w:cs="Century Gothic"/>
        </w:rPr>
        <w:t>2017: 861.134 euro</w:t>
      </w:r>
    </w:p>
    <w:p w:rsidR="00E21104" w:rsidRDefault="00E21104">
      <w:r>
        <w:rPr>
          <w:rStyle w:val="DefaultParagraphFont6"/>
          <w:rFonts w:cs="Century Gothic"/>
        </w:rPr>
        <w:t>2018: 821.134 euro</w:t>
      </w:r>
    </w:p>
    <w:p w:rsidR="00E21104" w:rsidRDefault="00E21104">
      <w:r>
        <w:rPr>
          <w:rStyle w:val="DefaultParagraphFont6"/>
          <w:rFonts w:cs="Century Gothic"/>
        </w:rPr>
        <w:t>2019: 781.134 euro</w:t>
      </w:r>
    </w:p>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Budget  en meerjarenplan 2016-2019 OCMW Hemiksem</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8"/>
          <w:rFonts w:cs="Century Gothic"/>
          <w:b/>
          <w:u w:val="single"/>
        </w:rPr>
        <w:t>Voorgeschiedenis</w:t>
      </w:r>
    </w:p>
    <w:p w:rsidR="00E21104" w:rsidRDefault="00E21104">
      <w:r>
        <w:rPr>
          <w:rStyle w:val="DefaultParagraphFont8"/>
          <w:rFonts w:cs="Century Gothic"/>
        </w:rPr>
        <w:t>Er is geen relevante voorgeschiedenis.</w:t>
      </w:r>
    </w:p>
    <w:p w:rsidR="00E21104" w:rsidRDefault="00E21104"/>
    <w:p w:rsidR="00E21104" w:rsidRDefault="00E21104">
      <w:r>
        <w:rPr>
          <w:rStyle w:val="DefaultParagraphFont8"/>
          <w:rFonts w:cs="Century Gothic"/>
          <w:b/>
          <w:u w:val="single"/>
        </w:rPr>
        <w:t>Feiten en context</w:t>
      </w:r>
    </w:p>
    <w:p w:rsidR="00E21104" w:rsidRDefault="00E21104">
      <w:r>
        <w:rPr>
          <w:rStyle w:val="DefaultParagraphFont8"/>
          <w:rFonts w:cs="Century Gothic"/>
        </w:rPr>
        <w:t>Het budget en het meerjarenplan 2016-2019 van het OCMW dient ter kennisgeving te worden voorgelegd aan de gemeenteraad.</w:t>
      </w:r>
    </w:p>
    <w:p w:rsidR="00E21104" w:rsidRDefault="00E21104"/>
    <w:p w:rsidR="00E21104" w:rsidRDefault="00E21104">
      <w:r>
        <w:rPr>
          <w:rStyle w:val="DefaultParagraphFont8"/>
          <w:rFonts w:cs="Century Gothic"/>
          <w:b/>
          <w:u w:val="single"/>
        </w:rPr>
        <w:t>Juridische grond</w:t>
      </w:r>
    </w:p>
    <w:p w:rsidR="00E21104" w:rsidRDefault="00E21104">
      <w:pPr>
        <w:jc w:val="both"/>
      </w:pPr>
      <w:r>
        <w:rPr>
          <w:rStyle w:val="DefaultParagraphFont8"/>
          <w:rFonts w:cs="Century Gothic"/>
        </w:rPr>
        <w:t xml:space="preserve">Besluit van de Vlaamse Regering van 25 juni 2010 betreffende de beleids- en beheerscyclus van de gemeenten, de provincies en de openbare centra voor maatschappelijk welzijn gewijzigd door het besluit van de Vlaamse Regering van 23 november 2012; </w:t>
      </w:r>
    </w:p>
    <w:p w:rsidR="00E21104" w:rsidRDefault="00E21104">
      <w:pPr>
        <w:jc w:val="both"/>
      </w:pPr>
      <w:r>
        <w:rPr>
          <w:rStyle w:val="DefaultParagraphFont8"/>
          <w:rFonts w:cs="Century Gothic"/>
        </w:rPr>
        <w:t>Het Ministerieel Besluit van 1 oktober 2010 tot vaststelling van de modellen en de nadere voorschriften van de beleidsrapporten en de toelichting ervan, en van de rekeningstelstels van de gemeenten, de provincies en de openbare centra voor maatschappelijk welzijn gewijzigd door het Ministerieel Besluit van 26 november 2012.</w:t>
      </w:r>
    </w:p>
    <w:p w:rsidR="00E21104" w:rsidRDefault="00E21104"/>
    <w:p w:rsidR="00E21104" w:rsidRDefault="00E21104">
      <w:r>
        <w:rPr>
          <w:rStyle w:val="DefaultParagraphFont8"/>
          <w:rFonts w:cs="Century Gothic"/>
          <w:b/>
          <w:u w:val="single"/>
        </w:rPr>
        <w:t>Advies</w:t>
      </w:r>
    </w:p>
    <w:p w:rsidR="00E21104" w:rsidRDefault="00E21104">
      <w:r>
        <w:rPr>
          <w:rStyle w:val="DefaultParagraphFont8"/>
          <w:rFonts w:cs="Century Gothic"/>
        </w:rPr>
        <w:t>Er is geen advies vereist.</w:t>
      </w:r>
    </w:p>
    <w:p w:rsidR="00E21104" w:rsidRDefault="00E21104"/>
    <w:p w:rsidR="00E21104" w:rsidRDefault="00E21104">
      <w:r>
        <w:rPr>
          <w:rStyle w:val="DefaultParagraphFont8"/>
          <w:rFonts w:cs="Century Gothic"/>
          <w:b/>
          <w:u w:val="single"/>
        </w:rPr>
        <w:t>Argumentatie</w:t>
      </w:r>
    </w:p>
    <w:p w:rsidR="00E21104" w:rsidRDefault="00E21104">
      <w:r>
        <w:rPr>
          <w:rStyle w:val="DefaultParagraphFont8"/>
          <w:rFonts w:cs="Century Gothic"/>
        </w:rPr>
        <w:t>Er is geen argumentatie vereist.</w:t>
      </w:r>
    </w:p>
    <w:p w:rsidR="00E21104" w:rsidRDefault="00E21104"/>
    <w:p w:rsidR="00E21104" w:rsidRDefault="00E21104">
      <w:r>
        <w:rPr>
          <w:rStyle w:val="DefaultParagraphFont8"/>
          <w:rFonts w:cs="Century Gothic"/>
          <w:b/>
          <w:u w:val="single"/>
        </w:rPr>
        <w:t>Financiële gevolgen</w:t>
      </w:r>
    </w:p>
    <w:p w:rsidR="00E21104" w:rsidRDefault="00E21104">
      <w:r>
        <w:rPr>
          <w:rStyle w:val="DefaultParagraphFont8"/>
          <w:rFonts w:cs="Century Gothic"/>
        </w:rPr>
        <w:t>zie bijlagen</w:t>
      </w:r>
    </w:p>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tc>
      </w:tr>
    </w:tbl>
    <w:p w:rsidR="00E21104" w:rsidRPr="0084376D" w:rsidRDefault="00E21104" w:rsidP="006E1FA0"/>
    <w:p w:rsidR="00E21104" w:rsidRDefault="00E21104">
      <w:r>
        <w:rPr>
          <w:rStyle w:val="DefaultParagraphFont9"/>
          <w:rFonts w:cs="Century Gothic"/>
        </w:rPr>
        <w:t>Artikel 1</w:t>
      </w:r>
    </w:p>
    <w:p w:rsidR="00E21104" w:rsidRDefault="00E21104">
      <w:r>
        <w:rPr>
          <w:rStyle w:val="DefaultParagraphFont9"/>
          <w:rFonts w:cs="Century Gothic"/>
        </w:rPr>
        <w:t>De gemeenteraad beslist:</w:t>
      </w:r>
    </w:p>
    <w:p w:rsidR="00E21104" w:rsidRDefault="00E21104">
      <w:r>
        <w:rPr>
          <w:rStyle w:val="DefaultParagraphFont9"/>
          <w:rFonts w:cs="Century Gothic"/>
        </w:rPr>
        <w:t>de gemeenteraad neemt kennis van het budget en meerjarenplan 2016-2019 van het OCMW.</w:t>
      </w:r>
    </w:p>
    <w:p w:rsidR="00E21104" w:rsidRDefault="00E21104"/>
    <w:p w:rsidR="00E21104" w:rsidRDefault="00E21104">
      <w:r>
        <w:rPr>
          <w:rStyle w:val="DefaultParagraphFont9"/>
          <w:rFonts w:cs="Century Gothic"/>
        </w:rPr>
        <w:t>Autofinancieringsmarge:</w:t>
      </w:r>
    </w:p>
    <w:p w:rsidR="00E21104" w:rsidRDefault="00E21104">
      <w:r>
        <w:rPr>
          <w:rStyle w:val="DefaultParagraphFont9"/>
          <w:rFonts w:cs="Century Gothic"/>
        </w:rPr>
        <w:t>2014: 772.234 euro</w:t>
      </w:r>
    </w:p>
    <w:p w:rsidR="00E21104" w:rsidRDefault="00E21104">
      <w:r>
        <w:rPr>
          <w:rStyle w:val="DefaultParagraphFont9"/>
          <w:rFonts w:cs="Century Gothic"/>
        </w:rPr>
        <w:t>2015: -618.135 euro</w:t>
      </w:r>
    </w:p>
    <w:p w:rsidR="00E21104" w:rsidRDefault="00E21104">
      <w:r>
        <w:rPr>
          <w:rStyle w:val="DefaultParagraphFont9"/>
          <w:rFonts w:cs="Century Gothic"/>
        </w:rPr>
        <w:t>2016: -179.995 euro</w:t>
      </w:r>
    </w:p>
    <w:p w:rsidR="00E21104" w:rsidRDefault="00E21104">
      <w:r>
        <w:rPr>
          <w:rStyle w:val="DefaultParagraphFont9"/>
          <w:rFonts w:cs="Century Gothic"/>
        </w:rPr>
        <w:t>2017: 11.268 euro</w:t>
      </w:r>
    </w:p>
    <w:p w:rsidR="00E21104" w:rsidRDefault="00E21104">
      <w:r>
        <w:rPr>
          <w:rStyle w:val="DefaultParagraphFont9"/>
          <w:rFonts w:cs="Century Gothic"/>
        </w:rPr>
        <w:t>2018: 14.628 euro</w:t>
      </w:r>
    </w:p>
    <w:p w:rsidR="00E21104" w:rsidRDefault="00E21104">
      <w:r>
        <w:rPr>
          <w:rStyle w:val="DefaultParagraphFont9"/>
          <w:rFonts w:cs="Century Gothic"/>
        </w:rPr>
        <w:t>2019: 0 euro</w:t>
      </w:r>
    </w:p>
    <w:p w:rsidR="00E21104" w:rsidRDefault="00E21104"/>
    <w:p w:rsidR="00E21104" w:rsidRDefault="00E21104">
      <w:r>
        <w:rPr>
          <w:rStyle w:val="DefaultParagraphFont9"/>
          <w:rFonts w:cs="Century Gothic"/>
        </w:rPr>
        <w:t>Resultaat op kasbasis:</w:t>
      </w:r>
    </w:p>
    <w:p w:rsidR="00E21104" w:rsidRDefault="00E21104">
      <w:r>
        <w:rPr>
          <w:rStyle w:val="DefaultParagraphFont9"/>
          <w:rFonts w:cs="Century Gothic"/>
        </w:rPr>
        <w:t>2014: 1.668.869 euro</w:t>
      </w:r>
    </w:p>
    <w:p w:rsidR="00E21104" w:rsidRDefault="00E21104">
      <w:r>
        <w:rPr>
          <w:rStyle w:val="DefaultParagraphFont9"/>
          <w:rFonts w:cs="Century Gothic"/>
        </w:rPr>
        <w:t>2015: 1.095.233 euro</w:t>
      </w:r>
    </w:p>
    <w:p w:rsidR="00E21104" w:rsidRDefault="00E21104">
      <w:r>
        <w:rPr>
          <w:rStyle w:val="DefaultParagraphFont9"/>
          <w:rFonts w:cs="Century Gothic"/>
        </w:rPr>
        <w:t>2016: 352.078 euro</w:t>
      </w:r>
    </w:p>
    <w:p w:rsidR="00E21104" w:rsidRDefault="00E21104">
      <w:r>
        <w:rPr>
          <w:rStyle w:val="DefaultParagraphFont9"/>
          <w:rFonts w:cs="Century Gothic"/>
        </w:rPr>
        <w:t>2017: 346.846 euro</w:t>
      </w:r>
    </w:p>
    <w:p w:rsidR="00E21104" w:rsidRDefault="00E21104">
      <w:r>
        <w:rPr>
          <w:rStyle w:val="DefaultParagraphFont9"/>
          <w:rFonts w:cs="Century Gothic"/>
        </w:rPr>
        <w:t>2018: 344.972 euro</w:t>
      </w:r>
    </w:p>
    <w:p w:rsidR="00E21104" w:rsidRDefault="00E21104">
      <w:r>
        <w:rPr>
          <w:rStyle w:val="DefaultParagraphFont9"/>
          <w:rFonts w:cs="Century Gothic"/>
        </w:rPr>
        <w:t>2019: 328.471 euro</w:t>
      </w:r>
    </w:p>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Budget 2016 gemeente</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11"/>
          <w:rFonts w:cs="Century Gothic"/>
          <w:b/>
          <w:u w:val="single"/>
        </w:rPr>
        <w:t>Voorgeschiedenis</w:t>
      </w:r>
    </w:p>
    <w:p w:rsidR="00E21104" w:rsidRDefault="00E21104">
      <w:r>
        <w:rPr>
          <w:rStyle w:val="DefaultParagraphFont11"/>
          <w:rFonts w:cs="Century Gothic"/>
        </w:rPr>
        <w:t>niet van toepassing</w:t>
      </w:r>
    </w:p>
    <w:p w:rsidR="00E21104" w:rsidRDefault="00E21104"/>
    <w:p w:rsidR="00E21104" w:rsidRDefault="00E21104">
      <w:r>
        <w:rPr>
          <w:rStyle w:val="DefaultParagraphFont11"/>
          <w:rFonts w:cs="Century Gothic"/>
          <w:b/>
          <w:u w:val="single"/>
        </w:rPr>
        <w:t>Feiten en context</w:t>
      </w:r>
    </w:p>
    <w:p w:rsidR="00E21104" w:rsidRDefault="00E21104">
      <w:r>
        <w:rPr>
          <w:rStyle w:val="DefaultParagraphFont11"/>
          <w:rFonts w:cs="Century Gothic"/>
        </w:rPr>
        <w:t>niet van toepassing</w:t>
      </w:r>
    </w:p>
    <w:p w:rsidR="00E21104" w:rsidRDefault="00E21104"/>
    <w:p w:rsidR="00E21104" w:rsidRDefault="00E21104">
      <w:pPr>
        <w:jc w:val="both"/>
      </w:pPr>
      <w:r>
        <w:rPr>
          <w:rStyle w:val="DefaultParagraphFont11"/>
          <w:rFonts w:cs="Century Gothic"/>
          <w:b/>
          <w:u w:val="single"/>
        </w:rPr>
        <w:t>Juridische grond</w:t>
      </w:r>
    </w:p>
    <w:p w:rsidR="00E21104" w:rsidRDefault="00E21104">
      <w:pPr>
        <w:jc w:val="both"/>
      </w:pPr>
      <w:r>
        <w:rPr>
          <w:rStyle w:val="DefaultParagraphFont11"/>
          <w:rFonts w:cs="Century Gothic"/>
        </w:rPr>
        <w:t xml:space="preserve">Besluit van de Vlaamse Regering van 25 juni 2010 betreffende de beleids- en beheerscyclus van de gemeenten, de provincies en de openbare centra voor maatschappelijk welzijn gewijzigd door het besluit van de Vlaamse Regering van 23 november 2012; </w:t>
      </w:r>
    </w:p>
    <w:p w:rsidR="00E21104" w:rsidRDefault="00E21104">
      <w:pPr>
        <w:jc w:val="both"/>
      </w:pPr>
      <w:r>
        <w:rPr>
          <w:rStyle w:val="DefaultParagraphFont11"/>
          <w:rFonts w:cs="Century Gothic"/>
        </w:rPr>
        <w:t>Het Ministerieel Besluit van 1 oktober 2010 tot vaststelling van de modellen en de nadere voorschriften van de beleidsrapporten en de toelichting ervan, en van de rekeningstelstels van de gemeenten, de provincies en de openbare centra voor maatschappelijk welzijn gewijzigd door het Ministerieel Besluit van 26 november 2012.</w:t>
      </w:r>
    </w:p>
    <w:p w:rsidR="00E21104" w:rsidRDefault="00E21104"/>
    <w:p w:rsidR="00E21104" w:rsidRDefault="00E21104">
      <w:r>
        <w:rPr>
          <w:rStyle w:val="DefaultParagraphFont11"/>
          <w:rFonts w:cs="Century Gothic"/>
          <w:b/>
          <w:u w:val="single"/>
        </w:rPr>
        <w:t>Advies</w:t>
      </w:r>
    </w:p>
    <w:p w:rsidR="00E21104" w:rsidRDefault="00E21104">
      <w:r>
        <w:rPr>
          <w:rStyle w:val="DefaultParagraphFont11"/>
          <w:rFonts w:cs="Century Gothic"/>
        </w:rPr>
        <w:t>niet van toepassing</w:t>
      </w:r>
    </w:p>
    <w:p w:rsidR="00E21104" w:rsidRDefault="00E21104"/>
    <w:p w:rsidR="00E21104" w:rsidRDefault="00E21104">
      <w:r>
        <w:rPr>
          <w:rStyle w:val="DefaultParagraphFont11"/>
          <w:rFonts w:cs="Century Gothic"/>
          <w:b/>
          <w:u w:val="single"/>
        </w:rPr>
        <w:t>Argumentatie</w:t>
      </w:r>
    </w:p>
    <w:p w:rsidR="00E21104" w:rsidRDefault="00E21104">
      <w:r>
        <w:rPr>
          <w:rStyle w:val="DefaultParagraphFont11"/>
          <w:rFonts w:cs="Century Gothic"/>
        </w:rPr>
        <w:t>zie bijlagen</w:t>
      </w:r>
    </w:p>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 xml:space="preserve">12 stemmen voor: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w:t>
            </w:r>
            <w:smartTag w:uri="urn:schemas-microsoft-com:office:smarttags" w:element="PersonName">
              <w:smartTagPr>
                <w:attr w:name="ProductID" w:val="Luc Bouckaert"/>
              </w:smartTagPr>
              <w:r w:rsidRPr="008C15D8">
                <w:t>Luc Bouckaert</w:t>
              </w:r>
            </w:smartTag>
          </w:p>
          <w:p w:rsidR="00E21104" w:rsidRPr="008C15D8" w:rsidRDefault="00E21104" w:rsidP="005217EE">
            <w:r w:rsidRPr="008C15D8">
              <w:t xml:space="preserve">6 stemmen tegen: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en </w:t>
            </w:r>
            <w:smartTag w:uri="urn:schemas-microsoft-com:office:smarttags" w:element="PersonName">
              <w:smartTagPr>
                <w:attr w:name="ProductID" w:val="Anthony Abbeloos"/>
              </w:smartTagPr>
              <w:r w:rsidRPr="008C15D8">
                <w:t>Anthony Abbeloos</w:t>
              </w:r>
            </w:smartTag>
          </w:p>
          <w:p w:rsidR="00E21104" w:rsidRPr="008C15D8" w:rsidRDefault="00E21104" w:rsidP="005217EE">
            <w:r w:rsidRPr="008C15D8">
              <w:t>1 onthouding: Agnes Salden</w:t>
            </w:r>
          </w:p>
        </w:tc>
      </w:tr>
    </w:tbl>
    <w:p w:rsidR="00E21104" w:rsidRPr="0084376D" w:rsidRDefault="00E21104" w:rsidP="006E1FA0"/>
    <w:p w:rsidR="00E21104" w:rsidRDefault="00E21104">
      <w:r>
        <w:rPr>
          <w:rStyle w:val="DefaultParagraphFont12"/>
          <w:rFonts w:cs="Century Gothic"/>
        </w:rPr>
        <w:t>Artikel 1</w:t>
      </w:r>
    </w:p>
    <w:p w:rsidR="00E21104" w:rsidRDefault="00E21104">
      <w:r>
        <w:rPr>
          <w:rStyle w:val="DefaultParagraphFont12"/>
          <w:rFonts w:cs="Century Gothic"/>
        </w:rPr>
        <w:t>De gemeenteraad beslist:</w:t>
      </w:r>
    </w:p>
    <w:p w:rsidR="00E21104" w:rsidRDefault="00E21104"/>
    <w:p w:rsidR="00E21104" w:rsidRDefault="00E21104">
      <w:r>
        <w:rPr>
          <w:rStyle w:val="DefaultParagraphFont12"/>
          <w:rFonts w:cs="Century Gothic"/>
        </w:rPr>
        <w:t>Het gebudgetteerde resultaat van 2016 wordt geraamd op een winst van 901.822 euro, samengesteld uit:</w:t>
      </w:r>
    </w:p>
    <w:p w:rsidR="00E21104" w:rsidRDefault="00E21104">
      <w:r>
        <w:rPr>
          <w:rStyle w:val="DefaultParagraphFont12"/>
          <w:rFonts w:cs="Century Gothic"/>
        </w:rPr>
        <w:t>Exploitatie resultaat:  459.890 euro</w:t>
      </w:r>
    </w:p>
    <w:p w:rsidR="00E21104" w:rsidRDefault="00E21104">
      <w:r>
        <w:rPr>
          <w:rStyle w:val="DefaultParagraphFont12"/>
          <w:rFonts w:cs="Century Gothic"/>
        </w:rPr>
        <w:t>Investering resultaat:  723.077 euro</w:t>
      </w:r>
    </w:p>
    <w:p w:rsidR="00E21104" w:rsidRDefault="00E21104">
      <w:r>
        <w:rPr>
          <w:rStyle w:val="DefaultParagraphFont12"/>
          <w:rFonts w:cs="Century Gothic"/>
        </w:rPr>
        <w:t>Andere resultaat:  -281.145 euro</w:t>
      </w:r>
    </w:p>
    <w:p w:rsidR="00E21104" w:rsidRDefault="00E21104"/>
    <w:p w:rsidR="00E21104" w:rsidRDefault="00E21104">
      <w:pPr>
        <w:rPr>
          <w:rStyle w:val="DefaultParagraphFont12"/>
          <w:rFonts w:cs="Century Gothic"/>
        </w:rPr>
      </w:pPr>
    </w:p>
    <w:p w:rsidR="00E21104" w:rsidRDefault="00E21104">
      <w:pPr>
        <w:rPr>
          <w:rStyle w:val="DefaultParagraphFont12"/>
          <w:rFonts w:cs="Century Gothic"/>
        </w:rPr>
      </w:pPr>
    </w:p>
    <w:p w:rsidR="00E21104" w:rsidRDefault="00E21104">
      <w:r>
        <w:rPr>
          <w:rStyle w:val="DefaultParagraphFont12"/>
          <w:rFonts w:cs="Century Gothic"/>
        </w:rPr>
        <w:t>Artikel 2</w:t>
      </w:r>
    </w:p>
    <w:p w:rsidR="00E21104" w:rsidRDefault="00E21104">
      <w:pPr>
        <w:jc w:val="both"/>
      </w:pPr>
      <w:r>
        <w:rPr>
          <w:rStyle w:val="DefaultParagraphFont12"/>
          <w:rFonts w:cs="Century Gothic"/>
        </w:rPr>
        <w:t>De autofinancieringsmarge in 2016 bedraagt 99.245 euro, Het resultaat op kasbasis in 2016       4.018.851 euro (na aftrek bestemde gelden).</w:t>
      </w:r>
    </w:p>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Meerjarenplan 2016 -2019 gemeente</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pPr>
        <w:rPr>
          <w:b/>
          <w:u w:val="single"/>
        </w:rPr>
      </w:pPr>
      <w:r>
        <w:rPr>
          <w:rStyle w:val="DefaultParagraphFont14"/>
          <w:rFonts w:cs="Century Gothic"/>
          <w:b/>
          <w:u w:val="single"/>
        </w:rPr>
        <w:t>Voorgeschiedenis</w:t>
      </w:r>
    </w:p>
    <w:p w:rsidR="00E21104" w:rsidRDefault="00E21104">
      <w:r>
        <w:rPr>
          <w:rStyle w:val="DefaultParagraphFont14"/>
          <w:rFonts w:cs="Century Gothic"/>
        </w:rPr>
        <w:t>niet van toepassing</w:t>
      </w:r>
    </w:p>
    <w:p w:rsidR="00E21104" w:rsidRDefault="00E21104"/>
    <w:p w:rsidR="00E21104" w:rsidRDefault="00E21104">
      <w:pPr>
        <w:rPr>
          <w:b/>
          <w:u w:val="single"/>
        </w:rPr>
      </w:pPr>
      <w:r>
        <w:rPr>
          <w:rStyle w:val="DefaultParagraphFont14"/>
          <w:rFonts w:cs="Century Gothic"/>
          <w:b/>
          <w:u w:val="single"/>
        </w:rPr>
        <w:t>Feiten en context</w:t>
      </w:r>
    </w:p>
    <w:p w:rsidR="00E21104" w:rsidRDefault="00E21104">
      <w:r>
        <w:rPr>
          <w:rStyle w:val="DefaultParagraphFont14"/>
          <w:rFonts w:cs="Century Gothic"/>
        </w:rPr>
        <w:t>niet van toepassing</w:t>
      </w:r>
    </w:p>
    <w:p w:rsidR="00E21104" w:rsidRDefault="00E21104"/>
    <w:p w:rsidR="00E21104" w:rsidRDefault="00E21104">
      <w:pPr>
        <w:jc w:val="both"/>
        <w:rPr>
          <w:b/>
          <w:u w:val="single"/>
        </w:rPr>
      </w:pPr>
      <w:r>
        <w:rPr>
          <w:rStyle w:val="DefaultParagraphFont14"/>
          <w:rFonts w:cs="Century Gothic"/>
          <w:b/>
          <w:u w:val="single"/>
        </w:rPr>
        <w:t>Juridische grond</w:t>
      </w:r>
    </w:p>
    <w:p w:rsidR="00E21104" w:rsidRDefault="00E21104">
      <w:pPr>
        <w:jc w:val="both"/>
      </w:pPr>
      <w:r>
        <w:rPr>
          <w:rStyle w:val="DefaultParagraphFont14"/>
          <w:rFonts w:cs="Century Gothic"/>
        </w:rPr>
        <w:t xml:space="preserve">Besluit van de Vlaamse Regering van 25 juni 2010 betreffende de beleids- en beheerscyclus van de gemeenten, de provincies en de openbare centra voor maatschappelijk welzijn gewijzigd door het besluit van de Vlaamse Regering van 23 november 2012; </w:t>
      </w:r>
    </w:p>
    <w:p w:rsidR="00E21104" w:rsidRDefault="00E21104">
      <w:pPr>
        <w:jc w:val="both"/>
      </w:pPr>
      <w:r>
        <w:rPr>
          <w:rStyle w:val="DefaultParagraphFont14"/>
          <w:rFonts w:cs="Century Gothic"/>
        </w:rPr>
        <w:t>Het Ministerieel Besluit van 1 oktober 2010 tot vaststelling van de modellen en de nadere voorschriften van de beleidsrapporten en de toelichting ervan, en van de rekeningstelstels van de gemeenten, de provincies en de openbare centra voor maatschappelijk welzijn gewijzigd door het Ministerieel Besluit van 26 november 2012.</w:t>
      </w:r>
    </w:p>
    <w:p w:rsidR="00E21104" w:rsidRDefault="00E21104">
      <w:pPr>
        <w:jc w:val="both"/>
      </w:pPr>
    </w:p>
    <w:p w:rsidR="00E21104" w:rsidRDefault="00E21104">
      <w:r>
        <w:rPr>
          <w:rStyle w:val="DefaultParagraphFont14"/>
          <w:rFonts w:cs="Century Gothic"/>
          <w:b/>
          <w:u w:val="single"/>
        </w:rPr>
        <w:t>Advies</w:t>
      </w:r>
    </w:p>
    <w:p w:rsidR="00E21104" w:rsidRDefault="00E21104">
      <w:r>
        <w:rPr>
          <w:rStyle w:val="DefaultParagraphFont14"/>
          <w:rFonts w:cs="Century Gothic"/>
        </w:rPr>
        <w:t>niet van toepassing</w:t>
      </w:r>
    </w:p>
    <w:p w:rsidR="00E21104" w:rsidRDefault="00E21104"/>
    <w:p w:rsidR="00E21104" w:rsidRDefault="00E21104">
      <w:pPr>
        <w:rPr>
          <w:b/>
          <w:u w:val="single"/>
        </w:rPr>
      </w:pPr>
      <w:r>
        <w:rPr>
          <w:rStyle w:val="DefaultParagraphFont14"/>
          <w:rFonts w:cs="Century Gothic"/>
          <w:b/>
          <w:u w:val="single"/>
        </w:rPr>
        <w:t>Argumentatie</w:t>
      </w:r>
    </w:p>
    <w:p w:rsidR="00E21104" w:rsidRDefault="00E21104">
      <w:r>
        <w:rPr>
          <w:rStyle w:val="DefaultParagraphFont14"/>
          <w:rFonts w:cs="Century Gothic"/>
        </w:rPr>
        <w:t>zie bijlagen</w:t>
      </w:r>
    </w:p>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 xml:space="preserve">12 stemmen voor: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w:t>
            </w:r>
            <w:smartTag w:uri="urn:schemas-microsoft-com:office:smarttags" w:element="PersonName">
              <w:smartTagPr>
                <w:attr w:name="ProductID" w:val="Luc Bouckaert"/>
              </w:smartTagPr>
              <w:r w:rsidRPr="008C15D8">
                <w:t>Luc Bouckaert</w:t>
              </w:r>
            </w:smartTag>
          </w:p>
          <w:p w:rsidR="00E21104" w:rsidRPr="008C15D8" w:rsidRDefault="00E21104" w:rsidP="005217EE">
            <w:r w:rsidRPr="008C15D8">
              <w:t xml:space="preserve">6 stemmen tegen: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en </w:t>
            </w:r>
            <w:smartTag w:uri="urn:schemas-microsoft-com:office:smarttags" w:element="PersonName">
              <w:smartTagPr>
                <w:attr w:name="ProductID" w:val="Anthony Abbeloos"/>
              </w:smartTagPr>
              <w:r w:rsidRPr="008C15D8">
                <w:t>Anthony Abbeloos</w:t>
              </w:r>
            </w:smartTag>
          </w:p>
          <w:p w:rsidR="00E21104" w:rsidRPr="008C15D8" w:rsidRDefault="00E21104" w:rsidP="005217EE">
            <w:r w:rsidRPr="008C15D8">
              <w:t>1 onthouding: Agnes Salden</w:t>
            </w:r>
          </w:p>
        </w:tc>
      </w:tr>
    </w:tbl>
    <w:p w:rsidR="00E21104" w:rsidRPr="0084376D" w:rsidRDefault="00E21104" w:rsidP="006E1FA0"/>
    <w:p w:rsidR="00E21104" w:rsidRDefault="00E21104">
      <w:r>
        <w:rPr>
          <w:rStyle w:val="DefaultParagraphFont15"/>
          <w:rFonts w:cs="Century Gothic"/>
        </w:rPr>
        <w:t>Artikel 1</w:t>
      </w:r>
    </w:p>
    <w:p w:rsidR="00E21104" w:rsidRDefault="00E21104">
      <w:r>
        <w:rPr>
          <w:rStyle w:val="DefaultParagraphFont15"/>
          <w:rFonts w:cs="Century Gothic"/>
        </w:rPr>
        <w:t>De gemeenteraad beslist:</w:t>
      </w:r>
    </w:p>
    <w:p w:rsidR="00E21104" w:rsidRDefault="00E21104">
      <w:r>
        <w:rPr>
          <w:rStyle w:val="DefaultParagraphFont15"/>
          <w:rFonts w:cs="Century Gothic"/>
        </w:rPr>
        <w:t>Om het meerjarenplan 2016-2019 vast te stellen.</w:t>
      </w:r>
    </w:p>
    <w:p w:rsidR="00E21104" w:rsidRDefault="00E21104"/>
    <w:p w:rsidR="00E21104" w:rsidRDefault="00E21104">
      <w:pPr>
        <w:jc w:val="both"/>
      </w:pPr>
      <w:r>
        <w:rPr>
          <w:rStyle w:val="DefaultParagraphFont15"/>
          <w:rFonts w:cs="Century Gothic"/>
        </w:rPr>
        <w:t>Artikel 2</w:t>
      </w:r>
    </w:p>
    <w:p w:rsidR="00E21104" w:rsidRDefault="00E21104">
      <w:pPr>
        <w:jc w:val="both"/>
      </w:pPr>
      <w:r>
        <w:rPr>
          <w:rStyle w:val="DefaultParagraphFont15"/>
          <w:rFonts w:cs="Century Gothic"/>
        </w:rPr>
        <w:t>De autofinancieringsmarge voor de periode 2016-2019 wordt geraamd op:</w:t>
      </w:r>
    </w:p>
    <w:p w:rsidR="00E21104" w:rsidRDefault="00E21104">
      <w:pPr>
        <w:jc w:val="both"/>
      </w:pPr>
      <w:r>
        <w:rPr>
          <w:rStyle w:val="DefaultParagraphFont15"/>
          <w:rFonts w:cs="Century Gothic"/>
        </w:rPr>
        <w:t>2015: -34.263 euro</w:t>
      </w:r>
    </w:p>
    <w:p w:rsidR="00E21104" w:rsidRDefault="00E21104">
      <w:pPr>
        <w:jc w:val="both"/>
      </w:pPr>
      <w:r>
        <w:rPr>
          <w:rStyle w:val="DefaultParagraphFont15"/>
          <w:rFonts w:cs="Century Gothic"/>
        </w:rPr>
        <w:t>2016: 99.245 euro</w:t>
      </w:r>
    </w:p>
    <w:p w:rsidR="00E21104" w:rsidRDefault="00E21104">
      <w:pPr>
        <w:jc w:val="both"/>
      </w:pPr>
      <w:r>
        <w:rPr>
          <w:rStyle w:val="DefaultParagraphFont15"/>
          <w:rFonts w:cs="Century Gothic"/>
        </w:rPr>
        <w:t>2017: -194.301 euro</w:t>
      </w:r>
    </w:p>
    <w:p w:rsidR="00E21104" w:rsidRDefault="00E21104">
      <w:pPr>
        <w:jc w:val="both"/>
      </w:pPr>
      <w:r>
        <w:rPr>
          <w:rStyle w:val="DefaultParagraphFont15"/>
          <w:rFonts w:cs="Century Gothic"/>
        </w:rPr>
        <w:t>2018: -150.830 euro</w:t>
      </w:r>
    </w:p>
    <w:p w:rsidR="00E21104" w:rsidRDefault="00E21104">
      <w:pPr>
        <w:jc w:val="both"/>
      </w:pPr>
      <w:r>
        <w:rPr>
          <w:rStyle w:val="DefaultParagraphFont15"/>
          <w:rFonts w:cs="Century Gothic"/>
        </w:rPr>
        <w:t>2019: 40.038 euro</w:t>
      </w:r>
    </w:p>
    <w:p w:rsidR="00E21104" w:rsidRDefault="00E21104">
      <w:pPr>
        <w:jc w:val="both"/>
      </w:pPr>
    </w:p>
    <w:p w:rsidR="00E21104" w:rsidRDefault="00E21104">
      <w:pPr>
        <w:jc w:val="both"/>
      </w:pPr>
    </w:p>
    <w:p w:rsidR="00E21104" w:rsidRDefault="00E21104">
      <w:pPr>
        <w:jc w:val="both"/>
        <w:rPr>
          <w:rStyle w:val="DefaultParagraphFont15"/>
          <w:rFonts w:cs="Century Gothic"/>
        </w:rPr>
      </w:pPr>
    </w:p>
    <w:p w:rsidR="00E21104" w:rsidRDefault="00E21104">
      <w:pPr>
        <w:jc w:val="both"/>
        <w:rPr>
          <w:rStyle w:val="DefaultParagraphFont15"/>
          <w:rFonts w:cs="Century Gothic"/>
        </w:rPr>
      </w:pPr>
    </w:p>
    <w:p w:rsidR="00E21104" w:rsidRDefault="00E21104">
      <w:pPr>
        <w:jc w:val="both"/>
      </w:pPr>
      <w:r>
        <w:rPr>
          <w:rStyle w:val="DefaultParagraphFont15"/>
          <w:rFonts w:cs="Century Gothic"/>
        </w:rPr>
        <w:t>Artikel 3:</w:t>
      </w:r>
    </w:p>
    <w:p w:rsidR="00E21104" w:rsidRDefault="00E21104">
      <w:pPr>
        <w:jc w:val="both"/>
      </w:pPr>
      <w:r>
        <w:rPr>
          <w:rStyle w:val="DefaultParagraphFont15"/>
          <w:rFonts w:cs="Century Gothic"/>
        </w:rPr>
        <w:t>Het resultaat op kasbasis voor de periode 2016 – 2019 (na aftrek bestemde gelden) wordt geraamd op:</w:t>
      </w:r>
    </w:p>
    <w:p w:rsidR="00E21104" w:rsidRDefault="00E21104">
      <w:pPr>
        <w:jc w:val="both"/>
      </w:pPr>
      <w:r>
        <w:rPr>
          <w:rStyle w:val="DefaultParagraphFont15"/>
          <w:rFonts w:cs="Century Gothic"/>
        </w:rPr>
        <w:t>2015:  3.359.912 euro</w:t>
      </w:r>
    </w:p>
    <w:p w:rsidR="00E21104" w:rsidRDefault="00E21104">
      <w:pPr>
        <w:jc w:val="both"/>
      </w:pPr>
      <w:r>
        <w:rPr>
          <w:rStyle w:val="DefaultParagraphFont15"/>
          <w:rFonts w:cs="Century Gothic"/>
        </w:rPr>
        <w:t>2016:  4.018.851 euro</w:t>
      </w:r>
    </w:p>
    <w:p w:rsidR="00E21104" w:rsidRDefault="00E21104">
      <w:pPr>
        <w:jc w:val="both"/>
      </w:pPr>
      <w:r>
        <w:rPr>
          <w:rStyle w:val="DefaultParagraphFont15"/>
          <w:rFonts w:cs="Century Gothic"/>
        </w:rPr>
        <w:t>2017:  3.834.178 euro</w:t>
      </w:r>
    </w:p>
    <w:p w:rsidR="00E21104" w:rsidRDefault="00E21104">
      <w:pPr>
        <w:jc w:val="both"/>
      </w:pPr>
      <w:r>
        <w:rPr>
          <w:rStyle w:val="DefaultParagraphFont15"/>
          <w:rFonts w:cs="Century Gothic"/>
        </w:rPr>
        <w:t>2018:  4.063.455 euro</w:t>
      </w:r>
    </w:p>
    <w:p w:rsidR="00E21104" w:rsidRDefault="00E21104">
      <w:pPr>
        <w:jc w:val="both"/>
      </w:pPr>
      <w:r>
        <w:rPr>
          <w:rStyle w:val="DefaultParagraphFont15"/>
          <w:rFonts w:cs="Century Gothic"/>
        </w:rPr>
        <w:t>2019:  3.703.327 euro</w:t>
      </w:r>
    </w:p>
    <w:p w:rsidR="00E21104" w:rsidRDefault="00E21104">
      <w:pPr>
        <w:jc w:val="both"/>
      </w:pPr>
    </w:p>
    <w:p w:rsidR="00E21104" w:rsidRDefault="00E21104">
      <w:pPr>
        <w:jc w:val="both"/>
      </w:pPr>
    </w:p>
    <w:p w:rsidR="00E21104" w:rsidRDefault="00E21104">
      <w:pPr>
        <w:jc w:val="both"/>
      </w:pPr>
      <w:r>
        <w:rPr>
          <w:rStyle w:val="DefaultParagraphFont15"/>
          <w:rFonts w:cs="Century Gothic"/>
        </w:rPr>
        <w:t>Artikel 4:</w:t>
      </w:r>
    </w:p>
    <w:p w:rsidR="00E21104" w:rsidRDefault="00E21104">
      <w:pPr>
        <w:jc w:val="both"/>
      </w:pPr>
      <w:r>
        <w:rPr>
          <w:rStyle w:val="DefaultParagraphFont15"/>
          <w:rFonts w:cs="Century Gothic"/>
        </w:rPr>
        <w:t xml:space="preserve">De gemeenteraad gaat akkoord met het verder zetten van de evolutie van de bestemde gelden: </w:t>
      </w:r>
    </w:p>
    <w:p w:rsidR="00E21104" w:rsidRDefault="00E21104">
      <w:pPr>
        <w:jc w:val="both"/>
      </w:pPr>
      <w:r>
        <w:rPr>
          <w:rStyle w:val="DefaultParagraphFont15"/>
          <w:rFonts w:cs="Century Gothic"/>
        </w:rPr>
        <w:t>In exploitatie:</w:t>
      </w:r>
    </w:p>
    <w:p w:rsidR="00E21104" w:rsidRDefault="00E21104">
      <w:pPr>
        <w:jc w:val="both"/>
      </w:pPr>
      <w:r>
        <w:rPr>
          <w:rStyle w:val="DefaultParagraphFont15"/>
          <w:rFonts w:cs="Century Gothic"/>
        </w:rPr>
        <w:t>1. jaarlijkse aangroei van 1% voor een tweede pensioenpijler (spaarsysteem te bepalen)</w:t>
      </w:r>
    </w:p>
    <w:p w:rsidR="00E21104" w:rsidRDefault="00E21104">
      <w:pPr>
        <w:jc w:val="both"/>
      </w:pPr>
      <w:r>
        <w:rPr>
          <w:rStyle w:val="DefaultParagraphFont15"/>
          <w:rFonts w:cs="Century Gothic"/>
        </w:rPr>
        <w:t>2. opnemen van bestemde gelden van het jeugdfonds in het kader van budget 2016</w:t>
      </w:r>
    </w:p>
    <w:p w:rsidR="00E21104" w:rsidRDefault="00E21104">
      <w:pPr>
        <w:jc w:val="both"/>
      </w:pPr>
      <w:r>
        <w:rPr>
          <w:rStyle w:val="DefaultParagraphFont15"/>
          <w:rFonts w:cs="Century Gothic"/>
        </w:rPr>
        <w:t>3. toevoeging en jaarljikse opname van betaalde pensioenlasten uit het pensioenfonds mandatarissen</w:t>
      </w:r>
    </w:p>
    <w:p w:rsidR="00E21104" w:rsidRDefault="00E21104">
      <w:pPr>
        <w:jc w:val="both"/>
      </w:pPr>
    </w:p>
    <w:p w:rsidR="00E21104" w:rsidRDefault="00E21104">
      <w:pPr>
        <w:jc w:val="both"/>
      </w:pPr>
      <w:r>
        <w:rPr>
          <w:rStyle w:val="DefaultParagraphFont15"/>
          <w:rFonts w:cs="Century Gothic"/>
        </w:rPr>
        <w:t>In investeringen:</w:t>
      </w:r>
    </w:p>
    <w:p w:rsidR="00E21104" w:rsidRDefault="00E21104">
      <w:pPr>
        <w:jc w:val="both"/>
      </w:pPr>
      <w:r>
        <w:rPr>
          <w:rStyle w:val="DefaultParagraphFont15"/>
          <w:rFonts w:cs="Century Gothic"/>
        </w:rPr>
        <w:t xml:space="preserve">1. gelden voor investeringen te besteden in het kader van het reglement stedenbouwkundige lasten  </w:t>
      </w:r>
    </w:p>
    <w:p w:rsidR="00E21104" w:rsidRDefault="00E21104">
      <w:pPr>
        <w:jc w:val="both"/>
      </w:pPr>
    </w:p>
    <w:p w:rsidR="00E21104" w:rsidRDefault="00E21104">
      <w:pPr>
        <w:jc w:val="both"/>
      </w:pPr>
      <w:r>
        <w:rPr>
          <w:rStyle w:val="DefaultParagraphFont15"/>
          <w:rFonts w:cs="Century Gothic"/>
        </w:rPr>
        <w:t>In overige:</w:t>
      </w:r>
    </w:p>
    <w:p w:rsidR="00E21104" w:rsidRDefault="00E21104">
      <w:pPr>
        <w:jc w:val="both"/>
      </w:pPr>
      <w:r>
        <w:rPr>
          <w:rStyle w:val="DefaultParagraphFont15"/>
          <w:rFonts w:cs="Century Gothic"/>
        </w:rPr>
        <w:t xml:space="preserve">1. kasbon op 10 jaar (158.500 euro). </w:t>
      </w:r>
    </w:p>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Dotatie 2016 politiezone</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pPr>
        <w:jc w:val="both"/>
        <w:rPr>
          <w:b/>
          <w:u w:val="single"/>
        </w:rPr>
      </w:pPr>
      <w:r>
        <w:rPr>
          <w:rStyle w:val="DefaultParagraphFont17"/>
          <w:rFonts w:cs="Century Gothic"/>
          <w:b/>
          <w:u w:val="single"/>
        </w:rPr>
        <w:t>Voorgeschiedenis</w:t>
      </w:r>
    </w:p>
    <w:p w:rsidR="00E21104" w:rsidRDefault="00E21104">
      <w:pPr>
        <w:jc w:val="both"/>
      </w:pPr>
      <w:r>
        <w:rPr>
          <w:rStyle w:val="DefaultParagraphFont17"/>
          <w:rFonts w:cs="Century Gothic"/>
        </w:rPr>
        <w:t>De politieraad keurde het budget 2016 van de politiezone Rupel goed.</w:t>
      </w:r>
    </w:p>
    <w:p w:rsidR="00E21104" w:rsidRDefault="00E21104">
      <w:pPr>
        <w:jc w:val="both"/>
      </w:pPr>
    </w:p>
    <w:p w:rsidR="00E21104" w:rsidRDefault="00E21104">
      <w:pPr>
        <w:jc w:val="both"/>
        <w:rPr>
          <w:b/>
          <w:u w:val="single"/>
        </w:rPr>
      </w:pPr>
      <w:r>
        <w:rPr>
          <w:rStyle w:val="DefaultParagraphFont17"/>
          <w:rFonts w:cs="Century Gothic"/>
          <w:b/>
          <w:u w:val="single"/>
        </w:rPr>
        <w:t>Feiten en context</w:t>
      </w:r>
    </w:p>
    <w:p w:rsidR="00E21104" w:rsidRDefault="00E21104">
      <w:pPr>
        <w:jc w:val="both"/>
      </w:pPr>
      <w:r>
        <w:rPr>
          <w:rStyle w:val="DefaultParagraphFont17"/>
          <w:rFonts w:cs="Century Gothic"/>
        </w:rPr>
        <w:t>De politiezone Rupel overhandigt de gemeente de begroting van het jaar 2016 om de dotatie goed te laten keuren.</w:t>
      </w:r>
    </w:p>
    <w:p w:rsidR="00E21104" w:rsidRDefault="00E21104">
      <w:pPr>
        <w:jc w:val="both"/>
      </w:pPr>
    </w:p>
    <w:p w:rsidR="00E21104" w:rsidRDefault="00E21104">
      <w:pPr>
        <w:jc w:val="both"/>
        <w:rPr>
          <w:b/>
          <w:u w:val="single"/>
        </w:rPr>
      </w:pPr>
      <w:r>
        <w:rPr>
          <w:rStyle w:val="DefaultParagraphFont17"/>
          <w:rFonts w:cs="Century Gothic"/>
          <w:b/>
          <w:u w:val="single"/>
        </w:rPr>
        <w:t>Juridische grond</w:t>
      </w:r>
    </w:p>
    <w:p w:rsidR="00E21104" w:rsidRDefault="00E21104">
      <w:pPr>
        <w:jc w:val="both"/>
      </w:pPr>
      <w:r>
        <w:rPr>
          <w:rStyle w:val="DefaultParagraphFont17"/>
          <w:rFonts w:cs="Century Gothic"/>
        </w:rPr>
        <w:t>Wet van 7/12/1998</w:t>
      </w:r>
      <w:r>
        <w:rPr>
          <w:rStyle w:val="DefaultParagraphFont17"/>
          <w:rFonts w:cs="Century Gothic"/>
        </w:rPr>
        <w:tab/>
        <w:t>de organisatie van een geïntegreerde politiedienst, gestructureerd</w:t>
      </w:r>
    </w:p>
    <w:p w:rsidR="00E21104" w:rsidRDefault="00E21104">
      <w:pPr>
        <w:jc w:val="both"/>
      </w:pPr>
      <w:r>
        <w:rPr>
          <w:rStyle w:val="DefaultParagraphFont17"/>
          <w:rFonts w:cs="Century Gothic"/>
        </w:rPr>
        <w:t>op twee niveaus</w:t>
      </w:r>
    </w:p>
    <w:p w:rsidR="00E21104" w:rsidRDefault="00E21104">
      <w:pPr>
        <w:jc w:val="both"/>
      </w:pPr>
      <w:r>
        <w:rPr>
          <w:rStyle w:val="DefaultParagraphFont17"/>
          <w:rFonts w:cs="Century Gothic"/>
        </w:rPr>
        <w:t xml:space="preserve">K.B. van 16/11/2001 </w:t>
      </w:r>
      <w:r>
        <w:rPr>
          <w:rStyle w:val="DefaultParagraphFont17"/>
          <w:rFonts w:cs="Century Gothic"/>
        </w:rPr>
        <w:tab/>
        <w:t>de nadere regels inzake de berekening en de verdeling van de</w:t>
      </w:r>
    </w:p>
    <w:p w:rsidR="00E21104" w:rsidRDefault="00E21104">
      <w:pPr>
        <w:jc w:val="both"/>
      </w:pPr>
      <w:r>
        <w:rPr>
          <w:rStyle w:val="DefaultParagraphFont17"/>
          <w:rFonts w:cs="Century Gothic"/>
        </w:rPr>
        <w:t>gemeentelijke dotaties in de schoot van een meergemeente politiezone</w:t>
      </w:r>
    </w:p>
    <w:p w:rsidR="00E21104" w:rsidRDefault="00E21104">
      <w:pPr>
        <w:jc w:val="both"/>
      </w:pPr>
    </w:p>
    <w:p w:rsidR="00E21104" w:rsidRDefault="00E21104">
      <w:pPr>
        <w:jc w:val="both"/>
        <w:rPr>
          <w:b/>
          <w:u w:val="single"/>
        </w:rPr>
      </w:pPr>
      <w:r>
        <w:rPr>
          <w:rStyle w:val="DefaultParagraphFont17"/>
          <w:rFonts w:cs="Century Gothic"/>
          <w:b/>
          <w:u w:val="single"/>
        </w:rPr>
        <w:t>Advies</w:t>
      </w:r>
    </w:p>
    <w:p w:rsidR="00E21104" w:rsidRDefault="00E21104">
      <w:pPr>
        <w:jc w:val="both"/>
      </w:pPr>
      <w:r>
        <w:rPr>
          <w:rStyle w:val="DefaultParagraphFont17"/>
          <w:rFonts w:cs="Century Gothic"/>
        </w:rPr>
        <w:t>Er is geen advies vereist.</w:t>
      </w:r>
    </w:p>
    <w:p w:rsidR="00E21104" w:rsidRDefault="00E21104">
      <w:pPr>
        <w:jc w:val="both"/>
      </w:pPr>
    </w:p>
    <w:p w:rsidR="00E21104" w:rsidRDefault="00E21104">
      <w:pPr>
        <w:jc w:val="both"/>
        <w:rPr>
          <w:b/>
          <w:u w:val="single"/>
        </w:rPr>
      </w:pPr>
      <w:r>
        <w:rPr>
          <w:rStyle w:val="DefaultParagraphFont17"/>
          <w:rFonts w:cs="Century Gothic"/>
          <w:b/>
          <w:u w:val="single"/>
        </w:rPr>
        <w:t>Argumentatie</w:t>
      </w:r>
    </w:p>
    <w:p w:rsidR="00E21104" w:rsidRDefault="00E21104">
      <w:pPr>
        <w:jc w:val="both"/>
      </w:pPr>
      <w:r>
        <w:rPr>
          <w:rStyle w:val="DefaultParagraphFont17"/>
          <w:rFonts w:cs="Century Gothic"/>
        </w:rPr>
        <w:t>De gemeente Hemiksem maakt voor 17,7% deel uit van de politiezone Rupel. Jaarlijks dient de gemeente een dotatie te betalen aan de politie. Dankzij het verhuren van een gedeelte van de abdij aan de lokale politiezone kan een deel van de jaarlijkse bijdrage gerecupereerd worden.</w:t>
      </w:r>
    </w:p>
    <w:p w:rsidR="00E21104" w:rsidRDefault="00E21104">
      <w:pPr>
        <w:jc w:val="both"/>
      </w:pPr>
    </w:p>
    <w:p w:rsidR="00E21104" w:rsidRDefault="00E21104">
      <w:pPr>
        <w:jc w:val="both"/>
      </w:pPr>
      <w:r>
        <w:rPr>
          <w:rStyle w:val="DefaultParagraphFont17"/>
          <w:rFonts w:cs="Century Gothic"/>
          <w:b/>
          <w:u w:val="single"/>
        </w:rPr>
        <w:t>Financiële gevolgen</w:t>
      </w:r>
    </w:p>
    <w:p w:rsidR="00E21104" w:rsidRDefault="00E21104">
      <w:pPr>
        <w:jc w:val="both"/>
      </w:pPr>
      <w:r>
        <w:rPr>
          <w:rStyle w:val="DefaultParagraphFont17"/>
          <w:rFonts w:cs="Century Gothic"/>
        </w:rPr>
        <w:t>Dotatie politiezone</w:t>
      </w:r>
      <w:r>
        <w:rPr>
          <w:rStyle w:val="DefaultParagraphFont17"/>
          <w:rFonts w:cs="Century Gothic"/>
        </w:rPr>
        <w:tab/>
        <w:t>actie 1/1/2/1</w:t>
      </w:r>
      <w:r>
        <w:rPr>
          <w:rStyle w:val="DefaultParagraphFont17"/>
          <w:rFonts w:cs="Century Gothic"/>
        </w:rPr>
        <w:tab/>
        <w:t>1.035.068,85 euro</w:t>
      </w:r>
    </w:p>
    <w:p w:rsidR="00E21104" w:rsidRDefault="00E21104">
      <w:pPr>
        <w:jc w:val="both"/>
      </w:pPr>
    </w:p>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17 stemmen voor: Nele Cornelis, Helke Verdick, Gregory Müsing, Rita Goossens, Agnes Salden, Kristien Vingerhoets, Levi Wastyn, Stefan Van Linden, Eddy De Herdt, Francois Boddaert, Ria Maes, Koen Scholiers, Jenne Meyvis, Walter Van den Bogaert, Nicky Cauwenberghs, Tom De Wit en Luc Bouckaert</w:t>
            </w:r>
          </w:p>
          <w:p w:rsidR="00E21104" w:rsidRPr="008C15D8" w:rsidRDefault="00E21104" w:rsidP="005217EE">
            <w:r w:rsidRPr="008C15D8">
              <w:t>2 onthoudingen: Cliff Mostien en Anthony Abbeloos</w:t>
            </w:r>
          </w:p>
        </w:tc>
      </w:tr>
    </w:tbl>
    <w:p w:rsidR="00E21104" w:rsidRPr="0084376D" w:rsidRDefault="00E21104" w:rsidP="006E1FA0"/>
    <w:p w:rsidR="00E21104" w:rsidRDefault="00E21104">
      <w:r>
        <w:rPr>
          <w:rStyle w:val="DefaultParagraphFont18"/>
          <w:rFonts w:cs="Century Gothic"/>
        </w:rPr>
        <w:t>Artikel 1</w:t>
      </w:r>
    </w:p>
    <w:p w:rsidR="00E21104" w:rsidRDefault="00E21104">
      <w:r>
        <w:rPr>
          <w:rStyle w:val="DefaultParagraphFont18"/>
          <w:rFonts w:cs="Century Gothic"/>
        </w:rPr>
        <w:t>De gemeenteraad beslist:</w:t>
      </w:r>
    </w:p>
    <w:p w:rsidR="00E21104" w:rsidRDefault="00E21104">
      <w:r>
        <w:rPr>
          <w:rStyle w:val="DefaultParagraphFont18"/>
          <w:rFonts w:cs="Century Gothic"/>
        </w:rPr>
        <w:t>De dotatie van de gemeente Hemiksem aan de politiezone Rupel voor het dienstjaar 2016 vast te stellen op 1.035.068,85 euro.</w:t>
      </w:r>
    </w:p>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Aanpassing beheersovereenkomst AGB: startkapitaal</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20"/>
          <w:rFonts w:cs="Century Gothic"/>
          <w:b/>
          <w:u w:val="single"/>
        </w:rPr>
        <w:t>Voorgeschiedenis</w:t>
      </w:r>
    </w:p>
    <w:p w:rsidR="00E21104" w:rsidRDefault="00E21104">
      <w:r>
        <w:rPr>
          <w:rStyle w:val="DefaultParagraphFont20"/>
          <w:rFonts w:cs="Century Gothic"/>
        </w:rPr>
        <w:t>- De beslissing van de gemeenteraad van 15 oktober 2013 waarbij het Autonoom Gemeentebedrijf Hemiksem, AGB Hemiksem, wordt opgericht.</w:t>
      </w:r>
    </w:p>
    <w:p w:rsidR="00E21104" w:rsidRDefault="00E21104">
      <w:r>
        <w:rPr>
          <w:rStyle w:val="DefaultParagraphFont20"/>
          <w:rFonts w:cs="Century Gothic"/>
        </w:rPr>
        <w:t>- Het besluit van de Vlaamse Minister van Binnenlands Bestuur van 15 januari 2014 waarbij het AGB rechtspersoonlijkheid verkregen heeft, verschenen in het Belgisch Staatsblad van 12 februari 2014.</w:t>
      </w:r>
    </w:p>
    <w:p w:rsidR="00E21104" w:rsidRDefault="00E21104">
      <w:r>
        <w:rPr>
          <w:rStyle w:val="DefaultParagraphFont20"/>
          <w:rFonts w:cs="Century Gothic"/>
        </w:rPr>
        <w:t>- De beslissing van de gemeenteraad van 17 november 2015 waarbij een beheersovereenkomst wordt afgesloten tussen de gemeente Hemiksem en het Autonoom Gemeentebedrijf Hemiksem ter uitvoering van artikel 3 van de statuten van het Autonoom Gemeentebedrijf Hemiksem.</w:t>
      </w:r>
    </w:p>
    <w:p w:rsidR="00E21104" w:rsidRDefault="00E21104"/>
    <w:p w:rsidR="00E21104" w:rsidRDefault="00E21104">
      <w:r>
        <w:rPr>
          <w:rStyle w:val="DefaultParagraphFont20"/>
          <w:rFonts w:cs="Century Gothic"/>
          <w:b/>
          <w:u w:val="single"/>
        </w:rPr>
        <w:t>Feiten en context</w:t>
      </w:r>
    </w:p>
    <w:p w:rsidR="00E21104" w:rsidRDefault="00E21104">
      <w:r>
        <w:rPr>
          <w:rStyle w:val="DefaultParagraphFont20"/>
          <w:rFonts w:cs="Century Gothic"/>
        </w:rPr>
        <w:t>Indien er startkapitaal ter beschikking wordt gesteld door de gemeente aan het AGB, moet dit worden vastgelegd in de beheersovereenkomst tussen beide partijen.</w:t>
      </w:r>
    </w:p>
    <w:p w:rsidR="00E21104" w:rsidRDefault="00E21104"/>
    <w:p w:rsidR="00E21104" w:rsidRDefault="00E21104">
      <w:r>
        <w:rPr>
          <w:rStyle w:val="DefaultParagraphFont20"/>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E21104" w:rsidTr="006753F5">
        <w:tc>
          <w:tcPr>
            <w:tcW w:w="4695" w:type="dxa"/>
          </w:tcPr>
          <w:p w:rsidR="00E21104" w:rsidRDefault="00E21104">
            <w:r>
              <w:rPr>
                <w:rStyle w:val="DefaultParagraphFont20"/>
                <w:rFonts w:cs="Century Gothic"/>
              </w:rPr>
              <w:t>artikel 43 &amp; 2, 5° van het Gemeentedecreet</w:t>
            </w:r>
          </w:p>
        </w:tc>
        <w:tc>
          <w:tcPr>
            <w:tcW w:w="4695" w:type="dxa"/>
          </w:tcPr>
          <w:p w:rsidR="00E21104" w:rsidRDefault="00E21104">
            <w:r>
              <w:rPr>
                <w:rStyle w:val="DefaultParagraphFont20"/>
                <w:rFonts w:cs="Century Gothic"/>
              </w:rPr>
              <w:t>regelt dat de gemeenteraad exclusief bevoegd is tot het oprichten van externe verzelfstandigde agentschappen</w:t>
            </w:r>
          </w:p>
        </w:tc>
      </w:tr>
      <w:tr w:rsidR="00E21104" w:rsidTr="006753F5">
        <w:trPr>
          <w:trHeight w:val="245"/>
        </w:trPr>
        <w:tc>
          <w:tcPr>
            <w:tcW w:w="4695" w:type="dxa"/>
          </w:tcPr>
          <w:p w:rsidR="00E21104" w:rsidRDefault="00E21104">
            <w:r>
              <w:rPr>
                <w:rStyle w:val="DefaultParagraphFont20"/>
                <w:rFonts w:cs="Century Gothic"/>
              </w:rPr>
              <w:t>artikel 232 t/m 244 van het Gemeentedecreet</w:t>
            </w:r>
          </w:p>
        </w:tc>
        <w:tc>
          <w:tcPr>
            <w:tcW w:w="4695" w:type="dxa"/>
          </w:tcPr>
          <w:p w:rsidR="00E21104" w:rsidRDefault="00E21104">
            <w:r>
              <w:rPr>
                <w:rStyle w:val="DefaultParagraphFont20"/>
                <w:rFonts w:cs="Century Gothic"/>
              </w:rPr>
              <w:t>regelt de bepalingen met betrekking tot de autonome gemeentebedrijven</w:t>
            </w:r>
          </w:p>
        </w:tc>
      </w:tr>
    </w:tbl>
    <w:p w:rsidR="00E21104" w:rsidRDefault="00E21104"/>
    <w:p w:rsidR="00E21104" w:rsidRDefault="00E21104">
      <w:r>
        <w:rPr>
          <w:rStyle w:val="DefaultParagraphFont20"/>
          <w:rFonts w:cs="Century Gothic"/>
          <w:b/>
          <w:u w:val="single"/>
        </w:rPr>
        <w:t>Advies</w:t>
      </w:r>
    </w:p>
    <w:p w:rsidR="00E21104" w:rsidRDefault="00E21104">
      <w:r>
        <w:rPr>
          <w:rStyle w:val="DefaultParagraphFont20"/>
          <w:rFonts w:cs="Century Gothic"/>
        </w:rPr>
        <w:t>Er is geen advies vereist.</w:t>
      </w:r>
    </w:p>
    <w:p w:rsidR="00E21104" w:rsidRDefault="00E21104"/>
    <w:p w:rsidR="00E21104" w:rsidRDefault="00E21104">
      <w:r>
        <w:rPr>
          <w:rStyle w:val="DefaultParagraphFont20"/>
          <w:rFonts w:cs="Century Gothic"/>
          <w:b/>
          <w:u w:val="single"/>
        </w:rPr>
        <w:t>Argumentatie</w:t>
      </w:r>
    </w:p>
    <w:p w:rsidR="00E21104" w:rsidRDefault="00E21104">
      <w:r>
        <w:rPr>
          <w:rStyle w:val="DefaultParagraphFont20"/>
          <w:rFonts w:cs="Century Gothic"/>
        </w:rPr>
        <w:t>Om in voldoende liquiditeiten te voorzien voor het AGB Hemiksem om haar verbintenissen ten opzichte van de gemeente en derde partijen te kunnen nakomen, is het noodzakelijk dat de gemeente Hemiksem een startkapitaal tbv 95.000€ ter beschikking stelt van het AGB Hemiksem. De ter beschikkingstelling van dit kapitaal moeten worden vastgelegd in de beheersovereenkomst tussen beide partijen.</w:t>
      </w:r>
    </w:p>
    <w:p w:rsidR="00E21104" w:rsidRDefault="00E21104"/>
    <w:p w:rsidR="00E21104" w:rsidRDefault="00E21104">
      <w:r>
        <w:rPr>
          <w:rStyle w:val="DefaultParagraphFont20"/>
          <w:rFonts w:cs="Century Gothic"/>
          <w:b/>
          <w:u w:val="single"/>
        </w:rPr>
        <w:t>Financiële gevolgen</w:t>
      </w:r>
    </w:p>
    <w:tbl>
      <w:tblPr>
        <w:tblW w:w="93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2346"/>
        <w:gridCol w:w="2347"/>
        <w:gridCol w:w="2347"/>
        <w:gridCol w:w="2347"/>
      </w:tblGrid>
      <w:tr w:rsidR="00E21104" w:rsidTr="006753F5">
        <w:tc>
          <w:tcPr>
            <w:tcW w:w="2346" w:type="dxa"/>
          </w:tcPr>
          <w:p w:rsidR="00E21104" w:rsidRDefault="00E21104">
            <w:r>
              <w:rPr>
                <w:rStyle w:val="DefaultParagraphFont20"/>
                <w:rFonts w:cs="Century Gothic"/>
              </w:rPr>
              <w:t>Financiële gevolgen voorzien</w:t>
            </w:r>
          </w:p>
        </w:tc>
        <w:tc>
          <w:tcPr>
            <w:tcW w:w="2346" w:type="dxa"/>
          </w:tcPr>
          <w:p w:rsidR="00E21104" w:rsidRDefault="00E21104">
            <w:r>
              <w:rPr>
                <w:rStyle w:val="DefaultParagraphFont20"/>
                <w:rFonts w:cs="Century Gothic"/>
              </w:rPr>
              <w:t>actie 004/001/007/002 AR 28010000</w:t>
            </w:r>
          </w:p>
        </w:tc>
        <w:tc>
          <w:tcPr>
            <w:tcW w:w="2346" w:type="dxa"/>
          </w:tcPr>
          <w:p w:rsidR="00E21104" w:rsidRDefault="00E21104">
            <w:r>
              <w:rPr>
                <w:rStyle w:val="DefaultParagraphFont20"/>
                <w:rFonts w:cs="Century Gothic"/>
              </w:rPr>
              <w:t>-95.000€</w:t>
            </w:r>
          </w:p>
        </w:tc>
        <w:tc>
          <w:tcPr>
            <w:tcW w:w="2346" w:type="dxa"/>
          </w:tcPr>
          <w:p w:rsidR="00E21104" w:rsidRDefault="00E21104"/>
        </w:tc>
      </w:tr>
    </w:tbl>
    <w:p w:rsidR="00E21104" w:rsidRDefault="00E21104"/>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19 stemmen voor: Cliff Mostien, Nele Cornelis, Helke Verdick, Gregory Müsing, Rita Goossens, Anthony Abbeloos, Agnes Salden, Kristien Vingerhoets, Levi Wastyn, Stefan Van Linden, Eddy De Herdt, Francois Boddaert, Ria Maes, Koen Scholiers, Jenne Meyvis, Walter Van den Bogaert, Nicky Cauwenberghs, Tom De Wit en Luc Bouckaert</w:t>
            </w:r>
          </w:p>
        </w:tc>
      </w:tr>
    </w:tbl>
    <w:p w:rsidR="00E21104" w:rsidRPr="0084376D" w:rsidRDefault="00E21104" w:rsidP="006E1FA0"/>
    <w:p w:rsidR="00E21104" w:rsidRDefault="00E21104">
      <w:r>
        <w:rPr>
          <w:rStyle w:val="DefaultParagraphFont21"/>
          <w:rFonts w:cs="Century Gothic"/>
        </w:rPr>
        <w:t>Artikel 1</w:t>
      </w:r>
    </w:p>
    <w:p w:rsidR="00E21104" w:rsidRDefault="00E21104">
      <w:r>
        <w:rPr>
          <w:rStyle w:val="DefaultParagraphFont21"/>
          <w:rFonts w:cs="Century Gothic"/>
        </w:rPr>
        <w:t>De gemeenteraad beslist om volgende gewijzigde beheersovereenkomst af te sluiten tussen de gemeente Hemiksem en het Autonoom Gemeentebedrijf Hemiksem:</w:t>
      </w:r>
    </w:p>
    <w:p w:rsidR="00E21104" w:rsidRDefault="00E21104"/>
    <w:p w:rsidR="00E21104" w:rsidRDefault="00E21104">
      <w:r>
        <w:rPr>
          <w:rStyle w:val="DefaultParagraphFont21"/>
          <w:rFonts w:cs="Century Gothic"/>
        </w:rPr>
        <w:t>BEHEERSOVEREENKOMST TUSSEN DE GEMEENTE HEMIKSEM EN HET AUTONOOM GEMEENTEBEDRIJF HEMIKSEM</w:t>
      </w:r>
    </w:p>
    <w:p w:rsidR="00E21104" w:rsidRDefault="00E21104"/>
    <w:p w:rsidR="00E21104" w:rsidRDefault="00E21104">
      <w:r>
        <w:rPr>
          <w:rStyle w:val="DefaultParagraphFont21"/>
          <w:rFonts w:cs="Century Gothic"/>
        </w:rPr>
        <w:t>TUSSEN</w:t>
      </w:r>
    </w:p>
    <w:p w:rsidR="00E21104" w:rsidRDefault="00E21104"/>
    <w:p w:rsidR="00E21104" w:rsidRDefault="00E21104">
      <w:r>
        <w:rPr>
          <w:rStyle w:val="DefaultParagraphFont21"/>
          <w:rFonts w:cs="Century Gothic"/>
        </w:rPr>
        <w:t xml:space="preserve">De gemeente Hemiksem, met zetel te Sint-Bernardusabdij 1, 2620 Hemiksem, hier vertegenwoordigd door het College van Burgemeester en Schepenen, voor wie optreedt de wnd. burgemeester, mevrouw Kristien Vingerhoets, en de gemeentesecretaris, de heer Luc Schroyens, </w:t>
      </w:r>
    </w:p>
    <w:p w:rsidR="00E21104" w:rsidRDefault="00E21104"/>
    <w:p w:rsidR="00E21104" w:rsidRDefault="00E21104">
      <w:r>
        <w:rPr>
          <w:rStyle w:val="DefaultParagraphFont21"/>
          <w:rFonts w:cs="Century Gothic"/>
        </w:rPr>
        <w:t>Hierna genoemd de ‘Gemeente’,</w:t>
      </w:r>
    </w:p>
    <w:p w:rsidR="00E21104" w:rsidRDefault="00E21104"/>
    <w:p w:rsidR="00E21104" w:rsidRDefault="00E21104">
      <w:r>
        <w:rPr>
          <w:rStyle w:val="DefaultParagraphFont21"/>
          <w:rFonts w:cs="Century Gothic"/>
        </w:rPr>
        <w:t>EN</w:t>
      </w:r>
    </w:p>
    <w:p w:rsidR="00E21104" w:rsidRDefault="00E21104"/>
    <w:p w:rsidR="00E21104" w:rsidRDefault="00E21104">
      <w:r>
        <w:rPr>
          <w:rStyle w:val="DefaultParagraphFont21"/>
          <w:rFonts w:cs="Century Gothic"/>
        </w:rPr>
        <w:t>Het Autonoom Gemeentebedrijf Hemiksem, afgekort AGB Hemiksem, met zetel te Sint-Bernardusabdij 1, 2620 Hemiksem opgericht bij Besluit van de Gemeenteraad van de Gemeente Hemiksem van 15 oktober 2013 en rechtspersoonlijkheid verkregen ingevolge de goedkeuring door de oprichting door de Vlaamse Minister van Binnenlands Bestuur, Stedenbeleid, Wonen en Inburgering van 15 januari 2014, waarvan de kennisgeving van de oprichting is verschenen in het Belgisch Staatsblad van 12 februari 2014, hier vertegenwoordigd door de Raad van Bestuur, voor wie optreedt de voorzitter, de heer Luc Bouckaert, en de secretaris, de heer Stefan Van Linden, handelend in uitvoering van het besluit van de Raad van Bestuur dd. 27 juni 2013</w:t>
      </w:r>
    </w:p>
    <w:p w:rsidR="00E21104" w:rsidRDefault="00E21104"/>
    <w:p w:rsidR="00E21104" w:rsidRDefault="00E21104">
      <w:r>
        <w:rPr>
          <w:rStyle w:val="DefaultParagraphFont21"/>
          <w:rFonts w:cs="Century Gothic"/>
        </w:rPr>
        <w:t xml:space="preserve">Hierna genoemd het 'Autonoom Gemeentebedrijf ‘, </w:t>
      </w:r>
    </w:p>
    <w:p w:rsidR="00E21104" w:rsidRDefault="00E21104"/>
    <w:p w:rsidR="00E21104" w:rsidRDefault="00E21104">
      <w:r>
        <w:rPr>
          <w:rStyle w:val="DefaultParagraphFont21"/>
          <w:rFonts w:cs="Century Gothic"/>
        </w:rPr>
        <w:t>Hierna samen genoemd de 'Partijen'.</w:t>
      </w:r>
    </w:p>
    <w:p w:rsidR="00E21104" w:rsidRDefault="00E21104"/>
    <w:p w:rsidR="00E21104" w:rsidRDefault="00E21104">
      <w:r>
        <w:rPr>
          <w:rStyle w:val="DefaultParagraphFont21"/>
          <w:rFonts w:cs="Century Gothic"/>
        </w:rPr>
        <w:t>WORDT HET VOLGENDE OVEREENGEKOMEN:</w:t>
      </w:r>
    </w:p>
    <w:p w:rsidR="00E21104" w:rsidRDefault="00E21104"/>
    <w:p w:rsidR="00E21104" w:rsidRDefault="00E21104">
      <w:r>
        <w:rPr>
          <w:rStyle w:val="DefaultParagraphFont21"/>
          <w:rFonts w:cs="Century Gothic"/>
        </w:rPr>
        <w:t xml:space="preserve"> </w:t>
      </w:r>
    </w:p>
    <w:p w:rsidR="00E21104" w:rsidRDefault="00E21104">
      <w:r>
        <w:rPr>
          <w:rStyle w:val="DefaultParagraphFont21"/>
          <w:rFonts w:cs="Century Gothic"/>
        </w:rPr>
        <w:t>HOOFDSTUK 1 - VOORWERP - DUUR</w:t>
      </w:r>
    </w:p>
    <w:p w:rsidR="00E21104" w:rsidRDefault="00E21104"/>
    <w:p w:rsidR="00E21104" w:rsidRDefault="00E21104">
      <w:r>
        <w:rPr>
          <w:rStyle w:val="DefaultParagraphFont21"/>
          <w:rFonts w:cs="Century Gothic"/>
        </w:rPr>
        <w:t>Art. 1. - Voorwerp en grondslag</w:t>
      </w:r>
    </w:p>
    <w:p w:rsidR="00E21104" w:rsidRDefault="00E21104"/>
    <w:p w:rsidR="00E21104" w:rsidRDefault="00E21104">
      <w:r>
        <w:rPr>
          <w:rStyle w:val="DefaultParagraphFont21"/>
          <w:rFonts w:cs="Century Gothic"/>
        </w:rPr>
        <w:t>Deze beheersovereenkomst bepaalt de werking van het Autonoom Gemeentebedrijf en de samenwerking tussen het Autonoom Gemeentebedrijf en de Gemeente, legt de modaliteiten vast voor de overdracht van infrastructuur, goederen en overeenkomsten, en regelt de financiële verhoudingen tussen het Autonoom Gemeentebedrijf en de Gemeente.</w:t>
      </w:r>
    </w:p>
    <w:p w:rsidR="00E21104" w:rsidRDefault="00E21104"/>
    <w:p w:rsidR="00E21104" w:rsidRDefault="00E21104">
      <w:r>
        <w:rPr>
          <w:rStyle w:val="DefaultParagraphFont21"/>
          <w:rFonts w:cs="Century Gothic"/>
        </w:rPr>
        <w:t>Deze overeenkomst wordt in het bijzonder gesloten in het kader van de bevoegdheden en beleidsdoelstellingen van de Gemeente, en van het maatschappelijk doel van het Autonoom Gemeentebedrijf, zoals vastgesteld in artikel 3 van de statuten van het Autonoom Gemeentebedrijf zoals goedgekeurd bij besluit van de Gemeenteraad van de Gemeente Hemiksem.</w:t>
      </w:r>
    </w:p>
    <w:p w:rsidR="00E21104" w:rsidRDefault="00E21104"/>
    <w:p w:rsidR="00E21104" w:rsidRDefault="00E21104">
      <w:r>
        <w:rPr>
          <w:rStyle w:val="DefaultParagraphFont21"/>
          <w:rFonts w:cs="Century Gothic"/>
        </w:rPr>
        <w:t>Het Autonoom Gemeentebedrijf voert de in de statuten en deze overeenkomst omschreven opdrachten autonoom uit, zoals verder bepaald in deze overeenkomst, in overeenstemming met het door de Gemeente gevoerde beleid.</w:t>
      </w:r>
    </w:p>
    <w:p w:rsidR="00E21104" w:rsidRDefault="00E21104"/>
    <w:p w:rsidR="00E21104" w:rsidRDefault="00E21104"/>
    <w:p w:rsidR="00E21104" w:rsidRDefault="00E21104">
      <w:r>
        <w:rPr>
          <w:rStyle w:val="DefaultParagraphFont21"/>
          <w:rFonts w:cs="Century Gothic"/>
        </w:rPr>
        <w:t>Art. 2. - Duur</w:t>
      </w:r>
    </w:p>
    <w:p w:rsidR="00E21104" w:rsidRDefault="00E21104"/>
    <w:p w:rsidR="00E21104" w:rsidRDefault="00E21104">
      <w:r>
        <w:rPr>
          <w:rStyle w:val="DefaultParagraphFont21"/>
          <w:rFonts w:cs="Century Gothic"/>
        </w:rPr>
        <w:t>Deze beheersovereenkomst geldt voor onbepaalde duur, onverminderd het bepaalde in artikel 235, §3, eerste lid van het Gemeentedecreet van 15 juli 2005.</w:t>
      </w:r>
    </w:p>
    <w:p w:rsidR="00E21104" w:rsidRDefault="00E21104"/>
    <w:p w:rsidR="00E21104" w:rsidRDefault="00E21104">
      <w:r>
        <w:rPr>
          <w:rStyle w:val="DefaultParagraphFont21"/>
          <w:rFonts w:cs="Century Gothic"/>
        </w:rPr>
        <w:t>HOOFDSTUK 2 - PROJECTEN, VERWERVING EN VERVREEMDING VAN ONROERENDE GOEDEREN</w:t>
      </w:r>
    </w:p>
    <w:p w:rsidR="00E21104" w:rsidRDefault="00E21104"/>
    <w:p w:rsidR="00E21104" w:rsidRDefault="00E21104">
      <w:r>
        <w:rPr>
          <w:rStyle w:val="DefaultParagraphFont21"/>
          <w:rFonts w:cs="Century Gothic"/>
        </w:rPr>
        <w:t>Art. 3. - Projecten van het Autonoom Gemeentebedrijf in samenwerking met de Gemeente</w:t>
      </w:r>
    </w:p>
    <w:p w:rsidR="00E21104" w:rsidRDefault="00E21104"/>
    <w:p w:rsidR="00E21104" w:rsidRDefault="00E21104">
      <w:r>
        <w:rPr>
          <w:rStyle w:val="DefaultParagraphFont21"/>
          <w:rFonts w:cs="Century Gothic"/>
        </w:rPr>
        <w:t>Het Autonoom Gemeentebedrijf zal in eerste instantie een nieuwe polyvalente zaal exploiteren. Voor de exploitatie van deze infrastructuur zal het Autonoom Gemeentebedrijf in overleg samenwerken met de Gemeente.</w:t>
      </w:r>
    </w:p>
    <w:p w:rsidR="00E21104" w:rsidRDefault="00E21104">
      <w:r>
        <w:rPr>
          <w:rStyle w:val="DefaultParagraphFont21"/>
          <w:rFonts w:cs="Century Gothic"/>
        </w:rPr>
        <w:t>De lijst van projecten waaraan het Autonoom Gemeentebedrijf in samenwerking met de Gemeente werkt, kan worden aangevuld in onderling overleg tussen de partijen.</w:t>
      </w:r>
    </w:p>
    <w:p w:rsidR="00E21104" w:rsidRDefault="00E21104"/>
    <w:p w:rsidR="00E21104" w:rsidRDefault="00E21104">
      <w:r>
        <w:rPr>
          <w:rStyle w:val="DefaultParagraphFont21"/>
          <w:rFonts w:cs="Century Gothic"/>
        </w:rPr>
        <w:t>Art. 4. - Projecten door het Autonoom Gemeentebedrijf</w:t>
      </w:r>
    </w:p>
    <w:p w:rsidR="00E21104" w:rsidRDefault="00E21104"/>
    <w:p w:rsidR="00E21104" w:rsidRDefault="00E21104">
      <w:r>
        <w:rPr>
          <w:rStyle w:val="DefaultParagraphFont21"/>
          <w:rFonts w:cs="Century Gothic"/>
        </w:rPr>
        <w:t>Het Autonoom Gemeentebedrijf kan op eigen initiatief beslissen over de ontwikkeling en realisatie van andere projecten dan deze vermeld in artikel 3, die in overeenstemming zijn met het maatschappelijke doel zoals vastgesteld in de statuten van het Autonoom Gemeentebedrijf.</w:t>
      </w:r>
    </w:p>
    <w:p w:rsidR="00E21104" w:rsidRDefault="00E21104"/>
    <w:p w:rsidR="00E21104" w:rsidRDefault="00E21104">
      <w:r>
        <w:rPr>
          <w:rStyle w:val="DefaultParagraphFont21"/>
          <w:rFonts w:cs="Century Gothic"/>
        </w:rPr>
        <w:t>Art. 5. - Uitvoering van de in deze overeenkomst vermelde projecten en/of opdrachten</w:t>
      </w:r>
    </w:p>
    <w:p w:rsidR="00E21104" w:rsidRDefault="00E21104"/>
    <w:p w:rsidR="00E21104" w:rsidRDefault="00E21104">
      <w:r>
        <w:rPr>
          <w:rStyle w:val="DefaultParagraphFont21"/>
          <w:rFonts w:cs="Century Gothic"/>
        </w:rPr>
        <w:t>§1. - Om de in deze overeenkomst beoogde projecten of opdrachten uit te voeren, beschikt het Autonoom Gemeentebedrijf over alle bevoegdheden die het zijn toegekend in de toepasselijke regelgeving en in de statuten, in het bijzonder over de bevoegdheden bepaald in artikel 3 en 15 van de statuten.</w:t>
      </w:r>
    </w:p>
    <w:p w:rsidR="00E21104" w:rsidRDefault="00E21104"/>
    <w:p w:rsidR="00E21104" w:rsidRDefault="00E21104">
      <w:r>
        <w:rPr>
          <w:rStyle w:val="DefaultParagraphFont21"/>
          <w:rFonts w:cs="Century Gothic"/>
        </w:rPr>
        <w:t>Het Autonoom Gemeentebedrijf kan slechts filialen oprichten, participeren in bestaande rechtspersonen of zich daarin laten vertegenwoordigen binnen de haar toevertrouwde opdrachten, overeenkomstig de terzake geldende bepalingen uit haar statuten, het Gemeentedecreet en na voorafgaande instemming van de gemeenteraad.</w:t>
      </w:r>
    </w:p>
    <w:p w:rsidR="00E21104" w:rsidRDefault="00E21104"/>
    <w:p w:rsidR="00E21104" w:rsidRDefault="00E21104">
      <w:r>
        <w:rPr>
          <w:rStyle w:val="DefaultParagraphFont21"/>
          <w:rFonts w:cs="Century Gothic"/>
        </w:rPr>
        <w:t>De projecten en opdrachten hebben mogelijk betrekking op alle doelen, activiteiten en bevoegdheden van het Autonoom Gemeentebedrijf overeenkomstig artikel 3 van de statuten van het Autonoom Gemeentebedrijf.</w:t>
      </w:r>
    </w:p>
    <w:p w:rsidR="00E21104" w:rsidRDefault="00E21104"/>
    <w:p w:rsidR="00E21104" w:rsidRDefault="00E21104">
      <w:r>
        <w:rPr>
          <w:rStyle w:val="DefaultParagraphFont21"/>
          <w:rFonts w:cs="Century Gothic"/>
        </w:rPr>
        <w:t>Voor opdrachten of projecten ontwikkeld in het kader van deze overeenkomst met een belangrijke investeringswaarde, zijnde hoger dan 1 miljoen EUR, vraagt het Autonoom Gemeentebedrijf, voorafgaand aan de opstart van de opdracht of het project, schriftelijk advies aan de Gemeente. Het Autonoom Gemeentebedrijf kan slechts op gemotiveerde wijze afwijken van dit advies.</w:t>
      </w:r>
    </w:p>
    <w:p w:rsidR="00E21104" w:rsidRDefault="00E21104"/>
    <w:p w:rsidR="00E21104" w:rsidRDefault="00E21104">
      <w:r>
        <w:rPr>
          <w:rStyle w:val="DefaultParagraphFont21"/>
          <w:rFonts w:cs="Century Gothic"/>
        </w:rPr>
        <w:t>§2. - Het Autonoom Gemeentebedrijf kan opdrachten toevertrouwen aan publieke of private instellingen en ondernemingen. Rekening houdend met de in voorkomend geval toepasselijke regelgeving inzake de toewijzing van overheidsopdrachten, kan het Autonoom Gemeentebedrijf de opdrachten toevertrouwen door middel van alle mogelijke rechtsfiguren.</w:t>
      </w:r>
    </w:p>
    <w:p w:rsidR="00E21104" w:rsidRDefault="00E21104"/>
    <w:p w:rsidR="00E21104" w:rsidRDefault="00E21104">
      <w:r>
        <w:rPr>
          <w:rStyle w:val="DefaultParagraphFont21"/>
          <w:rFonts w:cs="Century Gothic"/>
        </w:rPr>
        <w:t>§3. - Indien gewenst of vereist, wordt tussen het Autonoom Gemeentebedrijf en de Gemeente een afzonderlijke overeenkomst gesloten houdende de modaliteiten van de ontwikkeling en realisatie van een project of opdracht.</w:t>
      </w:r>
    </w:p>
    <w:p w:rsidR="00E21104" w:rsidRDefault="00E21104"/>
    <w:p w:rsidR="00E21104" w:rsidRDefault="00E21104">
      <w:r>
        <w:rPr>
          <w:rStyle w:val="DefaultParagraphFont21"/>
          <w:rFonts w:cs="Century Gothic"/>
        </w:rPr>
        <w:t>Art. 6. - Ter beschikkingstelling van roerende en onroerende goederen - Overdragen overeenkomsten</w:t>
      </w:r>
    </w:p>
    <w:p w:rsidR="00E21104" w:rsidRDefault="00E21104"/>
    <w:p w:rsidR="00E21104" w:rsidRDefault="00E21104">
      <w:r>
        <w:rPr>
          <w:rStyle w:val="DefaultParagraphFont21"/>
          <w:rFonts w:cs="Century Gothic"/>
        </w:rPr>
        <w:t>§1. - Met het oog op de uitvoering van projecten en opdrachten door het Autonoom Gemeentebedrijf, kan de Gemeente roerende en onroerende goederen ter beschikking stellen aan het Autonoom Gemeentebedrijf.</w:t>
      </w:r>
    </w:p>
    <w:p w:rsidR="00E21104" w:rsidRDefault="00E21104"/>
    <w:p w:rsidR="00E21104" w:rsidRDefault="00E21104">
      <w:r>
        <w:rPr>
          <w:rStyle w:val="DefaultParagraphFont21"/>
          <w:rFonts w:cs="Century Gothic"/>
        </w:rPr>
        <w:t>De wijze en modaliteiten van de terbeschikkingstelling van roerende en onroerende goederen wordt tussen de partijen bij afzonderlijke overeenkomst geregeld.</w:t>
      </w:r>
    </w:p>
    <w:p w:rsidR="00E21104" w:rsidRDefault="00E21104"/>
    <w:p w:rsidR="00E21104" w:rsidRDefault="00E21104">
      <w:r>
        <w:rPr>
          <w:rStyle w:val="DefaultParagraphFont21"/>
          <w:rFonts w:cs="Century Gothic"/>
        </w:rPr>
        <w:t>§2. - Met het oog op de uitvoering van projecten en/of opdrachten door het Autonoom Gemeentebedrijf, kan de Gemeente lopende of toekomstige overeenkomsten overdragen aan het Autonoom Gemeentebedrijf.</w:t>
      </w:r>
    </w:p>
    <w:p w:rsidR="00E21104" w:rsidRDefault="00E21104"/>
    <w:p w:rsidR="00E21104" w:rsidRDefault="00E21104">
      <w:r>
        <w:rPr>
          <w:rStyle w:val="DefaultParagraphFont21"/>
          <w:rFonts w:cs="Century Gothic"/>
        </w:rPr>
        <w:t>Art. 7. - Verwerven, vervreemden, beheren en exploiteren van roerende en onroerende goederen</w:t>
      </w:r>
    </w:p>
    <w:p w:rsidR="00E21104" w:rsidRDefault="00E21104"/>
    <w:p w:rsidR="00E21104" w:rsidRDefault="00E21104">
      <w:r>
        <w:rPr>
          <w:rStyle w:val="DefaultParagraphFont21"/>
          <w:rFonts w:cs="Century Gothic"/>
        </w:rPr>
        <w:t>Het Autonoom Gemeentebedrijf beslist autonoom over het verwerven, het vervreemden, en het aanwenden van roerende en onroerende goederen ten aanzien van haar eigen patrimonium, alsook over het vestigen van zakelijke rechten op deze goederen.</w:t>
      </w:r>
    </w:p>
    <w:p w:rsidR="00E21104" w:rsidRDefault="00E21104"/>
    <w:p w:rsidR="00E21104" w:rsidRDefault="00E21104">
      <w:r>
        <w:rPr>
          <w:rStyle w:val="DefaultParagraphFont21"/>
          <w:rFonts w:cs="Century Gothic"/>
        </w:rPr>
        <w:t>Het Autonoom Gemeentebedrijf beslist autonoom over het beheren en exploiteren van haar eigen patrimonium, in overeenstemming met zijn maatschappelijk doel en in voorkomend geval met de overeenkomst met de Gemeente.</w:t>
      </w:r>
    </w:p>
    <w:p w:rsidR="00E21104" w:rsidRDefault="00E21104"/>
    <w:p w:rsidR="00E21104" w:rsidRDefault="00E21104">
      <w:r>
        <w:rPr>
          <w:rStyle w:val="DefaultParagraphFont21"/>
          <w:rFonts w:cs="Century Gothic"/>
        </w:rPr>
        <w:t>Art. 8. - Kosten en Financieringswijze</w:t>
      </w:r>
    </w:p>
    <w:p w:rsidR="00E21104" w:rsidRDefault="00E21104"/>
    <w:p w:rsidR="00E21104" w:rsidRDefault="00E21104">
      <w:r>
        <w:rPr>
          <w:rStyle w:val="DefaultParagraphFont21"/>
          <w:rFonts w:cs="Century Gothic"/>
        </w:rPr>
        <w:t>Tussen de partijen worden in voorkomend geval afspraken gemaakt over de financiering van de realisatie van bepaalde projecten en opdrachten, de betaling van de indirecte en directe belastingen, rechten en kosten van aansluiting en milieuheffingen.</w:t>
      </w:r>
    </w:p>
    <w:p w:rsidR="00E21104" w:rsidRDefault="00E21104"/>
    <w:p w:rsidR="00E21104" w:rsidRDefault="00E21104">
      <w:r>
        <w:rPr>
          <w:rStyle w:val="DefaultParagraphFont21"/>
          <w:rFonts w:cs="Century Gothic"/>
        </w:rPr>
        <w:t>Het Autonoom Gemeentebedrijf beslist zelf op welke vreemde middelen zij beroep zal doen om de uitvoering van de projecten en opdrachten te financieren, onverminderd de bepalingen van deze overeenkomst.</w:t>
      </w:r>
    </w:p>
    <w:p w:rsidR="00E21104" w:rsidRDefault="00E21104"/>
    <w:p w:rsidR="00E21104" w:rsidRDefault="00E21104">
      <w:r>
        <w:rPr>
          <w:rStyle w:val="DefaultParagraphFont21"/>
          <w:rFonts w:cs="Century Gothic"/>
        </w:rPr>
        <w:t>De Gemeente kan aan het Autonoom Gemeentebedrijf een renteloze lening toestaan.</w:t>
      </w:r>
    </w:p>
    <w:p w:rsidR="00E21104" w:rsidRDefault="00E21104"/>
    <w:p w:rsidR="00E21104" w:rsidRDefault="00E21104">
      <w:r>
        <w:rPr>
          <w:rStyle w:val="DefaultParagraphFont21"/>
          <w:rFonts w:cs="Century Gothic"/>
        </w:rPr>
        <w:t>Als startkapitaal van het Autonoom Gemeentebedrijf brengt de Gemeente speciën in, ten bedrage van 95.000€. Voormelde inbreng in speciën kwalificeert als fiscaal gestort kapitaal en genereert bijgevolg geen belastbare winst in hoofde van het Autonoom Gemeentebedrijf.</w:t>
      </w:r>
    </w:p>
    <w:p w:rsidR="00E21104" w:rsidRDefault="00E21104"/>
    <w:p w:rsidR="00E21104" w:rsidRDefault="00E21104">
      <w:r>
        <w:rPr>
          <w:rStyle w:val="DefaultParagraphFont21"/>
          <w:rFonts w:cs="Century Gothic"/>
        </w:rPr>
        <w:t>HOOFDSTUK 3 - PERSONEEL</w:t>
      </w:r>
    </w:p>
    <w:p w:rsidR="00E21104" w:rsidRDefault="00E21104"/>
    <w:p w:rsidR="00E21104" w:rsidRDefault="00E21104">
      <w:r>
        <w:rPr>
          <w:rStyle w:val="DefaultParagraphFont21"/>
          <w:rFonts w:cs="Century Gothic"/>
        </w:rPr>
        <w:t>Art. 9. - Eigen personeel</w:t>
      </w:r>
    </w:p>
    <w:p w:rsidR="00E21104" w:rsidRDefault="00E21104"/>
    <w:p w:rsidR="00E21104" w:rsidRDefault="00E21104">
      <w:r>
        <w:rPr>
          <w:rStyle w:val="DefaultParagraphFont21"/>
          <w:rFonts w:cs="Century Gothic"/>
        </w:rPr>
        <w:t>Het Autonoom Gemeentebedrijf stelt geen eigen personeel tewerk voor de exploitatie van het Autonoom Gemeentebedrijf zonder voorafgaande toestemming van de Gemeente.</w:t>
      </w:r>
    </w:p>
    <w:p w:rsidR="00E21104" w:rsidRDefault="00E21104"/>
    <w:p w:rsidR="00E21104" w:rsidRDefault="00E21104">
      <w:r>
        <w:rPr>
          <w:rStyle w:val="DefaultParagraphFont21"/>
          <w:rFonts w:cs="Century Gothic"/>
        </w:rPr>
        <w:t>HOOFDSTUK 4 - ONDERLINGE DIENSTVERLENING</w:t>
      </w:r>
    </w:p>
    <w:p w:rsidR="00E21104" w:rsidRDefault="00E21104"/>
    <w:p w:rsidR="00E21104" w:rsidRDefault="00E21104">
      <w:r>
        <w:rPr>
          <w:rStyle w:val="DefaultParagraphFont21"/>
          <w:rFonts w:cs="Century Gothic"/>
        </w:rPr>
        <w:t>Art. 10. - Algemeen</w:t>
      </w:r>
    </w:p>
    <w:p w:rsidR="00E21104" w:rsidRDefault="00E21104"/>
    <w:p w:rsidR="00E21104" w:rsidRDefault="00E21104">
      <w:r>
        <w:rPr>
          <w:rStyle w:val="DefaultParagraphFont21"/>
          <w:rFonts w:cs="Century Gothic"/>
        </w:rPr>
        <w:t>§1. - Indien de Gemeente, behalve de in deze Beheersovereenkomst aangegane verbintenissen, diensten verleent aan het Autonoom Gemeentebedrijf, kan de Gemeente daarvoor kosten aanrekenen. Indien het Autonoom Gemeentebedrijf hierom verzoekt, raamt de Gemeente de kosten voor de uitvoering van de prestaties in een offerte die ter goedkeuring wordt voorgelegd aan het Autonoom Gemeentebedrijf.</w:t>
      </w:r>
    </w:p>
    <w:p w:rsidR="00E21104" w:rsidRDefault="00E21104"/>
    <w:p w:rsidR="00E21104" w:rsidRDefault="00E21104">
      <w:r>
        <w:rPr>
          <w:rStyle w:val="DefaultParagraphFont21"/>
          <w:rFonts w:cs="Century Gothic"/>
        </w:rPr>
        <w:t xml:space="preserve">Het Autonoom Gemeentebedrijf doet beroep op dienstverlening van de Gemeente voor administratieve en technische ondersteuning voor de werking van de polyvalente zaal. Deze dienstverlening wordt geregeld in een aparte overeenkomst. </w:t>
      </w:r>
    </w:p>
    <w:p w:rsidR="00E21104" w:rsidRDefault="00E21104"/>
    <w:p w:rsidR="00E21104" w:rsidRDefault="00E21104">
      <w:r>
        <w:rPr>
          <w:rStyle w:val="DefaultParagraphFont21"/>
          <w:rFonts w:cs="Century Gothic"/>
        </w:rPr>
        <w:t>§2. - Indien het Autonoom Gemeentebedrijf diensten verleent aan de Gemeente die los staan van de in Hoofdstuk 2 vermelde activiteiten, kan het Autonoom Gemeentebedrijf daarvoor kosten aanrekenen. Indien de Gemeente hierom verzoekt, raamt het Autonoom Gemeentebedrijf de kosten voor de uitvoering van de prestaties in een offerte die ter goedkeuring wordt voorgelegd aan de Gemeente.</w:t>
      </w:r>
    </w:p>
    <w:p w:rsidR="00E21104" w:rsidRDefault="00E21104"/>
    <w:p w:rsidR="00E21104" w:rsidRDefault="00E21104">
      <w:r>
        <w:rPr>
          <w:rStyle w:val="DefaultParagraphFont21"/>
          <w:rFonts w:cs="Century Gothic"/>
        </w:rPr>
        <w:t>§3. - Voor een periode van minimum 3 jaar na de ondertekening van deze Overeenkomst geldt dat tussen de Gemeente en het Autonoom Gemeentebedrijf een dermate nauwe relatie bestaat die met zich brengt dat de Gemeente en het Autonoom Gemeentebedrijf door middel van een inbesteding wederzijds een beroep kunnen doen op elkaars diensten en werkzaamheden waarvoor in voorkomend geval kosten kunnen worden aangerekend.</w:t>
      </w:r>
    </w:p>
    <w:p w:rsidR="00E21104" w:rsidRDefault="00E21104"/>
    <w:p w:rsidR="00E21104" w:rsidRDefault="00E21104">
      <w:r>
        <w:rPr>
          <w:rStyle w:val="DefaultParagraphFont21"/>
          <w:rFonts w:cs="Century Gothic"/>
        </w:rPr>
        <w:t>Art. 11. - Kantoor en Logistiek</w:t>
      </w:r>
    </w:p>
    <w:p w:rsidR="00E21104" w:rsidRDefault="00E21104"/>
    <w:p w:rsidR="00E21104" w:rsidRDefault="00E21104">
      <w:r>
        <w:rPr>
          <w:rStyle w:val="DefaultParagraphFont21"/>
          <w:rFonts w:cs="Century Gothic"/>
        </w:rPr>
        <w:t>§1. - De Gemeente stelt het Autonoom Gemeentebedrijf voor de duur van deze Beheersovereenkomst de nodige ingerichte kantoor- en vergaderruimte ter beschikking. De uitvoeringsmodaliteiten voor deze terbeschikkingstelling worden opgenomen in een afzonderlijke overeenkomst tussen het Autonoom Gemeentebedrijf en de Gemeente.</w:t>
      </w:r>
    </w:p>
    <w:p w:rsidR="00E21104" w:rsidRDefault="00E21104"/>
    <w:p w:rsidR="00E21104" w:rsidRDefault="00E21104">
      <w:r>
        <w:rPr>
          <w:rStyle w:val="DefaultParagraphFont21"/>
          <w:rFonts w:cs="Century Gothic"/>
        </w:rPr>
        <w:t>§2. - Voor de aankoop van alle kantoorbenodigdheden, met inbegrip van meubilair en drukwerk, kan het bedrijf een beroep doen op de diensten van de Gemeente.</w:t>
      </w:r>
    </w:p>
    <w:p w:rsidR="00E21104" w:rsidRDefault="00E21104"/>
    <w:p w:rsidR="00E21104" w:rsidRDefault="00E21104">
      <w:r>
        <w:rPr>
          <w:rStyle w:val="DefaultParagraphFont21"/>
          <w:rFonts w:cs="Century Gothic"/>
        </w:rPr>
        <w:t>§3. - De Gemeente zorgt voor het afleveren van de inkomende post en het verzenden van de uitgaande post van het Autonoom Gemeentebedrijf.</w:t>
      </w:r>
    </w:p>
    <w:p w:rsidR="00E21104" w:rsidRDefault="00E21104"/>
    <w:p w:rsidR="00E21104" w:rsidRDefault="00E21104"/>
    <w:p w:rsidR="00E21104" w:rsidRDefault="00E21104">
      <w:r>
        <w:rPr>
          <w:rStyle w:val="DefaultParagraphFont21"/>
          <w:rFonts w:cs="Century Gothic"/>
        </w:rPr>
        <w:t>HOOFDSTUK 5 - CONTROLE - OVERLEG</w:t>
      </w:r>
    </w:p>
    <w:p w:rsidR="00E21104" w:rsidRDefault="00E21104"/>
    <w:p w:rsidR="00E21104" w:rsidRDefault="00E21104">
      <w:r>
        <w:rPr>
          <w:rStyle w:val="DefaultParagraphFont21"/>
          <w:rFonts w:cs="Century Gothic"/>
        </w:rPr>
        <w:t>Art. 12. - Controle</w:t>
      </w:r>
    </w:p>
    <w:p w:rsidR="00E21104" w:rsidRDefault="00E21104"/>
    <w:p w:rsidR="00E21104" w:rsidRDefault="00E21104">
      <w:r>
        <w:rPr>
          <w:rStyle w:val="DefaultParagraphFont21"/>
          <w:rFonts w:cs="Century Gothic"/>
        </w:rPr>
        <w:t>De Gemeente moet retroactief inzake alle aan het Autonoom Gemeentebedrijf betaalde vergoedingen kunnen nagaan of de toegekende vergoedingen hun bestemming verkrijgen. Tevens moeten alle vergoedingen middels bewijskrachtige documenten zoals onder meer facturen, betaalbewijzen, overeenkomsten en alle eventuele andere documenten ten aanzien van de Gemeente worden verantwoord.</w:t>
      </w:r>
    </w:p>
    <w:p w:rsidR="00E21104" w:rsidRDefault="00E21104"/>
    <w:p w:rsidR="00E21104" w:rsidRDefault="00E21104">
      <w:r>
        <w:rPr>
          <w:rStyle w:val="DefaultParagraphFont21"/>
          <w:rFonts w:cs="Century Gothic"/>
        </w:rPr>
        <w:t>De bepalingen inzake interne controle, die voor de Diensten van de Gemeente van toepassing zullen zijn, zijn ook van toepassing op het Autonoom Gemeentebedrijf.</w:t>
      </w:r>
    </w:p>
    <w:p w:rsidR="00E21104" w:rsidRDefault="00E21104"/>
    <w:p w:rsidR="00E21104" w:rsidRDefault="00E21104">
      <w:r>
        <w:rPr>
          <w:rStyle w:val="DefaultParagraphFont21"/>
          <w:rFonts w:cs="Century Gothic"/>
        </w:rPr>
        <w:t>Art. 13. - Overleg</w:t>
      </w:r>
    </w:p>
    <w:p w:rsidR="00E21104" w:rsidRDefault="00E21104"/>
    <w:p w:rsidR="00E21104" w:rsidRDefault="00E21104">
      <w:r>
        <w:rPr>
          <w:rStyle w:val="DefaultParagraphFont21"/>
          <w:rFonts w:cs="Century Gothic"/>
        </w:rPr>
        <w:t>§1. - Aangezien de uitvoering van deze Overeenkomst regelmatig en gestructureerd overleg tussen de Gemeente en het Autonoom Gemeentebedrijf noodzakelijk maakt en teneinde voor de uitvoering van deze Overeenkomst een doelgericht constructief forum van samenwerking te scheppen, kan een Overlegorgaan worden ingesteld.</w:t>
      </w:r>
    </w:p>
    <w:p w:rsidR="00E21104" w:rsidRDefault="00E21104"/>
    <w:p w:rsidR="00E21104" w:rsidRDefault="00E21104">
      <w:r>
        <w:rPr>
          <w:rStyle w:val="DefaultParagraphFont21"/>
          <w:rFonts w:cs="Century Gothic"/>
        </w:rPr>
        <w:t>Het Overlegorgaan komt op vraag van de Partijen samen en bestaat uit de afgevaardigden van het Directiecomité van het Autonoom Gemeentebedrijf en het College van Burgemeester en Schepenen.</w:t>
      </w:r>
    </w:p>
    <w:p w:rsidR="00E21104" w:rsidRDefault="00E21104"/>
    <w:p w:rsidR="00E21104" w:rsidRDefault="00E21104">
      <w:r>
        <w:rPr>
          <w:rStyle w:val="DefaultParagraphFont21"/>
          <w:rFonts w:cs="Century Gothic"/>
        </w:rPr>
        <w:t>Tevens kunnen externe deskundigen aan het Overlegorgaan deelnemen of kunnen (technische) werkgroepen worden opgericht in het kader van een welbepaald project of opdracht.</w:t>
      </w:r>
    </w:p>
    <w:p w:rsidR="00E21104" w:rsidRDefault="00E21104"/>
    <w:p w:rsidR="00E21104" w:rsidRDefault="00E21104">
      <w:r>
        <w:rPr>
          <w:rStyle w:val="DefaultParagraphFont21"/>
          <w:rFonts w:cs="Century Gothic"/>
        </w:rPr>
        <w:t>Het Overlegorgaan wordt voorgezeten door een afgevaardigde van de Gemeente. Het permanent secretariaat van het Overlegorgaan wordt waargenomen door het Autonoom Gemeentebedrijf.</w:t>
      </w:r>
    </w:p>
    <w:p w:rsidR="00E21104" w:rsidRDefault="00E21104"/>
    <w:p w:rsidR="00E21104" w:rsidRDefault="00E21104">
      <w:r>
        <w:rPr>
          <w:rStyle w:val="DefaultParagraphFont21"/>
          <w:rFonts w:cs="Century Gothic"/>
        </w:rPr>
        <w:t>Het Overlegorgaan dient over alle voorgelegde elementen, behoudens deze elementen die alleen ter informatie worden meegedeeld, consensus na te streven.</w:t>
      </w:r>
    </w:p>
    <w:p w:rsidR="00E21104" w:rsidRDefault="00E21104"/>
    <w:p w:rsidR="00E21104" w:rsidRDefault="00E21104">
      <w:r>
        <w:rPr>
          <w:rStyle w:val="DefaultParagraphFont21"/>
          <w:rFonts w:cs="Century Gothic"/>
        </w:rPr>
        <w:t>Het Overlegorgaan is bevoegd voor alle ingevolge deze Overeenkomst ontwikkelde projecten en opdrachten, alsook alle elementen waarover tussen de Partijen overeenstemming bestaat om deze aan het Overlegorgaan voor te leggen.</w:t>
      </w:r>
    </w:p>
    <w:p w:rsidR="00E21104" w:rsidRDefault="00E21104"/>
    <w:p w:rsidR="00E21104" w:rsidRDefault="00E21104">
      <w:r>
        <w:rPr>
          <w:rStyle w:val="DefaultParagraphFont21"/>
          <w:rFonts w:cs="Century Gothic"/>
        </w:rPr>
        <w:t>§2. - De Partijen verbinden zich ertoe om betwistingen over de toepassing van deze Beheersovereenkomst via overleg tussen de Partijen op te lossen.</w:t>
      </w:r>
    </w:p>
    <w:p w:rsidR="00E21104" w:rsidRDefault="00E21104"/>
    <w:p w:rsidR="00E21104" w:rsidRDefault="00E21104">
      <w:r>
        <w:rPr>
          <w:rStyle w:val="DefaultParagraphFont21"/>
          <w:rFonts w:cs="Century Gothic"/>
        </w:rPr>
        <w:t>§3. - Met het oog op het overleg tussen de Partijen, kan de Gemeente het Autonoom Gemeentebedrijf uitnodigen op het College van Burgemeester en Schepenen. Het Autonoom Gemeentebedrijf kan eveneens aan de Gemeente vragen om te worden gehoord door het College van Burgemeester en Schepenen. De vertegenwoordigers van het Autonoom Gemeentebedrijf worden aangewezen door de Raad van Bestuur.</w:t>
      </w:r>
    </w:p>
    <w:p w:rsidR="00E21104" w:rsidRDefault="00E21104"/>
    <w:p w:rsidR="00E21104" w:rsidRDefault="00E21104">
      <w:r>
        <w:rPr>
          <w:rStyle w:val="DefaultParagraphFont21"/>
          <w:rFonts w:cs="Century Gothic"/>
        </w:rPr>
        <w:t>HOOFDSTUK 5 - ALGEMENE BEPALINGEN</w:t>
      </w:r>
    </w:p>
    <w:p w:rsidR="00E21104" w:rsidRDefault="00E21104"/>
    <w:p w:rsidR="00E21104" w:rsidRDefault="00E21104">
      <w:r>
        <w:rPr>
          <w:rStyle w:val="DefaultParagraphFont21"/>
          <w:rFonts w:cs="Century Gothic"/>
        </w:rPr>
        <w:t>Art. 14. – Tarifiëring</w:t>
      </w:r>
    </w:p>
    <w:p w:rsidR="00E21104" w:rsidRDefault="00E21104"/>
    <w:p w:rsidR="00E21104" w:rsidRDefault="00E21104">
      <w:r>
        <w:rPr>
          <w:rStyle w:val="DefaultParagraphFont21"/>
          <w:rFonts w:cs="Century Gothic"/>
        </w:rPr>
        <w:t xml:space="preserve">Het Autonoom Gemeentebedrijf staat zelf in voor de financiering van haar activiteiten.  Het hanteert de tarieven voor het verstrekken van leveringen en diensten die door de gemeenteraad zijn goedgekeurd. Het Autonoom Gemeentebedrijf formuleert daartoe een voorstel van tarieven, waarover de gemeenteraad zich uitspreekt. </w:t>
      </w:r>
    </w:p>
    <w:p w:rsidR="00E21104" w:rsidRDefault="00E21104"/>
    <w:p w:rsidR="00E21104" w:rsidRDefault="00E21104">
      <w:r>
        <w:rPr>
          <w:rStyle w:val="DefaultParagraphFont21"/>
          <w:rFonts w:cs="Century Gothic"/>
        </w:rPr>
        <w:t>In dat verband zal de Gemeente de toegangsprijzen tot infrastructuren zoals de polyvalente zaal kunnen begrenzen opdat de infrastructuren toegankelijk zouden zijn voor iedereen en de beperkte toegangsprijzen subsidiëren (middels prijssubsidies). De modaliteiten en de berekeningswijze van de prijssubsidies worden vastgesteld in een apart prijssubsidiereglement.</w:t>
      </w:r>
    </w:p>
    <w:p w:rsidR="00E21104" w:rsidRDefault="00E21104"/>
    <w:p w:rsidR="00E21104" w:rsidRDefault="00E21104">
      <w:r>
        <w:rPr>
          <w:rStyle w:val="DefaultParagraphFont21"/>
          <w:rFonts w:cs="Century Gothic"/>
        </w:rPr>
        <w:t>Art. 15. - Gedragsregels</w:t>
      </w:r>
    </w:p>
    <w:p w:rsidR="00E21104" w:rsidRDefault="00E21104"/>
    <w:p w:rsidR="00E21104" w:rsidRDefault="00E21104">
      <w:r>
        <w:rPr>
          <w:rStyle w:val="DefaultParagraphFont21"/>
          <w:rFonts w:cs="Century Gothic"/>
        </w:rPr>
        <w:t xml:space="preserve">Het Autonoom Gemeentebedrijf voert haar dienstverlenende taken uit te goeder trouw, in overeenstemming met haar statuten en deze beheersovereenkomst, en met de algemene beginselen van behoorlijk bestuur. </w:t>
      </w:r>
    </w:p>
    <w:p w:rsidR="00E21104" w:rsidRDefault="00E21104"/>
    <w:p w:rsidR="00E21104" w:rsidRDefault="00E21104">
      <w:r>
        <w:rPr>
          <w:rStyle w:val="DefaultParagraphFont21"/>
          <w:rFonts w:cs="Century Gothic"/>
        </w:rPr>
        <w:t>Art. 16. – Presentiegelden en kosten</w:t>
      </w:r>
    </w:p>
    <w:p w:rsidR="00E21104" w:rsidRDefault="00E21104"/>
    <w:p w:rsidR="00E21104" w:rsidRDefault="00E21104">
      <w:r>
        <w:rPr>
          <w:rStyle w:val="DefaultParagraphFont21"/>
          <w:rFonts w:cs="Century Gothic"/>
        </w:rPr>
        <w:t xml:space="preserve">De leden van de Raad van Bestuur en het Directiecomité van het Autonoom Gemeentebedrijf ontvangen geen presentiegeld voor het bijwonen van vergaderingen. </w:t>
      </w:r>
    </w:p>
    <w:p w:rsidR="00E21104" w:rsidRDefault="00E21104"/>
    <w:p w:rsidR="00E21104" w:rsidRDefault="00E21104">
      <w:r>
        <w:rPr>
          <w:rStyle w:val="DefaultParagraphFont21"/>
          <w:rFonts w:cs="Century Gothic"/>
        </w:rPr>
        <w:t>Art. 17. - Verzoeningsprocedure</w:t>
      </w:r>
    </w:p>
    <w:p w:rsidR="00E21104" w:rsidRDefault="00E21104"/>
    <w:p w:rsidR="00E21104" w:rsidRDefault="00E21104">
      <w:r>
        <w:rPr>
          <w:rStyle w:val="DefaultParagraphFont21"/>
          <w:rFonts w:cs="Century Gothic"/>
        </w:rPr>
        <w:t>Onverminderd de bepalingen van artikel 13 van deze Overeenkomst, wordt, ingeval van overmacht of in het algemeen belang, of indien het Autonoom Gemeentebedrijf of Gemeente ernstig en op voortdurende wijze zou tekortkomen aan de verplichtingen die uit deze Overeenkomst voortvloeien en daardoor de realisatie van de projecten en opdrachten in het gedrang zou brengen, zo spoedig mogelijk voorzien in een vergadering van het Overlegorgaan.</w:t>
      </w:r>
    </w:p>
    <w:p w:rsidR="00E21104" w:rsidRDefault="00E21104"/>
    <w:p w:rsidR="00E21104" w:rsidRDefault="00E21104">
      <w:r>
        <w:rPr>
          <w:rStyle w:val="DefaultParagraphFont21"/>
          <w:rFonts w:cs="Century Gothic"/>
        </w:rPr>
        <w:t>Op de eerste vergadering van het Overlegorgaan in het kader van de verzoeningsprocedure, maakt de Partij die de betwisting heeft ingediend, een voorstel van akkoord over, dat samen met een dossier houdende motivering, als basis dient voor de onderhandelingen aangaande de betwisting. De Partijen trachten te goeder trouw en met inachtneming van de redelijke belangen van de andere Partij te onderhandelen met het oog op een minnelijke regeling. Indien een voorstel van akkoord wordt bereikt, zal dit door de Partijen schriftelijk worden vastgesteld.</w:t>
      </w:r>
    </w:p>
    <w:p w:rsidR="00E21104" w:rsidRDefault="00E21104"/>
    <w:p w:rsidR="00E21104" w:rsidRDefault="00E21104">
      <w:r>
        <w:rPr>
          <w:rStyle w:val="DefaultParagraphFont21"/>
          <w:rFonts w:cs="Century Gothic"/>
        </w:rPr>
        <w:t>Bij gebreke aan een oplossing in het Overlegorgaan in de verzoeningsprocedure binnen een termijn van dertig (30) kalenderdagen na de eerste samenkomst, kan de meest gerede Partij de betwisting voorleggen aan de bevoegde rechtbank overeenkomstig het bepaalde in artikel 20.</w:t>
      </w:r>
    </w:p>
    <w:p w:rsidR="00E21104" w:rsidRDefault="00E21104"/>
    <w:p w:rsidR="00E21104" w:rsidRDefault="00E21104">
      <w:r>
        <w:rPr>
          <w:rStyle w:val="DefaultParagraphFont21"/>
          <w:rFonts w:cs="Century Gothic"/>
        </w:rPr>
        <w:t xml:space="preserve">Art. 18. Rapportering en informatieverstrekking </w:t>
      </w:r>
    </w:p>
    <w:p w:rsidR="00E21104" w:rsidRDefault="00E21104"/>
    <w:p w:rsidR="00E21104" w:rsidRDefault="00E21104">
      <w:r>
        <w:rPr>
          <w:rStyle w:val="DefaultParagraphFont21"/>
          <w:rFonts w:cs="Century Gothic"/>
        </w:rPr>
        <w:t>Overeenkomstig het Gemeentedecreet en de statuten van het Autonoom Gemeentebedrijf, wordt jaarlijks een ondernemingsplan en een operationeel plan op lange en middellange termijn voorgelegd aan de gemeenteraad.</w:t>
      </w:r>
    </w:p>
    <w:p w:rsidR="00E21104" w:rsidRDefault="00E21104"/>
    <w:p w:rsidR="00E21104" w:rsidRDefault="00E21104">
      <w:r>
        <w:rPr>
          <w:rStyle w:val="DefaultParagraphFont21"/>
          <w:rFonts w:cs="Century Gothic"/>
        </w:rPr>
        <w:t xml:space="preserve">Eveneens wordt jaarlijks een evaluatieverslag over de uitvoering van onderhavige beheersovereenkomst opgemaakt door de Raad van Bestuur en aan de gemeenteraad voorgelegd. </w:t>
      </w:r>
    </w:p>
    <w:p w:rsidR="00E21104" w:rsidRDefault="00E21104"/>
    <w:p w:rsidR="00E21104" w:rsidRDefault="00E21104">
      <w:r>
        <w:rPr>
          <w:rStyle w:val="DefaultParagraphFont21"/>
          <w:rFonts w:cs="Century Gothic"/>
        </w:rPr>
        <w:t>Art. 19. - Beëindiging van de Overeenkomst</w:t>
      </w:r>
    </w:p>
    <w:p w:rsidR="00E21104" w:rsidRDefault="00E21104"/>
    <w:p w:rsidR="00E21104" w:rsidRDefault="00E21104">
      <w:r>
        <w:rPr>
          <w:rStyle w:val="DefaultParagraphFont21"/>
          <w:rFonts w:cs="Century Gothic"/>
        </w:rPr>
        <w:t xml:space="preserve">De Partijen kunnen in onderling overleg een einde maken aan deze Overeenkomst. </w:t>
      </w:r>
    </w:p>
    <w:p w:rsidR="00E21104" w:rsidRDefault="00E21104"/>
    <w:p w:rsidR="00E21104" w:rsidRDefault="00E21104">
      <w:r>
        <w:rPr>
          <w:rStyle w:val="DefaultParagraphFont21"/>
          <w:rFonts w:cs="Century Gothic"/>
        </w:rPr>
        <w:t>De Partijen kunnen ingeval van beëindiging van deze Overeenkomst schriftelijke afspraken maken over de overdracht van de lopende verbintenissen door het Autonoom Gemeentebedrijf aan de Gemeente.</w:t>
      </w:r>
    </w:p>
    <w:p w:rsidR="00E21104" w:rsidRDefault="00E21104"/>
    <w:p w:rsidR="00E21104" w:rsidRDefault="00E21104">
      <w:r>
        <w:rPr>
          <w:rStyle w:val="DefaultParagraphFont21"/>
          <w:rFonts w:cs="Century Gothic"/>
        </w:rPr>
        <w:t>Art. 20. - Toepasselijk recht en rechtsmacht</w:t>
      </w:r>
    </w:p>
    <w:p w:rsidR="00E21104" w:rsidRDefault="00E21104"/>
    <w:p w:rsidR="00E21104" w:rsidRDefault="00E21104">
      <w:r>
        <w:rPr>
          <w:rStyle w:val="DefaultParagraphFont21"/>
          <w:rFonts w:cs="Century Gothic"/>
        </w:rPr>
        <w:t>§1. - Deze Overeenkomst wordt beheerst door het Belgische recht.</w:t>
      </w:r>
    </w:p>
    <w:p w:rsidR="00E21104" w:rsidRDefault="00E21104"/>
    <w:p w:rsidR="00E21104" w:rsidRDefault="00E21104">
      <w:r>
        <w:rPr>
          <w:rStyle w:val="DefaultParagraphFont21"/>
          <w:rFonts w:cs="Century Gothic"/>
        </w:rPr>
        <w:t>§2. - Alle geschillen met betrekking tot de geldigheid, de interpretatie, de uitvoering en de beëindiging van deze Overeenkomst behoren tot de uitsluitende bevoegdheid van de rechtbanken van Antwerpen.</w:t>
      </w:r>
    </w:p>
    <w:p w:rsidR="00E21104" w:rsidRDefault="00E21104"/>
    <w:p w:rsidR="00E21104" w:rsidRDefault="00E21104">
      <w:r>
        <w:rPr>
          <w:rStyle w:val="DefaultParagraphFont21"/>
          <w:rFonts w:cs="Century Gothic"/>
        </w:rPr>
        <w:t>Art. 21. - Overdracht</w:t>
      </w:r>
    </w:p>
    <w:p w:rsidR="00E21104" w:rsidRDefault="00E21104"/>
    <w:p w:rsidR="00E21104" w:rsidRDefault="00E21104">
      <w:r>
        <w:rPr>
          <w:rStyle w:val="DefaultParagraphFont21"/>
          <w:rFonts w:cs="Century Gothic"/>
        </w:rPr>
        <w:t>Het Autonoom Gemeentebedrijf mag noch deze Overeenkomst, noch enig recht of verbintenis uit deze Overeenkomst geheel of gedeeltelijk overdragen zonder voorafgaandelijke schriftelijke toestemming van de Gemeente.</w:t>
      </w:r>
    </w:p>
    <w:p w:rsidR="00E21104" w:rsidRDefault="00E21104"/>
    <w:p w:rsidR="00E21104" w:rsidRDefault="00E21104">
      <w:r>
        <w:rPr>
          <w:rStyle w:val="DefaultParagraphFont21"/>
          <w:rFonts w:cs="Century Gothic"/>
        </w:rPr>
        <w:t>Art. 22. - Aanpassing aan wijziging van de regelgeving</w:t>
      </w:r>
    </w:p>
    <w:p w:rsidR="00E21104" w:rsidRDefault="00E21104"/>
    <w:p w:rsidR="00E21104" w:rsidRDefault="00E21104">
      <w:r>
        <w:rPr>
          <w:rStyle w:val="DefaultParagraphFont21"/>
          <w:rFonts w:cs="Century Gothic"/>
        </w:rPr>
        <w:t>Partijen zullen deze Overeenkomst aanpassen aan elke wijziging in de toepasselijke regelgeving. Zij zullen er alsdan naar streven om het globale financiële evenwicht vervat in deze Overeenkomst maximaal te behouden.</w:t>
      </w:r>
    </w:p>
    <w:p w:rsidR="00E21104" w:rsidRDefault="00E21104"/>
    <w:p w:rsidR="00E21104" w:rsidRDefault="00E21104">
      <w:r>
        <w:rPr>
          <w:rStyle w:val="DefaultParagraphFont21"/>
          <w:rFonts w:cs="Century Gothic"/>
        </w:rPr>
        <w:t>Art. 23. – Uitvoeringsmodaliteiten</w:t>
      </w:r>
    </w:p>
    <w:p w:rsidR="00E21104" w:rsidRDefault="00E21104"/>
    <w:p w:rsidR="00E21104" w:rsidRDefault="00E21104">
      <w:r>
        <w:rPr>
          <w:rStyle w:val="DefaultParagraphFont21"/>
          <w:rFonts w:cs="Century Gothic"/>
        </w:rPr>
        <w:t>Met het oog op de uitvoering, vervollediging en verfijning van deze Overeenkomst, kunnen de Partijen bijlagen sluiten die aan deze Overeenkomst zullen worden gehecht.</w:t>
      </w:r>
    </w:p>
    <w:p w:rsidR="00E21104" w:rsidRDefault="00E21104"/>
    <w:p w:rsidR="00E21104" w:rsidRDefault="00E21104">
      <w:r>
        <w:rPr>
          <w:rStyle w:val="DefaultParagraphFont21"/>
          <w:rFonts w:cs="Century Gothic"/>
        </w:rPr>
        <w:t>Art. 24. - Verzaking - Cumulatieve rechten</w:t>
      </w:r>
    </w:p>
    <w:p w:rsidR="00E21104" w:rsidRDefault="00E21104"/>
    <w:p w:rsidR="00E21104" w:rsidRDefault="00E21104">
      <w:r>
        <w:rPr>
          <w:rStyle w:val="DefaultParagraphFont21"/>
          <w:rFonts w:cs="Century Gothic"/>
        </w:rPr>
        <w:t>Verzuim of vertraging in de uitoefening door de Partijen van enig recht uit deze Overeenkomst houdt geen verzaking in aan dat recht, en evenmin zal enige gedeeltelijke uitoefening van zulk recht de verdere uitoefening van dit recht of de uitoefening van elk ander recht uitsluiten.</w:t>
      </w:r>
    </w:p>
    <w:p w:rsidR="00E21104" w:rsidRDefault="00E21104"/>
    <w:p w:rsidR="00E21104" w:rsidRDefault="00E21104">
      <w:r>
        <w:rPr>
          <w:rStyle w:val="DefaultParagraphFont21"/>
          <w:rFonts w:cs="Century Gothic"/>
        </w:rPr>
        <w:t>De rechten die uitdrukkelijk zijn voorzien in deze Overeenkomst zijn cumulatief en sluiten geen andere wettelijk voorziene rechten uit, tenzij in deze Overeenkomst anders bepaald.</w:t>
      </w:r>
    </w:p>
    <w:p w:rsidR="00E21104" w:rsidRDefault="00E21104"/>
    <w:p w:rsidR="00E21104" w:rsidRDefault="00E21104">
      <w:r>
        <w:rPr>
          <w:rStyle w:val="DefaultParagraphFont21"/>
          <w:rFonts w:cs="Century Gothic"/>
        </w:rPr>
        <w:t>Art. 25. - Splitsbaarheid</w:t>
      </w:r>
    </w:p>
    <w:p w:rsidR="00E21104" w:rsidRDefault="00E21104"/>
    <w:p w:rsidR="00E21104" w:rsidRDefault="00E21104">
      <w:r>
        <w:rPr>
          <w:rStyle w:val="DefaultParagraphFont21"/>
          <w:rFonts w:cs="Century Gothic"/>
        </w:rPr>
        <w:t>Elke bepaling van deze Overeenkomst die nietig, ongeldig, verboden of onafdwingbaar zou zijn in om het even welke rechtsorde zal geen rechtskracht en uitwerking hebben in die rechtsorde, zonder echter de overige bepalingen van deze Overeenkomst in deze of enige andere rechtsorde ongeldig te maken of hun geldigheid of afdwingbaarheid aan te tasten. Partijen zullen in dat geval die nietige, ongeldige, verboden of onafdwingbare bepaling te goeder trouw vervangen door een bepaling die zoveel mogelijk hetzelfde effect heeft.</w:t>
      </w:r>
    </w:p>
    <w:p w:rsidR="00E21104" w:rsidRDefault="00E21104"/>
    <w:p w:rsidR="00E21104" w:rsidRDefault="00E21104"/>
    <w:p w:rsidR="00E21104" w:rsidRDefault="00E21104">
      <w:r>
        <w:rPr>
          <w:rStyle w:val="DefaultParagraphFont21"/>
          <w:rFonts w:cs="Century Gothic"/>
        </w:rPr>
        <w:t>Deze Overeenkomst wordt opgemaakt te Hemiksem in twee exemplaren waarvan elke Partij erkent één origineel te hebben ontvangen.</w:t>
      </w:r>
    </w:p>
    <w:p w:rsidR="00E21104" w:rsidRPr="0084376D" w:rsidRDefault="00E21104" w:rsidP="00297DE9">
      <w:pPr>
        <w:pStyle w:val="Kop10"/>
        <w:rPr>
          <w:rFonts w:ascii="Century Gothic" w:hAnsi="Century Gothic"/>
          <w:i w:val="0"/>
          <w:szCs w:val="20"/>
        </w:rPr>
      </w:pP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Vaststellen budget 2015 Autonoom Gemeentebedrijf Hemiksem</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22"/>
          <w:rFonts w:cs="Century Gothic"/>
          <w:b/>
          <w:u w:val="single"/>
        </w:rPr>
        <w:t>Voorgeschiedenis</w:t>
      </w:r>
    </w:p>
    <w:p w:rsidR="00E21104" w:rsidRDefault="00E21104">
      <w:r>
        <w:rPr>
          <w:rStyle w:val="DefaultParagraphFont22"/>
          <w:rFonts w:cs="Century Gothic"/>
        </w:rPr>
        <w:t>Op 18 juni 2013 werden de statuten van het AGB Hemiksem goedgekeurd door de gemeenteraad.</w:t>
      </w:r>
    </w:p>
    <w:p w:rsidR="00E21104" w:rsidRDefault="00E21104"/>
    <w:p w:rsidR="00E21104" w:rsidRDefault="00E21104">
      <w:r>
        <w:rPr>
          <w:rStyle w:val="DefaultParagraphFont22"/>
          <w:rFonts w:cs="Century Gothic"/>
          <w:b/>
          <w:u w:val="single"/>
        </w:rPr>
        <w:t>Feiten en context</w:t>
      </w:r>
    </w:p>
    <w:p w:rsidR="00E21104" w:rsidRDefault="00E21104">
      <w:r>
        <w:rPr>
          <w:rStyle w:val="DefaultParagraphFont22"/>
          <w:rFonts w:cs="Century Gothic"/>
        </w:rPr>
        <w:t>Om de beoogde BTW-recuperatie op de verbouwingskosten van het gebouw Depot Deluxe veilig te stellen, is het cruciaal dat het AGB nog in 2015 zal gestart zijn met de BTW-belaste exploitatie van het gebouw Depot Deluxe (aangezien het gebouw tot 31 december 2015 wordt gekwalificeerd als een "nieuw" gebouw voor BTW-doeleinden). Er werd voor gekozen om op 1 december te starten met exploitatie, bijgevolg dient er slechts voor 1 maand een budget ingediend te worden voor 2015.</w:t>
      </w:r>
    </w:p>
    <w:p w:rsidR="00E21104" w:rsidRDefault="00E21104"/>
    <w:p w:rsidR="00E21104" w:rsidRDefault="00E21104">
      <w:r>
        <w:rPr>
          <w:rStyle w:val="DefaultParagraphFont22"/>
          <w:rFonts w:cs="Century Gothic"/>
          <w:b/>
          <w:u w:val="single"/>
        </w:rPr>
        <w:t>Juridische grond</w:t>
      </w:r>
    </w:p>
    <w:p w:rsidR="00E21104" w:rsidRDefault="00E21104">
      <w:pPr>
        <w:jc w:val="both"/>
      </w:pPr>
      <w:r>
        <w:rPr>
          <w:rStyle w:val="DefaultParagraphFont22"/>
          <w:rFonts w:cs="Century Gothic"/>
        </w:rPr>
        <w:t xml:space="preserve">Nieuwe gemeentewet </w:t>
      </w:r>
      <w:r>
        <w:rPr>
          <w:rStyle w:val="DefaultParagraphFont22"/>
          <w:rFonts w:cs="Century Gothic"/>
        </w:rPr>
        <w:tab/>
      </w:r>
      <w:r>
        <w:rPr>
          <w:rStyle w:val="DefaultParagraphFont22"/>
          <w:rFonts w:cs="Century Gothic"/>
        </w:rPr>
        <w:tab/>
        <w:t>Artikel 263</w:t>
      </w:r>
    </w:p>
    <w:p w:rsidR="00E21104" w:rsidRDefault="00E21104">
      <w:pPr>
        <w:jc w:val="both"/>
      </w:pPr>
      <w:r>
        <w:rPr>
          <w:rStyle w:val="DefaultParagraphFont22"/>
          <w:rFonts w:cs="Century Gothic"/>
        </w:rPr>
        <w:t>Gemeentedecreet 15 juli 2005</w:t>
      </w:r>
      <w:r>
        <w:rPr>
          <w:rStyle w:val="DefaultParagraphFont22"/>
          <w:rFonts w:cs="Century Gothic"/>
        </w:rPr>
        <w:tab/>
        <w:t>Artikel 225-244 &amp; 248-261</w:t>
      </w:r>
    </w:p>
    <w:p w:rsidR="00E21104" w:rsidRDefault="00E21104">
      <w:pPr>
        <w:jc w:val="both"/>
      </w:pPr>
    </w:p>
    <w:p w:rsidR="00E21104" w:rsidRDefault="00E21104">
      <w:r>
        <w:rPr>
          <w:rStyle w:val="DefaultParagraphFont22"/>
          <w:rFonts w:cs="Century Gothic"/>
          <w:b/>
          <w:u w:val="single"/>
        </w:rPr>
        <w:t>Advies</w:t>
      </w:r>
    </w:p>
    <w:p w:rsidR="00E21104" w:rsidRDefault="00E21104">
      <w:r>
        <w:rPr>
          <w:rStyle w:val="DefaultParagraphFont22"/>
          <w:rFonts w:cs="Century Gothic"/>
        </w:rPr>
        <w:t>Er is geen advies vereist.</w:t>
      </w:r>
    </w:p>
    <w:p w:rsidR="00E21104" w:rsidRDefault="00E21104">
      <w:pPr>
        <w:rPr>
          <w:u w:val="single"/>
        </w:rPr>
      </w:pPr>
    </w:p>
    <w:p w:rsidR="00E21104" w:rsidRDefault="00E21104">
      <w:pPr>
        <w:rPr>
          <w:u w:val="single"/>
        </w:rPr>
      </w:pPr>
    </w:p>
    <w:p w:rsidR="00E21104" w:rsidRDefault="00E21104">
      <w:pPr>
        <w:rPr>
          <w:u w:val="single"/>
        </w:rPr>
      </w:pPr>
    </w:p>
    <w:p w:rsidR="00E21104" w:rsidRDefault="00E21104">
      <w:pPr>
        <w:rPr>
          <w:u w:val="single"/>
        </w:rPr>
      </w:pPr>
    </w:p>
    <w:p w:rsidR="00E21104" w:rsidRDefault="00E21104"/>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19 stemmen voor: Cliff Mostien, Nele Cornelis, Helke Verdick, Gregory Müsing, Rita Goossens, Anthony Abbeloos, Agnes Salden, Kristien Vingerhoets, Levi Wastyn, Stefan Van Linden, Eddy De Herdt, Francois Boddaert, Ria Maes, Koen Scholiers, Jenne Meyvis, Walter Van den Bogaert, Nicky Cauwenberghs, Tom De Wit en Luc Bouckaert</w:t>
            </w:r>
          </w:p>
        </w:tc>
      </w:tr>
    </w:tbl>
    <w:p w:rsidR="00E21104" w:rsidRPr="0084376D" w:rsidRDefault="00E21104" w:rsidP="006E1FA0"/>
    <w:p w:rsidR="00E21104" w:rsidRDefault="00E21104">
      <w:r>
        <w:rPr>
          <w:rStyle w:val="DefaultParagraphFont23"/>
          <w:rFonts w:cs="Century Gothic"/>
        </w:rPr>
        <w:t>Artikel 1</w:t>
      </w:r>
    </w:p>
    <w:p w:rsidR="00E21104" w:rsidRDefault="00E21104">
      <w:r>
        <w:rPr>
          <w:rStyle w:val="DefaultParagraphFont23"/>
          <w:rFonts w:cs="Century Gothic"/>
        </w:rPr>
        <w:t>De gemeenteraad beslist:</w:t>
      </w:r>
    </w:p>
    <w:p w:rsidR="00E21104" w:rsidRDefault="00E21104">
      <w:r>
        <w:rPr>
          <w:rStyle w:val="DefaultParagraphFont23"/>
          <w:rFonts w:cs="Century Gothic"/>
        </w:rPr>
        <w:t>De autofinancieringsmarge bedraagt 102,00 euro.</w:t>
      </w:r>
    </w:p>
    <w:p w:rsidR="00E21104" w:rsidRDefault="00E21104">
      <w:r>
        <w:rPr>
          <w:rStyle w:val="DefaultParagraphFont23"/>
          <w:rFonts w:cs="Century Gothic"/>
        </w:rPr>
        <w:t>Het resultaat op kasbasis bedraagt eveneens 102,00 euro.</w:t>
      </w:r>
    </w:p>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Opheffen gebruikersreglement Depot Deluxe</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25"/>
          <w:rFonts w:cs="Century Gothic"/>
          <w:b/>
          <w:u w:val="single"/>
        </w:rPr>
        <w:t>Voorgeschiedenis</w:t>
      </w:r>
    </w:p>
    <w:p w:rsidR="00E21104" w:rsidRDefault="00E21104">
      <w:r>
        <w:rPr>
          <w:rStyle w:val="DefaultParagraphFont25"/>
          <w:rFonts w:cs="Century Gothic"/>
        </w:rPr>
        <w:t>Op 1 december 2015 werd de exploitatie van Depot Deluxe overgenomen van de gemeente door het AGB.</w:t>
      </w:r>
    </w:p>
    <w:p w:rsidR="00E21104" w:rsidRDefault="00E21104"/>
    <w:p w:rsidR="00E21104" w:rsidRDefault="00E21104">
      <w:r>
        <w:rPr>
          <w:rStyle w:val="DefaultParagraphFont25"/>
          <w:rFonts w:cs="Century Gothic"/>
          <w:b/>
          <w:u w:val="single"/>
        </w:rPr>
        <w:t>Feiten en context</w:t>
      </w:r>
    </w:p>
    <w:p w:rsidR="00E21104" w:rsidRDefault="00E21104">
      <w:r>
        <w:rPr>
          <w:rStyle w:val="DefaultParagraphFont25"/>
          <w:rFonts w:cs="Century Gothic"/>
        </w:rPr>
        <w:t>De opheffing van het gebruikersreglement van Depot Deluxe dient te worden goedgekeurd door de gemeenteraad.</w:t>
      </w:r>
    </w:p>
    <w:p w:rsidR="00E21104" w:rsidRDefault="00E21104"/>
    <w:p w:rsidR="00E21104" w:rsidRDefault="00E21104">
      <w:r>
        <w:rPr>
          <w:rStyle w:val="DefaultParagraphFont25"/>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E21104" w:rsidTr="006753F5">
        <w:tc>
          <w:tcPr>
            <w:tcW w:w="4695" w:type="dxa"/>
          </w:tcPr>
          <w:p w:rsidR="00E21104" w:rsidRDefault="00E21104">
            <w:r>
              <w:rPr>
                <w:rStyle w:val="DefaultParagraphFont25"/>
                <w:rFonts w:cs="Century Gothic"/>
              </w:rPr>
              <w:t>artikel 43 &amp; 2, 5° van het Gemeentedecreet</w:t>
            </w:r>
          </w:p>
        </w:tc>
        <w:tc>
          <w:tcPr>
            <w:tcW w:w="4695" w:type="dxa"/>
          </w:tcPr>
          <w:p w:rsidR="00E21104" w:rsidRDefault="00E21104">
            <w:r>
              <w:rPr>
                <w:rStyle w:val="DefaultParagraphFont25"/>
                <w:rFonts w:cs="Century Gothic"/>
              </w:rPr>
              <w:t>regelt dat de gemeenteraad exclusief bevoegd is tot het oprichten van externe verzelfstandigde agentschappen</w:t>
            </w:r>
          </w:p>
        </w:tc>
      </w:tr>
      <w:tr w:rsidR="00E21104" w:rsidTr="006753F5">
        <w:tc>
          <w:tcPr>
            <w:tcW w:w="4695" w:type="dxa"/>
          </w:tcPr>
          <w:p w:rsidR="00E21104" w:rsidRDefault="00E21104">
            <w:r>
              <w:rPr>
                <w:rStyle w:val="DefaultParagraphFont25"/>
                <w:rFonts w:cs="Century Gothic"/>
              </w:rPr>
              <w:t>artikel 232 t/m 244 van het Gemeentedecreet</w:t>
            </w:r>
          </w:p>
        </w:tc>
        <w:tc>
          <w:tcPr>
            <w:tcW w:w="4695" w:type="dxa"/>
          </w:tcPr>
          <w:p w:rsidR="00E21104" w:rsidRDefault="00E21104">
            <w:r>
              <w:rPr>
                <w:rStyle w:val="DefaultParagraphFont25"/>
                <w:rFonts w:cs="Century Gothic"/>
              </w:rPr>
              <w:t>regelt de bepalingen met betrekking tot autonome gemeentebedrijven</w:t>
            </w:r>
          </w:p>
        </w:tc>
      </w:tr>
    </w:tbl>
    <w:p w:rsidR="00E21104" w:rsidRDefault="00E21104"/>
    <w:p w:rsidR="00E21104" w:rsidRDefault="00E21104">
      <w:r>
        <w:rPr>
          <w:rStyle w:val="DefaultParagraphFont25"/>
          <w:rFonts w:cs="Century Gothic"/>
          <w:b/>
          <w:u w:val="single"/>
        </w:rPr>
        <w:t>Advies</w:t>
      </w:r>
    </w:p>
    <w:p w:rsidR="00E21104" w:rsidRDefault="00E21104">
      <w:r>
        <w:rPr>
          <w:rStyle w:val="DefaultParagraphFont25"/>
          <w:rFonts w:cs="Century Gothic"/>
        </w:rPr>
        <w:t>Er is geen advies vereist.</w:t>
      </w:r>
    </w:p>
    <w:p w:rsidR="00E21104" w:rsidRDefault="00E21104"/>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19 stemmen voor: Cliff Mostien, Nele Cornelis, Helke Verdick, Gregory Müsing, Rita Goossens, Anthony Abbeloos, Agnes Salden, Kristien Vingerhoets, Levi Wastyn, Stefan Van Linden, Eddy De Herdt, Francois Boddaert, Ria Maes, Koen Scholiers, Jenne Meyvis, Walter Van den Bogaert, Nicky Cauwenberghs, Tom De Wit en Luc Bouckaert</w:t>
            </w:r>
          </w:p>
        </w:tc>
      </w:tr>
    </w:tbl>
    <w:p w:rsidR="00E21104" w:rsidRPr="0084376D" w:rsidRDefault="00E21104" w:rsidP="006E1FA0"/>
    <w:p w:rsidR="00E21104" w:rsidRDefault="00E21104">
      <w:r>
        <w:rPr>
          <w:rStyle w:val="DefaultParagraphFont26"/>
          <w:rFonts w:cs="Century Gothic"/>
        </w:rPr>
        <w:t>Artikel 1</w:t>
      </w:r>
    </w:p>
    <w:p w:rsidR="00E21104" w:rsidRDefault="00E21104">
      <w:r>
        <w:rPr>
          <w:rStyle w:val="DefaultParagraphFont26"/>
          <w:rFonts w:cs="Century Gothic"/>
        </w:rPr>
        <w:t>De gemeenteraad beslist:</w:t>
      </w:r>
    </w:p>
    <w:p w:rsidR="00E21104" w:rsidRDefault="00E21104">
      <w:r>
        <w:rPr>
          <w:rStyle w:val="DefaultParagraphFont26"/>
          <w:rFonts w:cs="Century Gothic"/>
        </w:rPr>
        <w:t>Het gebruikersreglement van Depot Deluxe op te heffen, de exploitatie van Depot Deluxe werd overgedragen naar het AGB Hemiksem.</w:t>
      </w:r>
    </w:p>
    <w:p w:rsidR="00E21104" w:rsidRDefault="00E21104" w:rsidP="009118F4"/>
    <w:p w:rsidR="00E21104" w:rsidRDefault="00E21104" w:rsidP="009118F4"/>
    <w:p w:rsidR="00E21104" w:rsidRDefault="00E21104" w:rsidP="009118F4"/>
    <w:p w:rsidR="00E21104" w:rsidRDefault="00E21104" w:rsidP="009118F4"/>
    <w:p w:rsidR="00E21104" w:rsidRPr="0084376D" w:rsidRDefault="00E21104" w:rsidP="009118F4"/>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Opheffen reglement kinderopvang en speelpleinwerki</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28"/>
          <w:rFonts w:cs="Century Gothic"/>
          <w:b/>
          <w:u w:val="single"/>
        </w:rPr>
        <w:t>Voorgeschiedenis</w:t>
      </w:r>
    </w:p>
    <w:p w:rsidR="00E21104" w:rsidRDefault="00E21104">
      <w:r>
        <w:rPr>
          <w:rStyle w:val="DefaultParagraphFont28"/>
          <w:rFonts w:cs="Century Gothic"/>
        </w:rPr>
        <w:t>Vanaf 1 december 2015 start het AGB van Hemiksem en wordt de facturatie door het AGB uitgevoerd.</w:t>
      </w:r>
    </w:p>
    <w:p w:rsidR="00E21104" w:rsidRDefault="00E21104"/>
    <w:p w:rsidR="00E21104" w:rsidRDefault="00E21104">
      <w:r>
        <w:rPr>
          <w:rStyle w:val="DefaultParagraphFont28"/>
          <w:rFonts w:cs="Century Gothic"/>
          <w:b/>
          <w:u w:val="single"/>
        </w:rPr>
        <w:t>Feiten en context</w:t>
      </w:r>
    </w:p>
    <w:p w:rsidR="00E21104" w:rsidRDefault="00E21104">
      <w:r>
        <w:rPr>
          <w:rStyle w:val="DefaultParagraphFont28"/>
          <w:rFonts w:cs="Century Gothic"/>
        </w:rPr>
        <w:t>niet van toepassing</w:t>
      </w:r>
    </w:p>
    <w:p w:rsidR="00E21104" w:rsidRDefault="00E21104"/>
    <w:p w:rsidR="00E21104" w:rsidRDefault="00E21104">
      <w:r>
        <w:rPr>
          <w:rStyle w:val="DefaultParagraphFont28"/>
          <w:rFonts w:cs="Century Gothic"/>
          <w:b/>
          <w:u w:val="single"/>
        </w:rPr>
        <w:t>Juridische grond</w:t>
      </w:r>
    </w:p>
    <w:p w:rsidR="00E21104" w:rsidRDefault="00E21104" w:rsidP="003B692E">
      <w:pPr>
        <w:ind w:left="4320" w:hanging="4320"/>
      </w:pPr>
      <w:r>
        <w:rPr>
          <w:rStyle w:val="DefaultParagraphFont28"/>
          <w:rFonts w:cs="Century Gothic"/>
        </w:rPr>
        <w:t>Artikel 42 van het gemeentedecreet</w:t>
      </w:r>
      <w:r>
        <w:rPr>
          <w:rStyle w:val="DefaultParagraphFont28"/>
          <w:rFonts w:cs="Century Gothic"/>
        </w:rPr>
        <w:tab/>
        <w:t>De gemeenteraad stelt de reglementen vast</w:t>
      </w:r>
    </w:p>
    <w:p w:rsidR="00E21104" w:rsidRDefault="00E21104">
      <w:r>
        <w:rPr>
          <w:rStyle w:val="DefaultParagraphFont28"/>
          <w:rFonts w:cs="Century Gothic"/>
        </w:rPr>
        <w:t>Omzendbrief BB - 2011/01 van 10 juni 2011</w:t>
      </w:r>
      <w:r>
        <w:rPr>
          <w:rStyle w:val="DefaultParagraphFont28"/>
          <w:rFonts w:cs="Century Gothic"/>
        </w:rPr>
        <w:tab/>
        <w:t>Regelt de gemeentebelastingen en retributies</w:t>
      </w:r>
    </w:p>
    <w:p w:rsidR="00E21104" w:rsidRDefault="00E21104"/>
    <w:p w:rsidR="00E21104" w:rsidRDefault="00E21104">
      <w:r>
        <w:rPr>
          <w:rStyle w:val="DefaultParagraphFont28"/>
          <w:rFonts w:cs="Century Gothic"/>
          <w:b/>
          <w:u w:val="single"/>
        </w:rPr>
        <w:t>Advies</w:t>
      </w:r>
    </w:p>
    <w:p w:rsidR="00E21104" w:rsidRDefault="00E21104">
      <w:r>
        <w:rPr>
          <w:rStyle w:val="DefaultParagraphFont28"/>
          <w:rFonts w:cs="Century Gothic"/>
        </w:rPr>
        <w:t>niet van toepassing</w:t>
      </w:r>
    </w:p>
    <w:p w:rsidR="00E21104" w:rsidRDefault="00E21104"/>
    <w:p w:rsidR="00E21104" w:rsidRDefault="00E21104">
      <w:r>
        <w:rPr>
          <w:rStyle w:val="DefaultParagraphFont28"/>
          <w:rFonts w:cs="Century Gothic"/>
          <w:b/>
          <w:u w:val="single"/>
        </w:rPr>
        <w:t>Argumentatie</w:t>
      </w:r>
    </w:p>
    <w:p w:rsidR="00E21104" w:rsidRDefault="00E21104">
      <w:r>
        <w:rPr>
          <w:rStyle w:val="DefaultParagraphFont28"/>
          <w:rFonts w:cs="Century Gothic"/>
        </w:rPr>
        <w:t>niet van toepassing</w:t>
      </w:r>
    </w:p>
    <w:p w:rsidR="00E21104" w:rsidRDefault="00E21104"/>
    <w:p w:rsidR="00E21104" w:rsidRDefault="00E21104">
      <w:r>
        <w:rPr>
          <w:rStyle w:val="DefaultParagraphFont28"/>
          <w:rFonts w:cs="Century Gothic"/>
          <w:b/>
          <w:u w:val="single"/>
        </w:rPr>
        <w:t>Financiële gevolgen</w:t>
      </w:r>
    </w:p>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19 stemmen voor: Cliff Mostien, Nele Cornelis, Helke Verdick, Gregory Müsing, Rita Goossens, Anthony Abbeloos, Agnes Salden, Kristien Vingerhoets, Levi Wastyn, Stefan Van Linden, Eddy De Herdt, Francois Boddaert, Ria Maes, Koen Scholiers, Jenne Meyvis, Walter Van den Bogaert, Nicky Cauwenberghs, Tom De Wit en Luc Bouckaert</w:t>
            </w:r>
          </w:p>
        </w:tc>
      </w:tr>
    </w:tbl>
    <w:p w:rsidR="00E21104" w:rsidRPr="0084376D" w:rsidRDefault="00E21104" w:rsidP="006E1FA0"/>
    <w:p w:rsidR="00E21104" w:rsidRDefault="00E21104">
      <w:r>
        <w:rPr>
          <w:rStyle w:val="DefaultParagraphFont29"/>
          <w:rFonts w:cs="Century Gothic"/>
        </w:rPr>
        <w:t>Artikel 1</w:t>
      </w:r>
    </w:p>
    <w:p w:rsidR="00E21104" w:rsidRDefault="00E21104">
      <w:r>
        <w:rPr>
          <w:rStyle w:val="DefaultParagraphFont29"/>
          <w:rFonts w:cs="Century Gothic"/>
        </w:rPr>
        <w:t>De gemeenteraad beslist:</w:t>
      </w:r>
    </w:p>
    <w:p w:rsidR="00E21104" w:rsidRDefault="00E21104"/>
    <w:p w:rsidR="00E21104" w:rsidRDefault="00E21104">
      <w:r>
        <w:rPr>
          <w:rStyle w:val="DefaultParagraphFont29"/>
          <w:rFonts w:cs="Century Gothic"/>
        </w:rPr>
        <w:t>De gemeenteraad heft de gemeenteraadsbeslissing: Retributiereglement op niet-gesubsidieerde kinderopvang en speelpleinwerking: 2014-2019 op</w:t>
      </w:r>
    </w:p>
    <w:p w:rsidR="00E21104" w:rsidRPr="0084376D" w:rsidRDefault="00E21104" w:rsidP="009118F4"/>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11.</w:t>
      </w:r>
      <w:r w:rsidRPr="0084376D">
        <w:rPr>
          <w:rFonts w:cs="Century Gothic"/>
          <w:b/>
          <w:szCs w:val="20"/>
        </w:rPr>
        <w:tab/>
      </w:r>
      <w:r w:rsidRPr="0084376D">
        <w:rPr>
          <w:b/>
          <w:szCs w:val="20"/>
        </w:rPr>
        <w:t>Agendapunt:  Retributiereglement op speelpleinwerking</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31"/>
          <w:rFonts w:cs="Century Gothic"/>
          <w:b/>
          <w:u w:val="single"/>
        </w:rPr>
        <w:t>Voorgeschiedenis</w:t>
      </w:r>
    </w:p>
    <w:p w:rsidR="00E21104" w:rsidRDefault="00E21104">
      <w:pPr>
        <w:jc w:val="both"/>
      </w:pPr>
      <w:r>
        <w:rPr>
          <w:rStyle w:val="DefaultParagraphFont31"/>
          <w:rFonts w:cs="Century Gothic"/>
        </w:rPr>
        <w:t>Er is geen voorgeschiedenis</w:t>
      </w:r>
    </w:p>
    <w:p w:rsidR="00E21104" w:rsidRDefault="00E21104">
      <w:pPr>
        <w:jc w:val="both"/>
      </w:pPr>
    </w:p>
    <w:p w:rsidR="00E21104" w:rsidRDefault="00E21104">
      <w:pPr>
        <w:jc w:val="both"/>
      </w:pPr>
      <w:r>
        <w:rPr>
          <w:rStyle w:val="DefaultParagraphFont31"/>
          <w:rFonts w:cs="Century Gothic"/>
          <w:b/>
          <w:u w:val="single"/>
        </w:rPr>
        <w:t>Feiten en context</w:t>
      </w:r>
    </w:p>
    <w:p w:rsidR="00E21104" w:rsidRDefault="00E21104">
      <w:pPr>
        <w:jc w:val="both"/>
      </w:pPr>
      <w:r>
        <w:rPr>
          <w:rStyle w:val="DefaultParagraphFont31"/>
          <w:rFonts w:cs="Century Gothic"/>
        </w:rPr>
        <w:t xml:space="preserve">De financiële toestand van de gemeente vereist dat er een reglement op het organiseren van  speelpleinwerking wordt toegepast. </w:t>
      </w:r>
    </w:p>
    <w:p w:rsidR="00E21104" w:rsidRDefault="00E21104">
      <w:pPr>
        <w:jc w:val="both"/>
      </w:pPr>
    </w:p>
    <w:p w:rsidR="00E21104" w:rsidRDefault="00E21104">
      <w:pPr>
        <w:jc w:val="both"/>
      </w:pPr>
      <w:r>
        <w:rPr>
          <w:rStyle w:val="DefaultParagraphFont31"/>
          <w:rFonts w:cs="Century Gothic"/>
          <w:b/>
          <w:u w:val="single"/>
        </w:rPr>
        <w:t>Juridische grond</w:t>
      </w:r>
    </w:p>
    <w:p w:rsidR="00E21104" w:rsidRDefault="00E21104">
      <w:pPr>
        <w:jc w:val="both"/>
      </w:pPr>
      <w:r>
        <w:rPr>
          <w:rStyle w:val="DefaultParagraphFont31"/>
          <w:rFonts w:cs="Century Gothic"/>
        </w:rPr>
        <w:t>Artikel 42 van het gemeentedecreet</w:t>
      </w:r>
      <w:r>
        <w:rPr>
          <w:rStyle w:val="DefaultParagraphFont31"/>
          <w:rFonts w:cs="Century Gothic"/>
        </w:rPr>
        <w:tab/>
      </w:r>
      <w:r>
        <w:rPr>
          <w:rStyle w:val="DefaultParagraphFont31"/>
          <w:rFonts w:cs="Century Gothic"/>
        </w:rPr>
        <w:tab/>
        <w:t>De gemeenteraad stelt de reglementen vast</w:t>
      </w:r>
    </w:p>
    <w:p w:rsidR="00E21104" w:rsidRDefault="00E21104">
      <w:pPr>
        <w:jc w:val="both"/>
      </w:pPr>
      <w:r>
        <w:rPr>
          <w:rStyle w:val="DefaultParagraphFont31"/>
          <w:rFonts w:cs="Century Gothic"/>
        </w:rPr>
        <w:t>Omzendbrief BB - 2011/01 van 10 juni 2011</w:t>
      </w:r>
      <w:r>
        <w:rPr>
          <w:rStyle w:val="DefaultParagraphFont31"/>
          <w:rFonts w:cs="Century Gothic"/>
        </w:rPr>
        <w:tab/>
        <w:t>Regelt de gemeentebelastingen en retributies</w:t>
      </w:r>
    </w:p>
    <w:p w:rsidR="00E21104" w:rsidRDefault="00E21104">
      <w:pPr>
        <w:jc w:val="both"/>
      </w:pPr>
    </w:p>
    <w:p w:rsidR="00E21104" w:rsidRDefault="00E21104">
      <w:pPr>
        <w:jc w:val="both"/>
      </w:pPr>
      <w:r>
        <w:rPr>
          <w:rStyle w:val="DefaultParagraphFont31"/>
          <w:rFonts w:cs="Century Gothic"/>
          <w:b/>
          <w:u w:val="single"/>
        </w:rPr>
        <w:t>Advies</w:t>
      </w:r>
    </w:p>
    <w:p w:rsidR="00E21104" w:rsidRDefault="00E21104">
      <w:pPr>
        <w:jc w:val="both"/>
      </w:pPr>
      <w:r>
        <w:rPr>
          <w:rStyle w:val="DefaultParagraphFont31"/>
          <w:rFonts w:cs="Century Gothic"/>
        </w:rPr>
        <w:t>Er is geen advies vereist</w:t>
      </w:r>
    </w:p>
    <w:p w:rsidR="00E21104" w:rsidRDefault="00E21104">
      <w:pPr>
        <w:jc w:val="both"/>
      </w:pPr>
    </w:p>
    <w:p w:rsidR="00E21104" w:rsidRDefault="00E21104">
      <w:pPr>
        <w:jc w:val="both"/>
      </w:pPr>
      <w:r>
        <w:rPr>
          <w:rStyle w:val="DefaultParagraphFont31"/>
          <w:rFonts w:cs="Century Gothic"/>
          <w:b/>
          <w:u w:val="single"/>
        </w:rPr>
        <w:t>Argumentatie</w:t>
      </w:r>
    </w:p>
    <w:p w:rsidR="00E21104" w:rsidRDefault="00E21104">
      <w:pPr>
        <w:jc w:val="both"/>
      </w:pPr>
      <w:r>
        <w:rPr>
          <w:rStyle w:val="DefaultParagraphFont31"/>
          <w:rFonts w:cs="Century Gothic"/>
        </w:rPr>
        <w:t>De financiële toestand van de gemeente vereist dat er een reglement op het organiseren van  speelpleinwerking wordt toegepast.</w:t>
      </w:r>
    </w:p>
    <w:p w:rsidR="00E21104" w:rsidRDefault="00E21104">
      <w:pPr>
        <w:jc w:val="both"/>
      </w:pPr>
    </w:p>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19 stemmen voor: Cliff Mostien, Nele Cornelis, Helke Verdick, Gregory Müsing, Rita Goossens, Anthony Abbeloos, Agnes Salden, Kristien Vingerhoets, Levi Wastyn, Stefan Van Linden, Eddy De Herdt, Francois Boddaert, Ria Maes, Koen Scholiers, Jenne Meyvis, Walter Van den Bogaert, Nicky Cauwenberghs, Tom De Wit en Luc Bouckaert</w:t>
            </w:r>
          </w:p>
        </w:tc>
      </w:tr>
    </w:tbl>
    <w:p w:rsidR="00E21104" w:rsidRPr="0084376D" w:rsidRDefault="00E21104" w:rsidP="006E1FA0"/>
    <w:p w:rsidR="00E21104" w:rsidRDefault="00E21104">
      <w:pPr>
        <w:jc w:val="both"/>
      </w:pPr>
      <w:r>
        <w:rPr>
          <w:rStyle w:val="DefaultParagraphFont32"/>
          <w:rFonts w:cs="Century Gothic"/>
        </w:rPr>
        <w:t>Artikel 1</w:t>
      </w:r>
    </w:p>
    <w:p w:rsidR="00E21104" w:rsidRDefault="00E21104">
      <w:pPr>
        <w:jc w:val="both"/>
      </w:pPr>
      <w:r>
        <w:rPr>
          <w:rStyle w:val="DefaultParagraphFont32"/>
          <w:rFonts w:cs="Century Gothic"/>
        </w:rPr>
        <w:t>De gemeenteraad beslist:</w:t>
      </w:r>
    </w:p>
    <w:p w:rsidR="00E21104" w:rsidRDefault="00E21104">
      <w:pPr>
        <w:jc w:val="both"/>
      </w:pPr>
    </w:p>
    <w:p w:rsidR="00E21104" w:rsidRDefault="00E21104">
      <w:pPr>
        <w:jc w:val="both"/>
      </w:pPr>
      <w:r>
        <w:rPr>
          <w:rStyle w:val="DefaultParagraphFont32"/>
          <w:rFonts w:cs="Century Gothic"/>
        </w:rPr>
        <w:t>Met ingang van 01/01/2016 en voor een periode eindigend op 31/12/2019 wordt er een retributie op de speelpleinwerking als volgt vast gesteld:</w:t>
      </w:r>
    </w:p>
    <w:p w:rsidR="00E21104" w:rsidRDefault="00E21104">
      <w:pPr>
        <w:jc w:val="both"/>
      </w:pPr>
    </w:p>
    <w:p w:rsidR="00E21104" w:rsidRDefault="00E21104">
      <w:pPr>
        <w:jc w:val="both"/>
      </w:pPr>
      <w:r>
        <w:rPr>
          <w:rStyle w:val="DefaultParagraphFont32"/>
          <w:rFonts w:cs="Century Gothic"/>
        </w:rPr>
        <w:t>Aan de ouders wordt een financiële bijdrage gevraagd voor de deelname aan de speelpleinwerking.</w:t>
      </w:r>
    </w:p>
    <w:p w:rsidR="00E21104" w:rsidRDefault="00E21104">
      <w:pPr>
        <w:jc w:val="both"/>
      </w:pPr>
    </w:p>
    <w:p w:rsidR="00E21104" w:rsidRDefault="00E21104">
      <w:pPr>
        <w:jc w:val="both"/>
      </w:pPr>
      <w:r>
        <w:rPr>
          <w:rStyle w:val="DefaultParagraphFont32"/>
          <w:rFonts w:cs="Century Gothic"/>
        </w:rPr>
        <w:t>De tarieven per dag worden als volgt vastgesteld:</w:t>
      </w:r>
    </w:p>
    <w:p w:rsidR="00E21104" w:rsidRDefault="00E21104">
      <w:pPr>
        <w:jc w:val="both"/>
      </w:pPr>
      <w:r>
        <w:rPr>
          <w:rStyle w:val="DefaultParagraphFont32"/>
          <w:rFonts w:cs="Century Gothic"/>
        </w:rPr>
        <w:t>- eerste kind van het gezin: 4 euro per dag</w:t>
      </w:r>
    </w:p>
    <w:p w:rsidR="00E21104" w:rsidRDefault="00E21104">
      <w:pPr>
        <w:jc w:val="both"/>
      </w:pPr>
      <w:r>
        <w:rPr>
          <w:rStyle w:val="DefaultParagraphFont32"/>
          <w:rFonts w:cs="Century Gothic"/>
        </w:rPr>
        <w:t>- vanaf het tweede kind van het gezin: 2 euro per dag</w:t>
      </w:r>
    </w:p>
    <w:p w:rsidR="00E21104" w:rsidRDefault="00E21104">
      <w:pPr>
        <w:jc w:val="both"/>
      </w:pPr>
    </w:p>
    <w:p w:rsidR="00E21104" w:rsidRDefault="00E21104">
      <w:pPr>
        <w:jc w:val="both"/>
      </w:pPr>
      <w:r>
        <w:rPr>
          <w:rStyle w:val="DefaultParagraphFont32"/>
          <w:rFonts w:cs="Century Gothic"/>
        </w:rPr>
        <w:t>Als het programma het toelaat kunnen ouders kiezen om hun kind voor een halve of een hele dag in te schrijven. De dagprijs blijft hetzelfde.</w:t>
      </w:r>
    </w:p>
    <w:p w:rsidR="00E21104" w:rsidRDefault="00E21104">
      <w:pPr>
        <w:jc w:val="both"/>
      </w:pPr>
      <w:r>
        <w:rPr>
          <w:rStyle w:val="DefaultParagraphFont32"/>
          <w:rFonts w:cs="Century Gothic"/>
        </w:rPr>
        <w:t>Inbegrepen in de dagprijs: zijn begeleiding, verzekering, materiaal, voor- en naopvang</w:t>
      </w:r>
    </w:p>
    <w:p w:rsidR="00E21104" w:rsidRDefault="00E21104">
      <w:pPr>
        <w:jc w:val="both"/>
      </w:pPr>
      <w:r>
        <w:rPr>
          <w:rStyle w:val="DefaultParagraphFont32"/>
          <w:rFonts w:cs="Century Gothic"/>
        </w:rPr>
        <w:t>Voor bijkomende activiteiten kan een extra bijdrage gevraagd worden (zwembad, uitstap,...)</w:t>
      </w:r>
    </w:p>
    <w:p w:rsidR="00E21104" w:rsidRDefault="00E21104">
      <w:pPr>
        <w:jc w:val="both"/>
      </w:pPr>
    </w:p>
    <w:p w:rsidR="00E21104" w:rsidRDefault="00E21104">
      <w:pPr>
        <w:jc w:val="both"/>
      </w:pPr>
      <w:r>
        <w:rPr>
          <w:rStyle w:val="DefaultParagraphFont32"/>
          <w:rFonts w:cs="Century Gothic"/>
        </w:rPr>
        <w:t>Artikel 2</w:t>
      </w:r>
    </w:p>
    <w:p w:rsidR="00E21104" w:rsidRDefault="00E21104">
      <w:pPr>
        <w:jc w:val="both"/>
      </w:pPr>
      <w:r>
        <w:rPr>
          <w:rStyle w:val="DefaultParagraphFont32"/>
          <w:rFonts w:cs="Century Gothic"/>
        </w:rPr>
        <w:t>Het verschuldigde bedrag zal men contant moeten betalen bij de inschrijving. De inschrijving is pas definitief na betaling van het volledige bedrag (dagprijs + eventuele extra bijdragen)</w:t>
      </w:r>
    </w:p>
    <w:p w:rsidR="00E21104" w:rsidRDefault="00E21104">
      <w:pPr>
        <w:jc w:val="both"/>
      </w:pP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12.</w:t>
      </w:r>
      <w:r w:rsidRPr="0084376D">
        <w:rPr>
          <w:rFonts w:cs="Century Gothic"/>
          <w:b/>
          <w:szCs w:val="20"/>
        </w:rPr>
        <w:tab/>
      </w:r>
      <w:r w:rsidRPr="0084376D">
        <w:rPr>
          <w:b/>
          <w:szCs w:val="20"/>
        </w:rPr>
        <w:t>Agendapunt:  Aanvullende gemeentebelasting op de personenbelasting 2016: 7,8%</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34"/>
          <w:rFonts w:cs="Century Gothic"/>
          <w:b/>
          <w:u w:val="single"/>
        </w:rPr>
        <w:t>Voorgeschiedenis</w:t>
      </w:r>
    </w:p>
    <w:p w:rsidR="00E21104" w:rsidRDefault="00E21104">
      <w:r>
        <w:rPr>
          <w:rStyle w:val="DefaultParagraphFont34"/>
          <w:rFonts w:cs="Century Gothic"/>
        </w:rPr>
        <w:t>Niet van toepassing</w:t>
      </w:r>
    </w:p>
    <w:p w:rsidR="00E21104" w:rsidRDefault="00E21104"/>
    <w:p w:rsidR="00E21104" w:rsidRDefault="00E21104">
      <w:pPr>
        <w:rPr>
          <w:b/>
          <w:u w:val="single"/>
        </w:rPr>
      </w:pPr>
      <w:r>
        <w:rPr>
          <w:rStyle w:val="DefaultParagraphFont34"/>
          <w:rFonts w:cs="Century Gothic"/>
          <w:b/>
          <w:u w:val="single"/>
        </w:rPr>
        <w:t>Feiten en context</w:t>
      </w:r>
    </w:p>
    <w:p w:rsidR="00E21104" w:rsidRDefault="00E21104">
      <w:r>
        <w:rPr>
          <w:rStyle w:val="DefaultParagraphFont34"/>
          <w:rFonts w:cs="Century Gothic"/>
        </w:rPr>
        <w:t>Ieder jaar dient het tarief voor aanvullende personen belasting vastgesteld te worden</w:t>
      </w:r>
    </w:p>
    <w:p w:rsidR="00E21104" w:rsidRDefault="00E21104"/>
    <w:p w:rsidR="00E21104" w:rsidRDefault="00E21104">
      <w:pPr>
        <w:rPr>
          <w:b/>
          <w:u w:val="single"/>
        </w:rPr>
      </w:pPr>
      <w:r>
        <w:rPr>
          <w:rStyle w:val="DefaultParagraphFont34"/>
          <w:rFonts w:cs="Century Gothic"/>
          <w:b/>
          <w:u w:val="single"/>
        </w:rPr>
        <w:t>Juridische grond</w:t>
      </w:r>
    </w:p>
    <w:p w:rsidR="00E21104" w:rsidRDefault="00E21104">
      <w:r>
        <w:rPr>
          <w:rStyle w:val="DefaultParagraphFont34"/>
          <w:rFonts w:cs="Century Gothic"/>
        </w:rPr>
        <w:t>- Artikel 42 van het gemeentedecreet van 15 juli 2015: De gemeenteraad stelt de gemeentelijke reglementen vast</w:t>
      </w:r>
    </w:p>
    <w:p w:rsidR="00E21104" w:rsidRDefault="00E21104">
      <w:r>
        <w:rPr>
          <w:rStyle w:val="DefaultParagraphFont34"/>
          <w:rFonts w:cs="Century Gothic"/>
        </w:rPr>
        <w:t>- Artikel 465 tot 470bis van het WIB: Regelt de aanvullende belastingen</w:t>
      </w:r>
    </w:p>
    <w:p w:rsidR="00E21104" w:rsidRDefault="00E21104">
      <w:r>
        <w:rPr>
          <w:rStyle w:val="DefaultParagraphFont34"/>
          <w:rFonts w:cs="Century Gothic"/>
        </w:rPr>
        <w:t>- Omzendbrief BB – 2011/01 van 10 juni 2011:</w:t>
      </w:r>
      <w:r>
        <w:rPr>
          <w:rStyle w:val="DefaultParagraphFont34"/>
          <w:rFonts w:cs="Century Gothic"/>
        </w:rPr>
        <w:tab/>
        <w:t>Regelt de gemeentebelastingen en retributies</w:t>
      </w:r>
    </w:p>
    <w:p w:rsidR="00E21104" w:rsidRDefault="00E21104"/>
    <w:p w:rsidR="00E21104" w:rsidRDefault="00E21104">
      <w:pPr>
        <w:rPr>
          <w:b/>
          <w:u w:val="single"/>
        </w:rPr>
      </w:pPr>
      <w:r>
        <w:rPr>
          <w:rStyle w:val="DefaultParagraphFont34"/>
          <w:rFonts w:cs="Century Gothic"/>
          <w:b/>
          <w:u w:val="single"/>
        </w:rPr>
        <w:t>Advies</w:t>
      </w:r>
    </w:p>
    <w:p w:rsidR="00E21104" w:rsidRDefault="00E21104">
      <w:r>
        <w:rPr>
          <w:rStyle w:val="DefaultParagraphFont34"/>
          <w:rFonts w:cs="Century Gothic"/>
        </w:rPr>
        <w:t>Er is geen advies vereist.</w:t>
      </w:r>
    </w:p>
    <w:p w:rsidR="00E21104" w:rsidRDefault="00E21104"/>
    <w:p w:rsidR="00E21104" w:rsidRDefault="00E21104">
      <w:pPr>
        <w:rPr>
          <w:b/>
          <w:u w:val="single"/>
        </w:rPr>
      </w:pPr>
      <w:r>
        <w:rPr>
          <w:rStyle w:val="DefaultParagraphFont34"/>
          <w:rFonts w:cs="Century Gothic"/>
          <w:b/>
          <w:u w:val="single"/>
        </w:rPr>
        <w:t>Argumentatie</w:t>
      </w:r>
    </w:p>
    <w:p w:rsidR="00E21104" w:rsidRDefault="00E21104">
      <w:r>
        <w:rPr>
          <w:rStyle w:val="DefaultParagraphFont34"/>
          <w:rFonts w:cs="Century Gothic"/>
        </w:rPr>
        <w:t>Om de uitgaven van het jaar 2016 te financieren moet de gemeente een aanvullende personenbelasting ontvangen.</w:t>
      </w:r>
    </w:p>
    <w:p w:rsidR="00E21104" w:rsidRDefault="00E21104"/>
    <w:p w:rsidR="00E21104" w:rsidRDefault="00E21104">
      <w:pPr>
        <w:rPr>
          <w:b/>
          <w:u w:val="single"/>
        </w:rPr>
      </w:pPr>
      <w:r>
        <w:rPr>
          <w:rStyle w:val="DefaultParagraphFont34"/>
          <w:rFonts w:cs="Century Gothic"/>
          <w:b/>
          <w:u w:val="single"/>
        </w:rPr>
        <w:t>Financiële gevolgen</w:t>
      </w:r>
    </w:p>
    <w:p w:rsidR="00E21104" w:rsidRDefault="00E21104">
      <w:r>
        <w:rPr>
          <w:rStyle w:val="DefaultParagraphFont34"/>
          <w:rFonts w:cs="Century Gothic"/>
        </w:rPr>
        <w:t xml:space="preserve"> </w:t>
      </w:r>
    </w:p>
    <w:p w:rsidR="00E21104" w:rsidRDefault="00E21104">
      <w:r>
        <w:rPr>
          <w:rStyle w:val="DefaultParagraphFont34"/>
          <w:rFonts w:cs="Century Gothic"/>
        </w:rPr>
        <w:tab/>
      </w:r>
      <w:r>
        <w:rPr>
          <w:rStyle w:val="DefaultParagraphFont34"/>
          <w:rFonts w:cs="Century Gothic"/>
        </w:rPr>
        <w:tab/>
      </w:r>
      <w:r>
        <w:rPr>
          <w:rStyle w:val="DefaultParagraphFont34"/>
          <w:rFonts w:cs="Century Gothic"/>
        </w:rPr>
        <w:tab/>
      </w:r>
      <w:r>
        <w:rPr>
          <w:rStyle w:val="DefaultParagraphFont34"/>
          <w:rFonts w:cs="Century Gothic"/>
        </w:rPr>
        <w:tab/>
        <w:t xml:space="preserve">   </w:t>
      </w:r>
    </w:p>
    <w:p w:rsidR="00E21104" w:rsidRDefault="00E21104">
      <w:r>
        <w:rPr>
          <w:rStyle w:val="DefaultParagraphFont34"/>
          <w:rFonts w:cs="Century Gothic"/>
        </w:rPr>
        <w:t>Financiële gevolgen voorzien</w:t>
      </w:r>
      <w:r>
        <w:rPr>
          <w:rStyle w:val="DefaultParagraphFont34"/>
          <w:rFonts w:cs="Century Gothic"/>
        </w:rPr>
        <w:tab/>
        <w:t>1419/006/001/001/001</w:t>
      </w:r>
      <w:r>
        <w:rPr>
          <w:rStyle w:val="DefaultParagraphFont34"/>
          <w:rFonts w:cs="Century Gothic"/>
        </w:rPr>
        <w:tab/>
        <w:t>3.000.000 euro</w:t>
      </w:r>
      <w:r>
        <w:rPr>
          <w:rStyle w:val="DefaultParagraphFont34"/>
          <w:rFonts w:cs="Century Gothic"/>
        </w:rPr>
        <w:tab/>
      </w:r>
      <w:r>
        <w:rPr>
          <w:rStyle w:val="DefaultParagraphFont34"/>
          <w:rFonts w:cs="Century Gothic"/>
        </w:rPr>
        <w:tab/>
        <w:t xml:space="preserve">   </w:t>
      </w:r>
    </w:p>
    <w:p w:rsidR="00E21104" w:rsidRDefault="00E21104">
      <w:r>
        <w:rPr>
          <w:rStyle w:val="DefaultParagraphFont34"/>
          <w:rFonts w:cs="Century Gothic"/>
        </w:rPr>
        <w:tab/>
      </w:r>
      <w:r>
        <w:rPr>
          <w:rStyle w:val="DefaultParagraphFont34"/>
          <w:rFonts w:cs="Century Gothic"/>
        </w:rPr>
        <w:tab/>
      </w:r>
      <w:r>
        <w:rPr>
          <w:rStyle w:val="DefaultParagraphFont34"/>
          <w:rFonts w:cs="Century Gothic"/>
        </w:rPr>
        <w:tab/>
      </w:r>
      <w:r>
        <w:rPr>
          <w:rStyle w:val="DefaultParagraphFont34"/>
          <w:rFonts w:cs="Century Gothic"/>
        </w:rPr>
        <w:tab/>
        <w:t xml:space="preserve"> </w:t>
      </w:r>
    </w:p>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12 stemmen voor: Kristien Vingerhoets, Levi Wastyn, Stefan Van Linden, Eddy De Herdt, Francois Boddaert, Ria Maes, Koen Scholiers, Jenne Meyvis, Walter Van den Bogaert, Nicky Cauwenberghs, Tom De Wit en Luc Bouckaert</w:t>
            </w:r>
          </w:p>
          <w:p w:rsidR="00E21104" w:rsidRPr="008C15D8" w:rsidRDefault="00E21104" w:rsidP="005217EE">
            <w:r w:rsidRPr="008C15D8">
              <w:t>7 stemmen tegen: Cliff Mostien, Nele Cornelis, Helke Verdick, Gregory Müsing, Rita Goossens, Anthony Abbeloos en Agnes Salden</w:t>
            </w:r>
          </w:p>
        </w:tc>
      </w:tr>
    </w:tbl>
    <w:p w:rsidR="00E21104" w:rsidRPr="0084376D" w:rsidRDefault="00E21104" w:rsidP="006E1FA0"/>
    <w:p w:rsidR="00E21104" w:rsidRDefault="00E21104">
      <w:pPr>
        <w:jc w:val="both"/>
      </w:pPr>
      <w:r>
        <w:rPr>
          <w:rStyle w:val="DefaultParagraphFont35"/>
          <w:rFonts w:cs="Century Gothic"/>
        </w:rPr>
        <w:t>Artikel 1</w:t>
      </w:r>
    </w:p>
    <w:p w:rsidR="00E21104" w:rsidRDefault="00E21104">
      <w:pPr>
        <w:jc w:val="both"/>
      </w:pPr>
      <w:r>
        <w:rPr>
          <w:rStyle w:val="DefaultParagraphFont35"/>
          <w:rFonts w:cs="Century Gothic"/>
        </w:rPr>
        <w:t>De gemeenteraad beslist:</w:t>
      </w:r>
    </w:p>
    <w:p w:rsidR="00E21104" w:rsidRDefault="00E21104">
      <w:pPr>
        <w:jc w:val="both"/>
      </w:pPr>
      <w:r>
        <w:rPr>
          <w:rStyle w:val="DefaultParagraphFont35"/>
          <w:rFonts w:cs="Century Gothic"/>
        </w:rPr>
        <w:t>Voor het aanslagjaar 2016 wordt een aanvullende belasting gevestigd ten laste van de rijksinwoners die belastbaar zijn in de gemeente op 1 januari van het aanslagjaar.</w:t>
      </w:r>
    </w:p>
    <w:p w:rsidR="00E21104" w:rsidRDefault="00E21104">
      <w:pPr>
        <w:jc w:val="both"/>
      </w:pPr>
    </w:p>
    <w:p w:rsidR="00E21104" w:rsidRDefault="00E21104">
      <w:pPr>
        <w:jc w:val="both"/>
      </w:pPr>
      <w:r>
        <w:rPr>
          <w:rStyle w:val="DefaultParagraphFont35"/>
          <w:rFonts w:cs="Century Gothic"/>
        </w:rPr>
        <w:t>Artikel 2</w:t>
      </w:r>
    </w:p>
    <w:p w:rsidR="00E21104" w:rsidRDefault="00E21104">
      <w:pPr>
        <w:jc w:val="both"/>
      </w:pPr>
      <w:r>
        <w:rPr>
          <w:rStyle w:val="DefaultParagraphFont35"/>
          <w:rFonts w:cs="Century Gothic"/>
        </w:rPr>
        <w:t>De belasting wordt vastgesteld op 7,8% van de overeenkomstig artikel 466 van het Wetboek van de inkomstenbelastingen 1992 berekende grondslag voor hetzelfde aanslagjaar. Deze belasting wordt gevestigd op basis van het inkomen dat de belastingplichtige heeft verworven in het aan het aanslagjaar voorafgaande jaar.</w:t>
      </w:r>
    </w:p>
    <w:p w:rsidR="00E21104" w:rsidRDefault="00E21104">
      <w:pPr>
        <w:jc w:val="both"/>
      </w:pPr>
    </w:p>
    <w:p w:rsidR="00E21104" w:rsidRDefault="00E21104">
      <w:pPr>
        <w:jc w:val="both"/>
      </w:pPr>
      <w:r>
        <w:rPr>
          <w:rStyle w:val="DefaultParagraphFont35"/>
          <w:rFonts w:cs="Century Gothic"/>
        </w:rPr>
        <w:t>Artikel 3</w:t>
      </w:r>
    </w:p>
    <w:p w:rsidR="00E21104" w:rsidRDefault="00E21104">
      <w:pPr>
        <w:jc w:val="both"/>
      </w:pPr>
      <w:r>
        <w:rPr>
          <w:rStyle w:val="DefaultParagraphFont35"/>
          <w:rFonts w:cs="Century Gothic"/>
        </w:rPr>
        <w:t>De vestiging en de inning van de gemeentelijke belasting zullen door het toedoen van het bestuur der directe belastingen geschieden, zoals bepaald in artikel 469 van het Wetboek van de inkomstenbelastingen.</w:t>
      </w:r>
    </w:p>
    <w:p w:rsidR="00E21104" w:rsidRDefault="00E21104">
      <w:pPr>
        <w:jc w:val="both"/>
      </w:pPr>
    </w:p>
    <w:p w:rsidR="00E21104" w:rsidRDefault="00E21104">
      <w:pPr>
        <w:jc w:val="both"/>
      </w:pPr>
      <w:r>
        <w:rPr>
          <w:rStyle w:val="DefaultParagraphFont35"/>
          <w:rFonts w:cs="Century Gothic"/>
        </w:rPr>
        <w:t>Artikel 4</w:t>
      </w:r>
    </w:p>
    <w:p w:rsidR="00E21104" w:rsidRDefault="00E21104">
      <w:r>
        <w:rPr>
          <w:rStyle w:val="DefaultParagraphFont35"/>
          <w:rFonts w:cs="Century Gothic"/>
        </w:rPr>
        <w:t xml:space="preserve"> Dit besluit treedt heden in werking.</w:t>
      </w:r>
    </w:p>
    <w:p w:rsidR="00E21104" w:rsidRDefault="00E21104"/>
    <w:p w:rsidR="00E21104" w:rsidRDefault="00E21104">
      <w:r>
        <w:rPr>
          <w:rStyle w:val="DefaultParagraphFont35"/>
          <w:rFonts w:cs="Century Gothic"/>
        </w:rPr>
        <w:t>Artikel 5</w:t>
      </w:r>
    </w:p>
    <w:p w:rsidR="00E21104" w:rsidRDefault="00E21104">
      <w:r>
        <w:rPr>
          <w:rStyle w:val="DefaultParagraphFont35"/>
          <w:rFonts w:cs="Century Gothic"/>
        </w:rPr>
        <w:t>Deze verordening wordt naar de toezichthoudende overheid gezonden.</w:t>
      </w:r>
    </w:p>
    <w:p w:rsidR="00E21104" w:rsidRPr="0084376D" w:rsidRDefault="00E21104" w:rsidP="009118F4"/>
    <w:p w:rsidR="00E21104"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Default="00E21104" w:rsidP="00297DE9">
      <w:pPr>
        <w:pStyle w:val="Kop10"/>
        <w:rPr>
          <w:rFonts w:ascii="Century Gothic" w:hAnsi="Century Gothic"/>
          <w:i w:val="0"/>
          <w:szCs w:val="20"/>
        </w:rPr>
      </w:pPr>
    </w:p>
    <w:p w:rsidR="00E21104" w:rsidRPr="0084376D" w:rsidRDefault="00E21104" w:rsidP="00297DE9">
      <w:pPr>
        <w:pStyle w:val="Kop10"/>
        <w:rPr>
          <w:rFonts w:ascii="Century Gothic" w:hAnsi="Century Gothic"/>
          <w:i w:val="0"/>
          <w:szCs w:val="20"/>
        </w:rPr>
      </w:pP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13.</w:t>
      </w:r>
      <w:r w:rsidRPr="0084376D">
        <w:rPr>
          <w:rFonts w:cs="Century Gothic"/>
          <w:b/>
          <w:szCs w:val="20"/>
        </w:rPr>
        <w:tab/>
      </w:r>
      <w:r w:rsidRPr="0084376D">
        <w:rPr>
          <w:b/>
          <w:szCs w:val="20"/>
        </w:rPr>
        <w:t>Agendapunt:  Opcentiemen Onroerende voorheffing 1.550</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pPr>
        <w:rPr>
          <w:b/>
          <w:u w:val="single"/>
        </w:rPr>
      </w:pPr>
      <w:r>
        <w:rPr>
          <w:rStyle w:val="DefaultParagraphFont37"/>
          <w:rFonts w:cs="Century Gothic"/>
          <w:b/>
          <w:u w:val="single"/>
        </w:rPr>
        <w:t>Voorgeschiedenis</w:t>
      </w:r>
    </w:p>
    <w:p w:rsidR="00E21104" w:rsidRDefault="00E21104">
      <w:r>
        <w:rPr>
          <w:rStyle w:val="DefaultParagraphFont37"/>
          <w:rFonts w:cs="Century Gothic"/>
        </w:rPr>
        <w:t>niet van toepassing</w:t>
      </w:r>
    </w:p>
    <w:p w:rsidR="00E21104" w:rsidRDefault="00E21104"/>
    <w:p w:rsidR="00E21104" w:rsidRDefault="00E21104">
      <w:pPr>
        <w:rPr>
          <w:b/>
          <w:u w:val="single"/>
        </w:rPr>
      </w:pPr>
      <w:r>
        <w:rPr>
          <w:rStyle w:val="DefaultParagraphFont37"/>
          <w:rFonts w:cs="Century Gothic"/>
          <w:b/>
          <w:u w:val="single"/>
        </w:rPr>
        <w:t>Feiten en context</w:t>
      </w:r>
    </w:p>
    <w:p w:rsidR="00E21104" w:rsidRDefault="00E21104">
      <w:r>
        <w:rPr>
          <w:rStyle w:val="DefaultParagraphFont37"/>
          <w:rFonts w:cs="Century Gothic"/>
        </w:rPr>
        <w:t>Ieder jaar dient de gemeente het tarief van opcentiemen op onroerende voorheffing vast te stellen.</w:t>
      </w:r>
    </w:p>
    <w:p w:rsidR="00E21104" w:rsidRDefault="00E21104"/>
    <w:p w:rsidR="00E21104" w:rsidRDefault="00E21104">
      <w:pPr>
        <w:rPr>
          <w:b/>
          <w:u w:val="single"/>
        </w:rPr>
      </w:pPr>
      <w:r>
        <w:rPr>
          <w:rStyle w:val="DefaultParagraphFont37"/>
          <w:rFonts w:cs="Century Gothic"/>
          <w:b/>
          <w:u w:val="single"/>
        </w:rPr>
        <w:t>Juridische grond</w:t>
      </w:r>
    </w:p>
    <w:p w:rsidR="00E21104" w:rsidRDefault="00E21104">
      <w:r>
        <w:rPr>
          <w:rStyle w:val="DefaultParagraphFont37"/>
          <w:rFonts w:cs="Century Gothic"/>
        </w:rPr>
        <w:t>- Artikel 42 van het gemeentedecreet: De gemeenteraad stelt de reglementen vast</w:t>
      </w:r>
    </w:p>
    <w:p w:rsidR="00E21104" w:rsidRDefault="00E21104">
      <w:r>
        <w:rPr>
          <w:rStyle w:val="DefaultParagraphFont37"/>
          <w:rFonts w:cs="Century Gothic"/>
        </w:rPr>
        <w:t>- Artikel 3, 5° van de bijzondere wet van 16 januari 1989 betreffende de financiering van de Gemeenschappen en de Gewesten</w:t>
      </w:r>
      <w:r>
        <w:rPr>
          <w:rStyle w:val="DefaultParagraphFont37"/>
          <w:rFonts w:cs="Century Gothic"/>
        </w:rPr>
        <w:tab/>
        <w:t>Geeft aan het Vlaamse Gewest de bevoegdheid i.v.m. de onroerende voorheffing</w:t>
      </w:r>
    </w:p>
    <w:p w:rsidR="00E21104" w:rsidRDefault="00E21104">
      <w:r>
        <w:rPr>
          <w:rStyle w:val="DefaultParagraphFont37"/>
          <w:rFonts w:cs="Century Gothic"/>
        </w:rPr>
        <w:t>- Het decreet van 9 juni 1998 houdende de bepalingen tot wijziging  van het wetboek van inkomstenbelasting voor wat betreft de onroerende voorheffing: Regelt de onroerende voorheffing</w:t>
      </w:r>
    </w:p>
    <w:p w:rsidR="00E21104" w:rsidRDefault="00E21104">
      <w:r>
        <w:rPr>
          <w:rStyle w:val="DefaultParagraphFont37"/>
          <w:rFonts w:cs="Century Gothic"/>
        </w:rPr>
        <w:t>- Omzendbrief BB – 2011/01 van 10 juni 2011:</w:t>
      </w:r>
      <w:r>
        <w:rPr>
          <w:rStyle w:val="DefaultParagraphFont37"/>
          <w:rFonts w:cs="Century Gothic"/>
        </w:rPr>
        <w:tab/>
        <w:t>Regelt de gemeentebelastingen</w:t>
      </w:r>
    </w:p>
    <w:p w:rsidR="00E21104" w:rsidRDefault="00E21104"/>
    <w:p w:rsidR="00E21104" w:rsidRDefault="00E21104">
      <w:pPr>
        <w:rPr>
          <w:b/>
          <w:u w:val="single"/>
        </w:rPr>
      </w:pPr>
      <w:r>
        <w:rPr>
          <w:rStyle w:val="DefaultParagraphFont37"/>
          <w:rFonts w:cs="Century Gothic"/>
          <w:b/>
          <w:u w:val="single"/>
        </w:rPr>
        <w:t>Advies</w:t>
      </w:r>
    </w:p>
    <w:p w:rsidR="00E21104" w:rsidRDefault="00E21104">
      <w:r>
        <w:rPr>
          <w:rStyle w:val="DefaultParagraphFont37"/>
          <w:rFonts w:cs="Century Gothic"/>
        </w:rPr>
        <w:t>niet van toepassing</w:t>
      </w:r>
    </w:p>
    <w:p w:rsidR="00E21104" w:rsidRDefault="00E21104"/>
    <w:p w:rsidR="00E21104" w:rsidRDefault="00E21104">
      <w:pPr>
        <w:rPr>
          <w:b/>
          <w:u w:val="single"/>
        </w:rPr>
      </w:pPr>
      <w:r>
        <w:rPr>
          <w:rStyle w:val="DefaultParagraphFont37"/>
          <w:rFonts w:cs="Century Gothic"/>
          <w:b/>
          <w:u w:val="single"/>
        </w:rPr>
        <w:t>Argumentatie</w:t>
      </w:r>
    </w:p>
    <w:p w:rsidR="00E21104" w:rsidRDefault="00E21104">
      <w:r>
        <w:rPr>
          <w:rStyle w:val="DefaultParagraphFont37"/>
          <w:rFonts w:cs="Century Gothic"/>
        </w:rPr>
        <w:t>Om de uitgaven van het jaar 2016 te financieren moet de gemeente opcentiemen op de onroerende voorheffing heffen.</w:t>
      </w:r>
    </w:p>
    <w:p w:rsidR="00E21104" w:rsidRDefault="00E21104"/>
    <w:p w:rsidR="00E21104" w:rsidRDefault="00E21104">
      <w:pPr>
        <w:rPr>
          <w:b/>
          <w:u w:val="single"/>
        </w:rPr>
      </w:pPr>
      <w:r>
        <w:rPr>
          <w:rStyle w:val="DefaultParagraphFont37"/>
          <w:rFonts w:cs="Century Gothic"/>
          <w:b/>
          <w:u w:val="single"/>
        </w:rPr>
        <w:t>Financiële gevolgen</w:t>
      </w:r>
    </w:p>
    <w:p w:rsidR="00E21104" w:rsidRDefault="00E21104"/>
    <w:p w:rsidR="00E21104" w:rsidRDefault="00E21104">
      <w:r>
        <w:rPr>
          <w:rStyle w:val="DefaultParagraphFont37"/>
          <w:rFonts w:cs="Century Gothic"/>
        </w:rPr>
        <w:t>Financiële gevolgen voorzien 1419/006/001/001/001   3.513.129,52 euro</w:t>
      </w:r>
    </w:p>
    <w:p w:rsidR="00E21104" w:rsidRDefault="00E21104"/>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12 stemmen voor: Kristien Vingerhoets, Levi Wastyn, Stefan Van Linden, Eddy De Herdt, Francois Boddaert, Ria Maes, Koen Scholiers, Jenne Meyvis, Walter Van den Bogaert, Nicky Cauwenberghs, Tom De Wit en Luc Bouckaert</w:t>
            </w:r>
          </w:p>
          <w:p w:rsidR="00E21104" w:rsidRPr="008C15D8" w:rsidRDefault="00E21104" w:rsidP="005217EE">
            <w:r w:rsidRPr="008C15D8">
              <w:t>7 stemmen tegen: Cliff Mostien, Nele Cornelis, Helke Verdick, Gregory Müsing, Rita Goossens, Anthony Abbeloos en Agnes Salden</w:t>
            </w:r>
          </w:p>
        </w:tc>
      </w:tr>
    </w:tbl>
    <w:p w:rsidR="00E21104" w:rsidRPr="0084376D" w:rsidRDefault="00E21104" w:rsidP="006E1FA0"/>
    <w:p w:rsidR="00E21104" w:rsidRDefault="00E21104">
      <w:r>
        <w:rPr>
          <w:rStyle w:val="DefaultParagraphFont38"/>
          <w:rFonts w:cs="Century Gothic"/>
        </w:rPr>
        <w:t>Artikel 1</w:t>
      </w:r>
    </w:p>
    <w:p w:rsidR="00E21104" w:rsidRDefault="00E21104">
      <w:r>
        <w:rPr>
          <w:rStyle w:val="DefaultParagraphFont38"/>
          <w:rFonts w:cs="Century Gothic"/>
        </w:rPr>
        <w:t>De gemeenteraad beslist:</w:t>
      </w:r>
    </w:p>
    <w:p w:rsidR="00E21104" w:rsidRDefault="00E21104"/>
    <w:p w:rsidR="00E21104" w:rsidRDefault="00E21104">
      <w:r>
        <w:rPr>
          <w:rStyle w:val="DefaultParagraphFont38"/>
          <w:rFonts w:cs="Century Gothic"/>
        </w:rPr>
        <w:t>De gemeentelijke opcentiemen op de onroerende voorheffing vast te stellen op 1.550 voor het aanslagjaar 2016.</w:t>
      </w:r>
    </w:p>
    <w:p w:rsidR="00E21104" w:rsidRDefault="00E21104"/>
    <w:p w:rsidR="00E21104" w:rsidRDefault="00E21104">
      <w:r>
        <w:rPr>
          <w:rStyle w:val="DefaultParagraphFont38"/>
          <w:rFonts w:cs="Century Gothic"/>
        </w:rPr>
        <w:t>Artikel 2</w:t>
      </w:r>
    </w:p>
    <w:p w:rsidR="00E21104" w:rsidRDefault="00E21104">
      <w:r>
        <w:rPr>
          <w:rStyle w:val="DefaultParagraphFont38"/>
          <w:rFonts w:cs="Century Gothic"/>
        </w:rPr>
        <w:t>Deze opcentiemen worden ingevorderd door het Vlaams Gewest, overeenkomstig de regels bepaald voor de heffing van de gewestbelasting waar zij bijkomen.</w:t>
      </w:r>
    </w:p>
    <w:p w:rsidR="00E21104" w:rsidRPr="0084376D" w:rsidRDefault="00E21104" w:rsidP="009118F4"/>
    <w:p w:rsidR="00E21104"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Default="00E21104" w:rsidP="00297DE9">
      <w:pPr>
        <w:pStyle w:val="Kop10"/>
        <w:rPr>
          <w:rFonts w:ascii="Century Gothic" w:hAnsi="Century Gothic"/>
          <w:i w:val="0"/>
          <w:szCs w:val="20"/>
        </w:rPr>
      </w:pPr>
    </w:p>
    <w:p w:rsidR="00E21104" w:rsidRPr="0084376D" w:rsidRDefault="00E21104" w:rsidP="00297DE9">
      <w:pPr>
        <w:pStyle w:val="Kop10"/>
        <w:rPr>
          <w:rFonts w:ascii="Century Gothic" w:hAnsi="Century Gothic"/>
          <w:i w:val="0"/>
          <w:szCs w:val="20"/>
        </w:rPr>
      </w:pP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14.</w:t>
      </w:r>
      <w:r w:rsidRPr="0084376D">
        <w:rPr>
          <w:rFonts w:cs="Century Gothic"/>
          <w:b/>
          <w:szCs w:val="20"/>
        </w:rPr>
        <w:tab/>
      </w:r>
      <w:r w:rsidRPr="0084376D">
        <w:rPr>
          <w:b/>
          <w:szCs w:val="20"/>
        </w:rPr>
        <w:t>Agendapunt:  Belasting op administratieve stukken</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40"/>
          <w:rFonts w:cs="Century Gothic"/>
          <w:b/>
          <w:u w:val="single"/>
        </w:rPr>
        <w:t>Voorgeschiedenis</w:t>
      </w:r>
    </w:p>
    <w:p w:rsidR="00E21104" w:rsidRDefault="00E21104">
      <w:r>
        <w:rPr>
          <w:rStyle w:val="DefaultParagraphFont40"/>
          <w:rFonts w:cs="Century Gothic"/>
        </w:rPr>
        <w:t>Vanuit ABB werden opmerkingen gemaakt omtrent het correct registreren van belastingen en retributies in BBC. Bijkomend blijken ook de diensten aangeboden via deze reglementen niet meer actueel te zijn.</w:t>
      </w:r>
    </w:p>
    <w:p w:rsidR="00E21104" w:rsidRDefault="00E21104"/>
    <w:p w:rsidR="00E21104" w:rsidRDefault="00E21104">
      <w:r>
        <w:rPr>
          <w:rStyle w:val="DefaultParagraphFont40"/>
          <w:rFonts w:cs="Century Gothic"/>
          <w:b/>
          <w:u w:val="single"/>
        </w:rPr>
        <w:t>Feiten en context</w:t>
      </w:r>
    </w:p>
    <w:p w:rsidR="00E21104" w:rsidRDefault="00E21104">
      <w:r>
        <w:rPr>
          <w:rStyle w:val="DefaultParagraphFont40"/>
          <w:rFonts w:cs="Century Gothic"/>
        </w:rPr>
        <w:t>niet van toepassing</w:t>
      </w:r>
    </w:p>
    <w:p w:rsidR="00E21104" w:rsidRDefault="00E21104"/>
    <w:p w:rsidR="00E21104" w:rsidRDefault="00E21104">
      <w:r>
        <w:rPr>
          <w:rStyle w:val="DefaultParagraphFont40"/>
          <w:rFonts w:cs="Century Gothic"/>
          <w:b/>
          <w:u w:val="single"/>
        </w:rPr>
        <w:t>Juridische grond</w:t>
      </w:r>
    </w:p>
    <w:p w:rsidR="00E21104" w:rsidRDefault="00E21104">
      <w:r>
        <w:rPr>
          <w:rStyle w:val="DefaultParagraphFont40"/>
          <w:rFonts w:cs="Century Gothic"/>
        </w:rPr>
        <w:t>- Artikel 42 van het gemeentedecreet</w:t>
      </w:r>
    </w:p>
    <w:p w:rsidR="00E21104" w:rsidRDefault="00E21104">
      <w:r>
        <w:rPr>
          <w:rStyle w:val="DefaultParagraphFont40"/>
          <w:rFonts w:cs="Century Gothic"/>
        </w:rPr>
        <w:t>- Omzendbrief BB – 2011/01 van 10 juni 2011</w:t>
      </w:r>
      <w:r>
        <w:rPr>
          <w:rStyle w:val="DefaultParagraphFont40"/>
          <w:rFonts w:cs="Century Gothic"/>
        </w:rPr>
        <w:tab/>
      </w:r>
    </w:p>
    <w:p w:rsidR="00E21104" w:rsidRDefault="00E21104">
      <w:r>
        <w:rPr>
          <w:rStyle w:val="DefaultParagraphFont40"/>
          <w:rFonts w:cs="Century Gothic"/>
        </w:rPr>
        <w:t>- Decreet van 30 mei 2008  betreffende de vestiging en de invordering en de geschillenprocedure van provincie- en gemeentebelastingen.</w:t>
      </w:r>
    </w:p>
    <w:p w:rsidR="00E21104" w:rsidRDefault="00E21104"/>
    <w:p w:rsidR="00E21104" w:rsidRDefault="00E21104">
      <w:r>
        <w:rPr>
          <w:rStyle w:val="DefaultParagraphFont40"/>
          <w:rFonts w:cs="Century Gothic"/>
          <w:b/>
          <w:u w:val="single"/>
        </w:rPr>
        <w:t>Advies</w:t>
      </w:r>
    </w:p>
    <w:p w:rsidR="00E21104" w:rsidRDefault="00E21104">
      <w:r>
        <w:rPr>
          <w:rStyle w:val="DefaultParagraphFont40"/>
          <w:rFonts w:cs="Century Gothic"/>
        </w:rPr>
        <w:t>niet van toepassing</w:t>
      </w:r>
    </w:p>
    <w:p w:rsidR="00E21104" w:rsidRDefault="00E21104"/>
    <w:p w:rsidR="00E21104" w:rsidRDefault="00E21104">
      <w:r>
        <w:rPr>
          <w:rStyle w:val="DefaultParagraphFont40"/>
          <w:rFonts w:cs="Century Gothic"/>
          <w:b/>
          <w:u w:val="single"/>
        </w:rPr>
        <w:t>Argumentatie</w:t>
      </w:r>
    </w:p>
    <w:p w:rsidR="00E21104" w:rsidRDefault="00E21104">
      <w:r>
        <w:rPr>
          <w:rStyle w:val="DefaultParagraphFont40"/>
          <w:rFonts w:cs="Century Gothic"/>
        </w:rPr>
        <w:t>aanpassingen zoals overeenstemming met de realiteit</w:t>
      </w:r>
    </w:p>
    <w:p w:rsidR="00E21104" w:rsidRDefault="00E21104"/>
    <w:p w:rsidR="00E21104" w:rsidRDefault="00E21104">
      <w:r>
        <w:rPr>
          <w:rStyle w:val="DefaultParagraphFont40"/>
          <w:rFonts w:cs="Century Gothic"/>
          <w:b/>
          <w:u w:val="single"/>
        </w:rPr>
        <w:t>Financiële gevolgen</w:t>
      </w:r>
    </w:p>
    <w:tbl>
      <w:tblPr>
        <w:tblW w:w="7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6"/>
        <w:gridCol w:w="1477"/>
        <w:gridCol w:w="1559"/>
        <w:gridCol w:w="2346"/>
      </w:tblGrid>
      <w:tr w:rsidR="00E21104" w:rsidTr="006753F5">
        <w:trPr>
          <w:trHeight w:val="490"/>
        </w:trPr>
        <w:tc>
          <w:tcPr>
            <w:tcW w:w="2345" w:type="dxa"/>
          </w:tcPr>
          <w:p w:rsidR="00E21104" w:rsidRDefault="00E21104">
            <w:r>
              <w:rPr>
                <w:rStyle w:val="DefaultParagraphFont40"/>
                <w:rFonts w:cs="Century Gothic"/>
              </w:rPr>
              <w:t>Geen financiële gevolgen</w:t>
            </w:r>
          </w:p>
        </w:tc>
        <w:tc>
          <w:tcPr>
            <w:tcW w:w="1477" w:type="dxa"/>
          </w:tcPr>
          <w:p w:rsidR="00E21104" w:rsidRDefault="00E21104"/>
        </w:tc>
        <w:tc>
          <w:tcPr>
            <w:tcW w:w="1559" w:type="dxa"/>
          </w:tcPr>
          <w:p w:rsidR="00E21104" w:rsidRDefault="00E21104"/>
        </w:tc>
        <w:tc>
          <w:tcPr>
            <w:tcW w:w="2345" w:type="dxa"/>
          </w:tcPr>
          <w:p w:rsidR="00E21104" w:rsidRDefault="00E21104"/>
        </w:tc>
      </w:tr>
    </w:tbl>
    <w:p w:rsidR="00E21104" w:rsidRDefault="00E21104"/>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12 stemmen voor: Kristien Vingerhoets, Levi Wastyn, Stefan Van Linden, Eddy De Herdt, Francois Boddaert, Ria Maes, Koen Scholiers, Jenne Meyvis, Walter Van den Bogaert, Nicky Cauwenberghs, Tom De Wit en Luc Bouckaert</w:t>
            </w:r>
          </w:p>
          <w:p w:rsidR="00E21104" w:rsidRPr="008C15D8" w:rsidRDefault="00E21104" w:rsidP="005217EE">
            <w:r w:rsidRPr="008C15D8">
              <w:t>7 stemmen tegen: Cliff Mostien, Nele Cornelis, Helke Verdick, Gregory Müsing, Rita Goossens, Anthony Abbeloos en Agnes Salden</w:t>
            </w:r>
          </w:p>
        </w:tc>
      </w:tr>
    </w:tbl>
    <w:p w:rsidR="00E21104" w:rsidRPr="0084376D" w:rsidRDefault="00E21104" w:rsidP="006E1FA0"/>
    <w:p w:rsidR="00E21104" w:rsidRDefault="00E21104">
      <w:pPr>
        <w:jc w:val="both"/>
      </w:pPr>
      <w:r>
        <w:rPr>
          <w:rStyle w:val="DefaultParagraphFont41"/>
          <w:rFonts w:cs="Century Gothic"/>
          <w:b/>
        </w:rPr>
        <w:t>Artikel 1</w:t>
      </w:r>
    </w:p>
    <w:p w:rsidR="00E21104" w:rsidRDefault="00E21104">
      <w:pPr>
        <w:jc w:val="both"/>
      </w:pPr>
      <w:r>
        <w:rPr>
          <w:rStyle w:val="DefaultParagraphFont41"/>
          <w:rFonts w:cs="Century Gothic"/>
        </w:rPr>
        <w:t>De gemeenteraad beslist:</w:t>
      </w:r>
    </w:p>
    <w:p w:rsidR="00E21104" w:rsidRDefault="00E21104">
      <w:pPr>
        <w:jc w:val="both"/>
      </w:pPr>
      <w:r>
        <w:rPr>
          <w:rStyle w:val="DefaultParagraphFont41"/>
          <w:rFonts w:cs="Century Gothic"/>
        </w:rPr>
        <w:t>Voor een periode die aanvangt op 01.01.2014 en eindigt op 31.12.2019 wordt er een belasting geheven op de afgifte van administratieve stukken.</w:t>
      </w:r>
    </w:p>
    <w:p w:rsidR="00E21104" w:rsidRDefault="00E21104">
      <w:pPr>
        <w:jc w:val="both"/>
      </w:pPr>
    </w:p>
    <w:p w:rsidR="00E21104" w:rsidRDefault="00E21104">
      <w:pPr>
        <w:jc w:val="both"/>
        <w:rPr>
          <w:b/>
        </w:rPr>
      </w:pPr>
      <w:r>
        <w:rPr>
          <w:rStyle w:val="DefaultParagraphFont41"/>
          <w:rFonts w:cs="Century Gothic"/>
          <w:b/>
        </w:rPr>
        <w:t>Artikel 2</w:t>
      </w:r>
    </w:p>
    <w:p w:rsidR="00E21104" w:rsidRDefault="00E21104">
      <w:pPr>
        <w:jc w:val="both"/>
      </w:pPr>
      <w:r>
        <w:rPr>
          <w:rStyle w:val="DefaultParagraphFont41"/>
          <w:rFonts w:cs="Century Gothic"/>
        </w:rPr>
        <w:t xml:space="preserve">De bedragen van deze belasting worden als volgt bepaald : </w:t>
      </w:r>
    </w:p>
    <w:p w:rsidR="00E21104" w:rsidRDefault="00E21104">
      <w:pPr>
        <w:jc w:val="both"/>
      </w:pPr>
      <w:r>
        <w:rPr>
          <w:rStyle w:val="DefaultParagraphFont41"/>
          <w:rFonts w:cs="Century Gothic"/>
        </w:rPr>
        <w:tab/>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E21104" w:rsidTr="006753F5">
        <w:tc>
          <w:tcPr>
            <w:tcW w:w="4695" w:type="dxa"/>
          </w:tcPr>
          <w:p w:rsidR="00E21104" w:rsidRDefault="00E21104" w:rsidP="006753F5">
            <w:pPr>
              <w:jc w:val="both"/>
            </w:pPr>
            <w:r>
              <w:rPr>
                <w:rStyle w:val="DefaultParagraphFont41"/>
                <w:rFonts w:cs="Century Gothic"/>
              </w:rPr>
              <w:t>Administratief stuk</w:t>
            </w:r>
          </w:p>
        </w:tc>
        <w:tc>
          <w:tcPr>
            <w:tcW w:w="4695" w:type="dxa"/>
          </w:tcPr>
          <w:p w:rsidR="00E21104" w:rsidRDefault="00E21104" w:rsidP="006753F5">
            <w:pPr>
              <w:jc w:val="both"/>
            </w:pPr>
            <w:r>
              <w:rPr>
                <w:rStyle w:val="DefaultParagraphFont41"/>
                <w:rFonts w:cs="Century Gothic"/>
              </w:rPr>
              <w:t>Gemeentetaks boven op kosten van de federale overheid</w:t>
            </w:r>
          </w:p>
        </w:tc>
      </w:tr>
      <w:tr w:rsidR="00E21104" w:rsidTr="006753F5">
        <w:tc>
          <w:tcPr>
            <w:tcW w:w="4695" w:type="dxa"/>
          </w:tcPr>
          <w:p w:rsidR="00E21104" w:rsidRDefault="00E21104" w:rsidP="006753F5">
            <w:pPr>
              <w:jc w:val="both"/>
            </w:pPr>
            <w:r>
              <w:rPr>
                <w:rStyle w:val="DefaultParagraphFont41"/>
                <w:rFonts w:cs="Century Gothic"/>
              </w:rPr>
              <w:t xml:space="preserve">Electronische ID-kaart voor Belgen en kaarten en verblijvsdocumenten afgeleverd aan vreemde onderdanen &gt;12 jaar </w:t>
            </w:r>
          </w:p>
          <w:p w:rsidR="00E21104" w:rsidRDefault="00E21104" w:rsidP="006753F5">
            <w:pPr>
              <w:jc w:val="both"/>
            </w:pPr>
            <w:r w:rsidRPr="006753F5">
              <w:rPr>
                <w:rStyle w:val="DefaultParagraphFont41"/>
                <w:rFonts w:cs="Century Gothic"/>
                <w:b/>
              </w:rPr>
              <w:t>(normale procedure)</w:t>
            </w:r>
          </w:p>
        </w:tc>
        <w:tc>
          <w:tcPr>
            <w:tcW w:w="4695" w:type="dxa"/>
          </w:tcPr>
          <w:p w:rsidR="00E21104" w:rsidRDefault="00E21104" w:rsidP="006753F5">
            <w:pPr>
              <w:jc w:val="both"/>
            </w:pPr>
            <w:r>
              <w:rPr>
                <w:rStyle w:val="DefaultParagraphFont41"/>
                <w:rFonts w:cs="Century Gothic"/>
              </w:rPr>
              <w:t>5 euro</w:t>
            </w:r>
          </w:p>
        </w:tc>
      </w:tr>
      <w:tr w:rsidR="00E21104" w:rsidTr="006753F5">
        <w:tc>
          <w:tcPr>
            <w:tcW w:w="4695" w:type="dxa"/>
          </w:tcPr>
          <w:p w:rsidR="00E21104" w:rsidRDefault="00E21104" w:rsidP="006753F5">
            <w:pPr>
              <w:jc w:val="both"/>
            </w:pPr>
            <w:r>
              <w:rPr>
                <w:rStyle w:val="DefaultParagraphFont41"/>
                <w:rFonts w:cs="Century Gothic"/>
              </w:rPr>
              <w:t xml:space="preserve">Electronische ID-kaart voor Belgen en kaarten en verblijvsdocumenten afgeleverd aan vreemde onderdanen &gt;12 jaar </w:t>
            </w:r>
          </w:p>
          <w:p w:rsidR="00E21104" w:rsidRDefault="00E21104" w:rsidP="006753F5">
            <w:pPr>
              <w:jc w:val="both"/>
            </w:pPr>
            <w:r w:rsidRPr="006753F5">
              <w:rPr>
                <w:rStyle w:val="DefaultParagraphFont41"/>
                <w:rFonts w:cs="Century Gothic"/>
                <w:b/>
              </w:rPr>
              <w:t>(dringende en zeer dringende procedure)</w:t>
            </w:r>
          </w:p>
        </w:tc>
        <w:tc>
          <w:tcPr>
            <w:tcW w:w="4695" w:type="dxa"/>
          </w:tcPr>
          <w:p w:rsidR="00E21104" w:rsidRDefault="00E21104" w:rsidP="006753F5">
            <w:pPr>
              <w:jc w:val="both"/>
            </w:pPr>
            <w:r>
              <w:rPr>
                <w:rStyle w:val="DefaultParagraphFont41"/>
                <w:rFonts w:cs="Century Gothic"/>
              </w:rPr>
              <w:t>20 euro</w:t>
            </w:r>
          </w:p>
        </w:tc>
      </w:tr>
      <w:tr w:rsidR="00E21104" w:rsidTr="006753F5">
        <w:trPr>
          <w:trHeight w:val="735"/>
        </w:trPr>
        <w:tc>
          <w:tcPr>
            <w:tcW w:w="4695" w:type="dxa"/>
          </w:tcPr>
          <w:p w:rsidR="00E21104" w:rsidRDefault="00E21104" w:rsidP="006753F5">
            <w:pPr>
              <w:jc w:val="both"/>
            </w:pPr>
            <w:r>
              <w:rPr>
                <w:rStyle w:val="DefaultParagraphFont41"/>
                <w:rFonts w:cs="Century Gothic"/>
              </w:rPr>
              <w:t xml:space="preserve">Electronische ID-kaart aan Belgische kinderen &lt;12 jaar </w:t>
            </w:r>
            <w:r w:rsidRPr="006753F5">
              <w:rPr>
                <w:rStyle w:val="DefaultParagraphFont41"/>
                <w:rFonts w:cs="Century Gothic"/>
                <w:b/>
              </w:rPr>
              <w:t>(normale, dringende en zeer dringende procedure)</w:t>
            </w:r>
          </w:p>
        </w:tc>
        <w:tc>
          <w:tcPr>
            <w:tcW w:w="4695" w:type="dxa"/>
          </w:tcPr>
          <w:p w:rsidR="00E21104" w:rsidRDefault="00E21104" w:rsidP="006753F5">
            <w:pPr>
              <w:jc w:val="both"/>
            </w:pPr>
            <w:r>
              <w:rPr>
                <w:rStyle w:val="DefaultParagraphFont41"/>
                <w:rFonts w:cs="Century Gothic"/>
              </w:rPr>
              <w:t>0 euro</w:t>
            </w:r>
          </w:p>
        </w:tc>
      </w:tr>
      <w:tr w:rsidR="00E21104" w:rsidTr="006753F5">
        <w:tc>
          <w:tcPr>
            <w:tcW w:w="4695" w:type="dxa"/>
          </w:tcPr>
          <w:p w:rsidR="00E21104" w:rsidRDefault="00E21104" w:rsidP="006753F5">
            <w:pPr>
              <w:jc w:val="both"/>
            </w:pPr>
            <w:r>
              <w:rPr>
                <w:rStyle w:val="DefaultParagraphFont41"/>
                <w:rFonts w:cs="Century Gothic"/>
              </w:rPr>
              <w:t xml:space="preserve">Biometrische kaarten en verblijfsdocumenten afgeleverd aan vreemde onderdanen van derde landen </w:t>
            </w:r>
            <w:r w:rsidRPr="006753F5">
              <w:rPr>
                <w:rStyle w:val="DefaultParagraphFont41"/>
                <w:rFonts w:cs="Century Gothic"/>
                <w:b/>
              </w:rPr>
              <w:t>(normale procedure)</w:t>
            </w:r>
          </w:p>
        </w:tc>
        <w:tc>
          <w:tcPr>
            <w:tcW w:w="4695" w:type="dxa"/>
          </w:tcPr>
          <w:p w:rsidR="00E21104" w:rsidRDefault="00E21104" w:rsidP="006753F5">
            <w:pPr>
              <w:jc w:val="both"/>
            </w:pPr>
            <w:r>
              <w:rPr>
                <w:rStyle w:val="DefaultParagraphFont41"/>
                <w:rFonts w:cs="Century Gothic"/>
              </w:rPr>
              <w:t>5 euro</w:t>
            </w:r>
          </w:p>
        </w:tc>
      </w:tr>
      <w:tr w:rsidR="00E21104" w:rsidTr="006753F5">
        <w:tc>
          <w:tcPr>
            <w:tcW w:w="4695" w:type="dxa"/>
          </w:tcPr>
          <w:p w:rsidR="00E21104" w:rsidRDefault="00E21104" w:rsidP="006753F5">
            <w:pPr>
              <w:jc w:val="both"/>
            </w:pPr>
            <w:r>
              <w:rPr>
                <w:rStyle w:val="DefaultParagraphFont41"/>
                <w:rFonts w:cs="Century Gothic"/>
              </w:rPr>
              <w:t xml:space="preserve">Biometrische kaarten en verblijfsdocumenten afgeleverd aan vreemde onderdanen van derde landen </w:t>
            </w:r>
            <w:r w:rsidRPr="006753F5">
              <w:rPr>
                <w:rStyle w:val="DefaultParagraphFont41"/>
                <w:rFonts w:cs="Century Gothic"/>
                <w:b/>
              </w:rPr>
              <w:t xml:space="preserve">(dringende en zeer </w:t>
            </w:r>
            <w:r>
              <w:rPr>
                <w:rStyle w:val="DefaultParagraphFont41"/>
                <w:rFonts w:cs="Century Gothic"/>
                <w:b/>
              </w:rPr>
              <w:t xml:space="preserve">dringende </w:t>
            </w:r>
            <w:r w:rsidRPr="006753F5">
              <w:rPr>
                <w:rStyle w:val="DefaultParagraphFont41"/>
                <w:rFonts w:cs="Century Gothic"/>
                <w:b/>
              </w:rPr>
              <w:t>procedure)</w:t>
            </w:r>
          </w:p>
        </w:tc>
        <w:tc>
          <w:tcPr>
            <w:tcW w:w="4695" w:type="dxa"/>
          </w:tcPr>
          <w:p w:rsidR="00E21104" w:rsidRDefault="00E21104" w:rsidP="006753F5">
            <w:pPr>
              <w:jc w:val="both"/>
            </w:pPr>
            <w:r>
              <w:rPr>
                <w:rStyle w:val="DefaultParagraphFont41"/>
                <w:rFonts w:cs="Century Gothic"/>
              </w:rPr>
              <w:t>20 euro</w:t>
            </w:r>
          </w:p>
        </w:tc>
      </w:tr>
      <w:tr w:rsidR="00E21104" w:rsidTr="006753F5">
        <w:tc>
          <w:tcPr>
            <w:tcW w:w="4695" w:type="dxa"/>
          </w:tcPr>
          <w:p w:rsidR="00E21104" w:rsidRDefault="00E21104" w:rsidP="006753F5">
            <w:pPr>
              <w:jc w:val="both"/>
            </w:pPr>
          </w:p>
        </w:tc>
        <w:tc>
          <w:tcPr>
            <w:tcW w:w="4695" w:type="dxa"/>
          </w:tcPr>
          <w:p w:rsidR="00E21104" w:rsidRDefault="00E21104" w:rsidP="006753F5">
            <w:pPr>
              <w:jc w:val="both"/>
            </w:pPr>
          </w:p>
        </w:tc>
      </w:tr>
      <w:tr w:rsidR="00E21104" w:rsidTr="006753F5">
        <w:tc>
          <w:tcPr>
            <w:tcW w:w="4695" w:type="dxa"/>
          </w:tcPr>
          <w:p w:rsidR="00E21104" w:rsidRDefault="00E21104" w:rsidP="006753F5">
            <w:pPr>
              <w:jc w:val="both"/>
            </w:pPr>
            <w:r>
              <w:rPr>
                <w:rStyle w:val="DefaultParagraphFont41"/>
                <w:rFonts w:cs="Century Gothic"/>
              </w:rPr>
              <w:t>Afgifte van Model A (attest van Immatriculatie)</w:t>
            </w:r>
          </w:p>
        </w:tc>
        <w:tc>
          <w:tcPr>
            <w:tcW w:w="4695" w:type="dxa"/>
          </w:tcPr>
          <w:p w:rsidR="00E21104" w:rsidRDefault="00E21104" w:rsidP="006753F5">
            <w:pPr>
              <w:jc w:val="both"/>
            </w:pPr>
            <w:r>
              <w:rPr>
                <w:rStyle w:val="DefaultParagraphFont41"/>
                <w:rFonts w:cs="Century Gothic"/>
              </w:rPr>
              <w:t>10 euro</w:t>
            </w:r>
          </w:p>
        </w:tc>
      </w:tr>
      <w:tr w:rsidR="00E21104" w:rsidTr="006753F5">
        <w:trPr>
          <w:trHeight w:val="490"/>
        </w:trPr>
        <w:tc>
          <w:tcPr>
            <w:tcW w:w="4695" w:type="dxa"/>
          </w:tcPr>
          <w:p w:rsidR="00E21104" w:rsidRDefault="00E21104" w:rsidP="006753F5">
            <w:pPr>
              <w:jc w:val="both"/>
            </w:pPr>
            <w:r>
              <w:rPr>
                <w:rStyle w:val="DefaultParagraphFont41"/>
                <w:rFonts w:cs="Century Gothic"/>
              </w:rPr>
              <w:t>Identiteitsbewijs voor vreemdelingen (kinderen tot &lt;12 jaar) (normale procedure)</w:t>
            </w:r>
          </w:p>
        </w:tc>
        <w:tc>
          <w:tcPr>
            <w:tcW w:w="4695" w:type="dxa"/>
          </w:tcPr>
          <w:p w:rsidR="00E21104" w:rsidRDefault="00E21104" w:rsidP="006753F5">
            <w:pPr>
              <w:jc w:val="both"/>
            </w:pPr>
            <w:r>
              <w:rPr>
                <w:rStyle w:val="DefaultParagraphFont41"/>
                <w:rFonts w:cs="Century Gothic"/>
              </w:rPr>
              <w:t>1 euro</w:t>
            </w:r>
          </w:p>
        </w:tc>
      </w:tr>
      <w:tr w:rsidR="00E21104" w:rsidTr="006753F5">
        <w:tc>
          <w:tcPr>
            <w:tcW w:w="4695" w:type="dxa"/>
          </w:tcPr>
          <w:p w:rsidR="00E21104" w:rsidRDefault="00E21104" w:rsidP="006753F5">
            <w:pPr>
              <w:jc w:val="both"/>
            </w:pPr>
            <w:r>
              <w:rPr>
                <w:rStyle w:val="DefaultParagraphFont41"/>
                <w:rFonts w:cs="Century Gothic"/>
              </w:rPr>
              <w:t>Rijbewijs in bankkaartmodel (aflevering volgens normale procedure)</w:t>
            </w:r>
          </w:p>
        </w:tc>
        <w:tc>
          <w:tcPr>
            <w:tcW w:w="4695" w:type="dxa"/>
          </w:tcPr>
          <w:p w:rsidR="00E21104" w:rsidRDefault="00E21104" w:rsidP="006753F5">
            <w:pPr>
              <w:jc w:val="both"/>
            </w:pPr>
            <w:r>
              <w:rPr>
                <w:rStyle w:val="DefaultParagraphFont41"/>
                <w:rFonts w:cs="Century Gothic"/>
              </w:rPr>
              <w:t>5 euro</w:t>
            </w:r>
          </w:p>
        </w:tc>
      </w:tr>
      <w:tr w:rsidR="00E21104" w:rsidTr="006753F5">
        <w:trPr>
          <w:trHeight w:val="245"/>
        </w:trPr>
        <w:tc>
          <w:tcPr>
            <w:tcW w:w="4695" w:type="dxa"/>
          </w:tcPr>
          <w:p w:rsidR="00E21104" w:rsidRDefault="00E21104" w:rsidP="006753F5">
            <w:pPr>
              <w:jc w:val="both"/>
            </w:pPr>
            <w:r>
              <w:rPr>
                <w:rStyle w:val="DefaultParagraphFont41"/>
                <w:rFonts w:cs="Century Gothic"/>
              </w:rPr>
              <w:t>Rijbewijs in bankkaartmodel (aflevering volgens spoedprocedure)</w:t>
            </w:r>
          </w:p>
        </w:tc>
        <w:tc>
          <w:tcPr>
            <w:tcW w:w="4695" w:type="dxa"/>
          </w:tcPr>
          <w:p w:rsidR="00E21104" w:rsidRDefault="00E21104" w:rsidP="006753F5">
            <w:pPr>
              <w:jc w:val="both"/>
            </w:pPr>
            <w:r>
              <w:rPr>
                <w:rStyle w:val="DefaultParagraphFont41"/>
                <w:rFonts w:cs="Century Gothic"/>
              </w:rPr>
              <w:t>10 euro</w:t>
            </w:r>
          </w:p>
        </w:tc>
      </w:tr>
      <w:tr w:rsidR="00E21104" w:rsidTr="006753F5">
        <w:trPr>
          <w:trHeight w:val="245"/>
        </w:trPr>
        <w:tc>
          <w:tcPr>
            <w:tcW w:w="4695" w:type="dxa"/>
          </w:tcPr>
          <w:p w:rsidR="00E21104" w:rsidRDefault="00E21104" w:rsidP="006753F5">
            <w:pPr>
              <w:jc w:val="both"/>
            </w:pPr>
            <w:r>
              <w:rPr>
                <w:rStyle w:val="DefaultParagraphFont41"/>
                <w:rFonts w:cs="Century Gothic"/>
              </w:rPr>
              <w:t>Afgifte van trouwboekje of boekje van wettelijke samenwoning</w:t>
            </w:r>
          </w:p>
        </w:tc>
        <w:tc>
          <w:tcPr>
            <w:tcW w:w="4695" w:type="dxa"/>
          </w:tcPr>
          <w:p w:rsidR="00E21104" w:rsidRDefault="00E21104" w:rsidP="006753F5">
            <w:pPr>
              <w:jc w:val="both"/>
            </w:pPr>
            <w:r>
              <w:rPr>
                <w:rStyle w:val="DefaultParagraphFont41"/>
                <w:rFonts w:cs="Century Gothic"/>
              </w:rPr>
              <w:t>25 euro</w:t>
            </w:r>
          </w:p>
        </w:tc>
      </w:tr>
      <w:tr w:rsidR="00E21104" w:rsidTr="006753F5">
        <w:trPr>
          <w:trHeight w:val="245"/>
        </w:trPr>
        <w:tc>
          <w:tcPr>
            <w:tcW w:w="4695" w:type="dxa"/>
          </w:tcPr>
          <w:p w:rsidR="00E21104" w:rsidRDefault="00E21104" w:rsidP="006753F5">
            <w:pPr>
              <w:jc w:val="both"/>
            </w:pPr>
            <w:r>
              <w:rPr>
                <w:rStyle w:val="DefaultParagraphFont41"/>
                <w:rFonts w:cs="Century Gothic"/>
              </w:rPr>
              <w:t>Samenstelling van het administratief dossier inzake nationaliteit</w:t>
            </w:r>
          </w:p>
        </w:tc>
        <w:tc>
          <w:tcPr>
            <w:tcW w:w="4695" w:type="dxa"/>
          </w:tcPr>
          <w:p w:rsidR="00E21104" w:rsidRDefault="00E21104" w:rsidP="006753F5">
            <w:pPr>
              <w:jc w:val="both"/>
            </w:pPr>
            <w:r>
              <w:rPr>
                <w:rStyle w:val="DefaultParagraphFont41"/>
                <w:rFonts w:cs="Century Gothic"/>
              </w:rPr>
              <w:t>30 euro</w:t>
            </w:r>
          </w:p>
        </w:tc>
      </w:tr>
    </w:tbl>
    <w:p w:rsidR="00E21104" w:rsidRDefault="00E21104">
      <w:pPr>
        <w:jc w:val="both"/>
      </w:pPr>
    </w:p>
    <w:p w:rsidR="00E21104" w:rsidRDefault="00E21104">
      <w:pPr>
        <w:jc w:val="both"/>
      </w:pPr>
    </w:p>
    <w:p w:rsidR="00E21104" w:rsidRDefault="00E21104">
      <w:pPr>
        <w:jc w:val="both"/>
      </w:pPr>
      <w:r>
        <w:rPr>
          <w:rStyle w:val="DefaultParagraphFont41"/>
          <w:rFonts w:cs="Century Gothic"/>
          <w:b/>
        </w:rPr>
        <w:t>Artikel 3</w:t>
      </w:r>
    </w:p>
    <w:p w:rsidR="00E21104" w:rsidRDefault="00E21104">
      <w:pPr>
        <w:jc w:val="both"/>
      </w:pPr>
      <w:r>
        <w:rPr>
          <w:rStyle w:val="DefaultParagraphFont41"/>
          <w:rFonts w:cs="Century Gothic"/>
        </w:rPr>
        <w:t>De belasting wordt geïnd op het ogenblik van de afgifte van het betrokken stuk. Het bewijs van de betaling blijkt uit een afgeleverde kwitantie.</w:t>
      </w:r>
    </w:p>
    <w:p w:rsidR="00E21104" w:rsidRDefault="00E21104">
      <w:pPr>
        <w:jc w:val="both"/>
      </w:pPr>
    </w:p>
    <w:p w:rsidR="00E21104" w:rsidRDefault="00E21104">
      <w:pPr>
        <w:jc w:val="both"/>
        <w:rPr>
          <w:b/>
        </w:rPr>
      </w:pPr>
      <w:r>
        <w:rPr>
          <w:rStyle w:val="DefaultParagraphFont41"/>
          <w:rFonts w:cs="Century Gothic"/>
          <w:b/>
        </w:rPr>
        <w:t>Artikel 4</w:t>
      </w:r>
    </w:p>
    <w:p w:rsidR="00E21104" w:rsidRDefault="00E21104">
      <w:pPr>
        <w:jc w:val="both"/>
      </w:pPr>
      <w:r>
        <w:rPr>
          <w:rStyle w:val="DefaultParagraphFont41"/>
          <w:rFonts w:cs="Century Gothic"/>
        </w:rPr>
        <w:t>Indien het onderzoek van commodo en incommodo, hetwelk nopens onderhavige beraadslaging zal</w:t>
      </w:r>
    </w:p>
    <w:p w:rsidR="00E21104" w:rsidRDefault="00E21104">
      <w:pPr>
        <w:jc w:val="both"/>
      </w:pPr>
      <w:r>
        <w:rPr>
          <w:rStyle w:val="DefaultParagraphFont41"/>
          <w:rFonts w:cs="Century Gothic"/>
        </w:rPr>
        <w:t>ingesteld worden, geen bezwaren oplevert, zal deze als definitief aangezien worden. Deze beraadslaging wordt definitief zo tijdens het openbaar onderzoek geen bezwaren</w:t>
      </w:r>
    </w:p>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15.</w:t>
      </w:r>
      <w:r w:rsidRPr="0084376D">
        <w:rPr>
          <w:rFonts w:cs="Century Gothic"/>
          <w:b/>
          <w:szCs w:val="20"/>
        </w:rPr>
        <w:tab/>
      </w:r>
      <w:r w:rsidRPr="0084376D">
        <w:rPr>
          <w:b/>
          <w:szCs w:val="20"/>
        </w:rPr>
        <w:t>Agendapunt:  Retributie op administratieve prestaties</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43"/>
          <w:rFonts w:cs="Century Gothic"/>
          <w:b/>
          <w:u w:val="single"/>
        </w:rPr>
        <w:t>Voorgeschiedenis</w:t>
      </w:r>
    </w:p>
    <w:p w:rsidR="00E21104" w:rsidRDefault="00E21104">
      <w:r>
        <w:rPr>
          <w:rStyle w:val="DefaultParagraphFont43"/>
          <w:rFonts w:cs="Century Gothic"/>
        </w:rPr>
        <w:t>Vanuit ABB werden opmerkingen gemaakt omtrent het correct registreren van belastingen en retributies in BBC. Bijkomend blijken ook de diensten aangeboden via deze reglementen niet meer actueel te zijn.</w:t>
      </w:r>
    </w:p>
    <w:p w:rsidR="00E21104" w:rsidRDefault="00E21104"/>
    <w:p w:rsidR="00E21104" w:rsidRDefault="00E21104">
      <w:r>
        <w:rPr>
          <w:rStyle w:val="DefaultParagraphFont43"/>
          <w:rFonts w:cs="Century Gothic"/>
          <w:b/>
          <w:u w:val="single"/>
        </w:rPr>
        <w:t>Feiten en context</w:t>
      </w:r>
    </w:p>
    <w:p w:rsidR="00E21104" w:rsidRDefault="00E21104">
      <w:r>
        <w:rPr>
          <w:rStyle w:val="DefaultParagraphFont43"/>
          <w:rFonts w:cs="Century Gothic"/>
        </w:rPr>
        <w:t>niet van toepassing</w:t>
      </w:r>
    </w:p>
    <w:p w:rsidR="00E21104" w:rsidRDefault="00E21104"/>
    <w:p w:rsidR="00E21104" w:rsidRDefault="00E21104">
      <w:r>
        <w:rPr>
          <w:rStyle w:val="DefaultParagraphFont43"/>
          <w:rFonts w:cs="Century Gothic"/>
          <w:b/>
          <w:u w:val="single"/>
        </w:rPr>
        <w:t>Juridische grond</w:t>
      </w:r>
    </w:p>
    <w:p w:rsidR="00E21104" w:rsidRDefault="00E21104">
      <w:r>
        <w:rPr>
          <w:rStyle w:val="DefaultParagraphFont43"/>
          <w:rFonts w:cs="Century Gothic"/>
        </w:rPr>
        <w:t>- Artikel 42 van het gemeentedecreet</w:t>
      </w:r>
    </w:p>
    <w:p w:rsidR="00E21104" w:rsidRDefault="00E21104">
      <w:r>
        <w:rPr>
          <w:rStyle w:val="DefaultParagraphFont43"/>
          <w:rFonts w:cs="Century Gothic"/>
        </w:rPr>
        <w:t>- Omzendbrief BB – 2011/01 van 10 juni 2011</w:t>
      </w:r>
      <w:r>
        <w:rPr>
          <w:rStyle w:val="DefaultParagraphFont43"/>
          <w:rFonts w:cs="Century Gothic"/>
        </w:rPr>
        <w:tab/>
      </w:r>
    </w:p>
    <w:p w:rsidR="00E21104" w:rsidRDefault="00E21104">
      <w:r>
        <w:rPr>
          <w:rStyle w:val="DefaultParagraphFont43"/>
          <w:rFonts w:cs="Century Gothic"/>
        </w:rPr>
        <w:t>- Decreet van 30 mei 2008  betreffende de vestiging en de invordering en de geschillenprocedure van provincie- en gemeentebelastingen.</w:t>
      </w:r>
    </w:p>
    <w:p w:rsidR="00E21104" w:rsidRDefault="00E21104"/>
    <w:p w:rsidR="00E21104" w:rsidRDefault="00E21104"/>
    <w:p w:rsidR="00E21104" w:rsidRDefault="00E21104">
      <w:r>
        <w:rPr>
          <w:rStyle w:val="DefaultParagraphFont43"/>
          <w:rFonts w:cs="Century Gothic"/>
          <w:b/>
          <w:u w:val="single"/>
        </w:rPr>
        <w:t>Advies</w:t>
      </w:r>
    </w:p>
    <w:p w:rsidR="00E21104" w:rsidRDefault="00E21104">
      <w:r>
        <w:rPr>
          <w:rStyle w:val="DefaultParagraphFont43"/>
          <w:rFonts w:cs="Century Gothic"/>
        </w:rPr>
        <w:t>niet van toepassing</w:t>
      </w:r>
    </w:p>
    <w:p w:rsidR="00E21104" w:rsidRDefault="00E21104"/>
    <w:p w:rsidR="00E21104" w:rsidRDefault="00E21104">
      <w:r>
        <w:rPr>
          <w:rStyle w:val="DefaultParagraphFont43"/>
          <w:rFonts w:cs="Century Gothic"/>
          <w:b/>
          <w:u w:val="single"/>
        </w:rPr>
        <w:t>Argumentatie</w:t>
      </w:r>
    </w:p>
    <w:p w:rsidR="00E21104" w:rsidRDefault="00E21104">
      <w:r>
        <w:rPr>
          <w:rStyle w:val="DefaultParagraphFont43"/>
          <w:rFonts w:cs="Century Gothic"/>
        </w:rPr>
        <w:t>aanpassingen zoals overeenstemming met de realiteit</w:t>
      </w:r>
    </w:p>
    <w:p w:rsidR="00E21104" w:rsidRDefault="00E21104"/>
    <w:p w:rsidR="00E21104" w:rsidRDefault="00E21104">
      <w:r>
        <w:rPr>
          <w:rStyle w:val="DefaultParagraphFont43"/>
          <w:rFonts w:cs="Century Gothic"/>
          <w:b/>
          <w:u w:val="single"/>
        </w:rPr>
        <w:t>Financiële gevolgen</w:t>
      </w:r>
    </w:p>
    <w:tbl>
      <w:tblPr>
        <w:tblW w:w="7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6"/>
        <w:gridCol w:w="1477"/>
        <w:gridCol w:w="1559"/>
        <w:gridCol w:w="2346"/>
      </w:tblGrid>
      <w:tr w:rsidR="00E21104" w:rsidTr="006753F5">
        <w:trPr>
          <w:trHeight w:val="490"/>
        </w:trPr>
        <w:tc>
          <w:tcPr>
            <w:tcW w:w="2345" w:type="dxa"/>
          </w:tcPr>
          <w:p w:rsidR="00E21104" w:rsidRDefault="00E21104">
            <w:r>
              <w:rPr>
                <w:rStyle w:val="DefaultParagraphFont43"/>
                <w:rFonts w:cs="Century Gothic"/>
              </w:rPr>
              <w:t>Geen financiële gevolgen</w:t>
            </w:r>
          </w:p>
        </w:tc>
        <w:tc>
          <w:tcPr>
            <w:tcW w:w="1477" w:type="dxa"/>
          </w:tcPr>
          <w:p w:rsidR="00E21104" w:rsidRDefault="00E21104"/>
        </w:tc>
        <w:tc>
          <w:tcPr>
            <w:tcW w:w="1559" w:type="dxa"/>
          </w:tcPr>
          <w:p w:rsidR="00E21104" w:rsidRDefault="00E21104"/>
        </w:tc>
        <w:tc>
          <w:tcPr>
            <w:tcW w:w="2345" w:type="dxa"/>
          </w:tcPr>
          <w:p w:rsidR="00E21104" w:rsidRDefault="00E21104"/>
        </w:tc>
      </w:tr>
    </w:tbl>
    <w:p w:rsidR="00E21104" w:rsidRDefault="00E21104"/>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12 stemmen voor: Kristien Vingerhoets, Levi Wastyn, Stefan Van Linden, Eddy De Herdt, Francois Boddaert, Ria Maes, Koen Scholiers, Jenne Meyvis, Walter Van den Bogaert, Nicky Cauwenberghs, Tom De Wit en Luc Bouckaert</w:t>
            </w:r>
          </w:p>
          <w:p w:rsidR="00E21104" w:rsidRPr="008C15D8" w:rsidRDefault="00E21104" w:rsidP="005217EE">
            <w:r w:rsidRPr="008C15D8">
              <w:t>7 stemmen tegen: Cliff Mostien, Nele Cornelis, Helke Verdick, Gregory Müsing, Rita Goossens, Anthony Abbeloos en Agnes Salden</w:t>
            </w:r>
          </w:p>
        </w:tc>
      </w:tr>
    </w:tbl>
    <w:p w:rsidR="00E21104" w:rsidRPr="0084376D" w:rsidRDefault="00E21104" w:rsidP="006E1FA0"/>
    <w:p w:rsidR="00E21104" w:rsidRDefault="00E21104">
      <w:pPr>
        <w:jc w:val="both"/>
      </w:pPr>
      <w:r>
        <w:rPr>
          <w:rStyle w:val="DefaultParagraphFont44"/>
          <w:rFonts w:cs="Century Gothic"/>
          <w:b/>
        </w:rPr>
        <w:t>Artikel 1</w:t>
      </w:r>
    </w:p>
    <w:p w:rsidR="00E21104" w:rsidRDefault="00E21104">
      <w:pPr>
        <w:jc w:val="both"/>
      </w:pPr>
      <w:r>
        <w:rPr>
          <w:rStyle w:val="DefaultParagraphFont44"/>
          <w:rFonts w:cs="Century Gothic"/>
        </w:rPr>
        <w:t>De gemeenteraad beslist:</w:t>
      </w:r>
    </w:p>
    <w:p w:rsidR="00E21104" w:rsidRDefault="00E21104">
      <w:pPr>
        <w:jc w:val="both"/>
      </w:pPr>
      <w:r>
        <w:rPr>
          <w:rStyle w:val="DefaultParagraphFont44"/>
          <w:rFonts w:cs="Century Gothic"/>
        </w:rPr>
        <w:t>Voor een periode die aanvangt op 01.01.2014 en eindigt op 31.12.2019 wordt er een retributie geheven op het leveren van administratieve prestaties.</w:t>
      </w:r>
    </w:p>
    <w:p w:rsidR="00E21104" w:rsidRDefault="00E21104">
      <w:pPr>
        <w:jc w:val="both"/>
      </w:pPr>
    </w:p>
    <w:p w:rsidR="00E21104" w:rsidRDefault="00E21104">
      <w:pPr>
        <w:jc w:val="both"/>
        <w:rPr>
          <w:b/>
        </w:rPr>
      </w:pPr>
      <w:r>
        <w:rPr>
          <w:rStyle w:val="DefaultParagraphFont44"/>
          <w:rFonts w:cs="Century Gothic"/>
          <w:b/>
        </w:rPr>
        <w:t>Artikel 2</w:t>
      </w:r>
    </w:p>
    <w:p w:rsidR="00E21104" w:rsidRDefault="00E21104">
      <w:pPr>
        <w:jc w:val="both"/>
      </w:pPr>
      <w:r>
        <w:rPr>
          <w:rStyle w:val="DefaultParagraphFont44"/>
          <w:rFonts w:cs="Century Gothic"/>
        </w:rPr>
        <w:t xml:space="preserve">De bedragen van deze prestaties worden als volgt bepaald : </w:t>
      </w:r>
    </w:p>
    <w:p w:rsidR="00E21104" w:rsidRDefault="00E21104">
      <w:pPr>
        <w:jc w:val="both"/>
      </w:pPr>
      <w:r>
        <w:rPr>
          <w:rStyle w:val="DefaultParagraphFont44"/>
          <w:rFonts w:cs="Century Gothic"/>
        </w:rPr>
        <w:tab/>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E21104" w:rsidTr="006753F5">
        <w:tc>
          <w:tcPr>
            <w:tcW w:w="4695" w:type="dxa"/>
          </w:tcPr>
          <w:p w:rsidR="00E21104" w:rsidRDefault="00E21104" w:rsidP="006753F5">
            <w:pPr>
              <w:jc w:val="both"/>
            </w:pPr>
            <w:r>
              <w:rPr>
                <w:rStyle w:val="DefaultParagraphFont44"/>
                <w:rFonts w:cs="Century Gothic"/>
              </w:rPr>
              <w:t>Administratieve prestatie</w:t>
            </w:r>
          </w:p>
        </w:tc>
        <w:tc>
          <w:tcPr>
            <w:tcW w:w="4695" w:type="dxa"/>
          </w:tcPr>
          <w:p w:rsidR="00E21104" w:rsidRDefault="00E21104" w:rsidP="006753F5">
            <w:pPr>
              <w:jc w:val="both"/>
            </w:pPr>
            <w:r>
              <w:rPr>
                <w:rStyle w:val="DefaultParagraphFont44"/>
                <w:rFonts w:cs="Century Gothic"/>
              </w:rPr>
              <w:t>Retributietarief</w:t>
            </w:r>
          </w:p>
        </w:tc>
      </w:tr>
      <w:tr w:rsidR="00E21104" w:rsidTr="006753F5">
        <w:tc>
          <w:tcPr>
            <w:tcW w:w="4695" w:type="dxa"/>
          </w:tcPr>
          <w:p w:rsidR="00E21104" w:rsidRDefault="00E21104" w:rsidP="006753F5">
            <w:pPr>
              <w:jc w:val="both"/>
            </w:pPr>
            <w:r>
              <w:rPr>
                <w:rStyle w:val="DefaultParagraphFont44"/>
                <w:rFonts w:cs="Century Gothic"/>
              </w:rPr>
              <w:t xml:space="preserve">afleveren van een zwart-wit fotokopie </w:t>
            </w:r>
          </w:p>
        </w:tc>
        <w:tc>
          <w:tcPr>
            <w:tcW w:w="4695" w:type="dxa"/>
          </w:tcPr>
          <w:p w:rsidR="00E21104" w:rsidRDefault="00E21104" w:rsidP="006753F5">
            <w:pPr>
              <w:jc w:val="both"/>
            </w:pPr>
            <w:r>
              <w:rPr>
                <w:rStyle w:val="DefaultParagraphFont44"/>
                <w:rFonts w:cs="Century Gothic"/>
              </w:rPr>
              <w:t>A3 formaat : 0,10 euro</w:t>
            </w:r>
          </w:p>
          <w:p w:rsidR="00E21104" w:rsidRDefault="00E21104" w:rsidP="006753F5">
            <w:pPr>
              <w:jc w:val="both"/>
            </w:pPr>
            <w:r>
              <w:rPr>
                <w:rStyle w:val="DefaultParagraphFont44"/>
                <w:rFonts w:cs="Century Gothic"/>
              </w:rPr>
              <w:t>A2 formaat : 1 euro</w:t>
            </w:r>
          </w:p>
          <w:p w:rsidR="00E21104" w:rsidRDefault="00E21104" w:rsidP="006753F5">
            <w:pPr>
              <w:jc w:val="both"/>
            </w:pPr>
            <w:r>
              <w:rPr>
                <w:rStyle w:val="DefaultParagraphFont44"/>
                <w:rFonts w:cs="Century Gothic"/>
              </w:rPr>
              <w:t>A1 formaat : 2 euro</w:t>
            </w:r>
          </w:p>
          <w:p w:rsidR="00E21104" w:rsidRDefault="00E21104" w:rsidP="006753F5">
            <w:pPr>
              <w:jc w:val="both"/>
            </w:pPr>
            <w:r>
              <w:rPr>
                <w:rStyle w:val="DefaultParagraphFont44"/>
                <w:rFonts w:cs="Century Gothic"/>
              </w:rPr>
              <w:t>A0 formaat : 4 euro</w:t>
            </w:r>
          </w:p>
          <w:p w:rsidR="00E21104" w:rsidRDefault="00E21104" w:rsidP="006753F5">
            <w:pPr>
              <w:jc w:val="both"/>
            </w:pPr>
          </w:p>
        </w:tc>
      </w:tr>
      <w:tr w:rsidR="00E21104" w:rsidTr="006753F5">
        <w:tc>
          <w:tcPr>
            <w:tcW w:w="4695" w:type="dxa"/>
          </w:tcPr>
          <w:p w:rsidR="00E21104" w:rsidRDefault="00E21104" w:rsidP="006753F5">
            <w:pPr>
              <w:jc w:val="both"/>
            </w:pPr>
            <w:r>
              <w:rPr>
                <w:rStyle w:val="DefaultParagraphFont44"/>
                <w:rFonts w:cs="Century Gothic"/>
              </w:rPr>
              <w:t>afleveren van een kleuren fotokopie</w:t>
            </w:r>
          </w:p>
        </w:tc>
        <w:tc>
          <w:tcPr>
            <w:tcW w:w="4695" w:type="dxa"/>
          </w:tcPr>
          <w:p w:rsidR="00E21104" w:rsidRDefault="00E21104" w:rsidP="006753F5">
            <w:pPr>
              <w:jc w:val="both"/>
            </w:pPr>
            <w:r>
              <w:rPr>
                <w:rStyle w:val="DefaultParagraphFont44"/>
                <w:rFonts w:cs="Century Gothic"/>
              </w:rPr>
              <w:t>A3 formaat : 0,30 euro</w:t>
            </w:r>
          </w:p>
          <w:p w:rsidR="00E21104" w:rsidRDefault="00E21104" w:rsidP="006753F5">
            <w:pPr>
              <w:jc w:val="both"/>
            </w:pPr>
            <w:r>
              <w:rPr>
                <w:rStyle w:val="DefaultParagraphFont44"/>
                <w:rFonts w:cs="Century Gothic"/>
              </w:rPr>
              <w:t>A2 formaat : 2 euro</w:t>
            </w:r>
          </w:p>
          <w:p w:rsidR="00E21104" w:rsidRDefault="00E21104" w:rsidP="006753F5">
            <w:pPr>
              <w:jc w:val="both"/>
            </w:pPr>
            <w:r>
              <w:rPr>
                <w:rStyle w:val="DefaultParagraphFont44"/>
                <w:rFonts w:cs="Century Gothic"/>
              </w:rPr>
              <w:t>A1 formaat : 4 euro</w:t>
            </w:r>
          </w:p>
          <w:p w:rsidR="00E21104" w:rsidRDefault="00E21104" w:rsidP="006753F5">
            <w:pPr>
              <w:jc w:val="both"/>
            </w:pPr>
            <w:r>
              <w:rPr>
                <w:rStyle w:val="DefaultParagraphFont44"/>
                <w:rFonts w:cs="Century Gothic"/>
              </w:rPr>
              <w:t>A0 formaat : 8 euro</w:t>
            </w:r>
          </w:p>
          <w:p w:rsidR="00E21104" w:rsidRDefault="00E21104" w:rsidP="006753F5">
            <w:pPr>
              <w:jc w:val="both"/>
            </w:pPr>
          </w:p>
        </w:tc>
      </w:tr>
      <w:tr w:rsidR="00E21104" w:rsidTr="006753F5">
        <w:tc>
          <w:tcPr>
            <w:tcW w:w="4695" w:type="dxa"/>
          </w:tcPr>
          <w:p w:rsidR="00E21104" w:rsidRDefault="00E21104" w:rsidP="006753F5">
            <w:pPr>
              <w:jc w:val="both"/>
            </w:pPr>
            <w:r>
              <w:rPr>
                <w:rStyle w:val="DefaultParagraphFont44"/>
                <w:rFonts w:cs="Century Gothic"/>
              </w:rPr>
              <w:t xml:space="preserve">abonnement op de dagordes van de gemeenteraad </w:t>
            </w:r>
          </w:p>
          <w:p w:rsidR="00E21104" w:rsidRDefault="00E21104" w:rsidP="006753F5">
            <w:pPr>
              <w:jc w:val="both"/>
            </w:pPr>
            <w:r>
              <w:rPr>
                <w:rStyle w:val="DefaultParagraphFont44"/>
                <w:rFonts w:cs="Century Gothic"/>
              </w:rPr>
              <w:t>Het abonnement wordt schriftelijk aangevraagd bij de gemeentesecretaris. De agenda, zoals opgesteld door het schepencollege, wordt verzonden op dezelfde dag waarop deze aan de raadsleden wordt betekend.</w:t>
            </w:r>
          </w:p>
          <w:p w:rsidR="00E21104" w:rsidRDefault="00E21104" w:rsidP="006753F5">
            <w:pPr>
              <w:jc w:val="both"/>
            </w:pPr>
          </w:p>
        </w:tc>
        <w:tc>
          <w:tcPr>
            <w:tcW w:w="4695" w:type="dxa"/>
          </w:tcPr>
          <w:p w:rsidR="00E21104" w:rsidRDefault="00E21104" w:rsidP="006753F5">
            <w:pPr>
              <w:jc w:val="both"/>
            </w:pPr>
            <w:r>
              <w:rPr>
                <w:rStyle w:val="DefaultParagraphFont44"/>
                <w:rFonts w:cs="Century Gothic"/>
              </w:rPr>
              <w:t>8 euro</w:t>
            </w:r>
          </w:p>
        </w:tc>
      </w:tr>
      <w:tr w:rsidR="00E21104" w:rsidTr="006753F5">
        <w:trPr>
          <w:trHeight w:val="2206"/>
        </w:trPr>
        <w:tc>
          <w:tcPr>
            <w:tcW w:w="4695" w:type="dxa"/>
          </w:tcPr>
          <w:p w:rsidR="00E21104" w:rsidRDefault="00E21104" w:rsidP="006753F5">
            <w:pPr>
              <w:jc w:val="both"/>
            </w:pPr>
            <w:r>
              <w:rPr>
                <w:rStyle w:val="DefaultParagraphFont44"/>
                <w:rFonts w:cs="Century Gothic"/>
              </w:rPr>
              <w:t xml:space="preserve">inlichtingen die schriftelijk verstrekt worden door de gemeentelijke diensten en die niet louter het laten inzien van, het uitleg geven over en een afschrift afleveren van bestuursdocumenten betreffen, maar ruim opzoekwerk (meer dan 1 uur) en het samenstellen van een dossier vereisen betreffende specifieke zaken en eigendommen </w:t>
            </w:r>
          </w:p>
        </w:tc>
        <w:tc>
          <w:tcPr>
            <w:tcW w:w="4695" w:type="dxa"/>
          </w:tcPr>
          <w:p w:rsidR="00E21104" w:rsidRDefault="00E21104" w:rsidP="006753F5">
            <w:pPr>
              <w:jc w:val="both"/>
            </w:pPr>
            <w:r>
              <w:rPr>
                <w:rStyle w:val="DefaultParagraphFont44"/>
                <w:rFonts w:cs="Century Gothic"/>
              </w:rPr>
              <w:t>100 euro</w:t>
            </w:r>
          </w:p>
        </w:tc>
      </w:tr>
      <w:tr w:rsidR="00E21104" w:rsidTr="006753F5">
        <w:tc>
          <w:tcPr>
            <w:tcW w:w="4695" w:type="dxa"/>
          </w:tcPr>
          <w:p w:rsidR="00E21104" w:rsidRDefault="00E21104" w:rsidP="006753F5">
            <w:pPr>
              <w:jc w:val="both"/>
            </w:pPr>
            <w:r>
              <w:rPr>
                <w:rStyle w:val="DefaultParagraphFont44"/>
                <w:rFonts w:cs="Century Gothic"/>
              </w:rPr>
              <w:t>het ontwerpen van een affiche</w:t>
            </w:r>
          </w:p>
        </w:tc>
        <w:tc>
          <w:tcPr>
            <w:tcW w:w="4695" w:type="dxa"/>
          </w:tcPr>
          <w:p w:rsidR="00E21104" w:rsidRDefault="00E21104" w:rsidP="006753F5">
            <w:pPr>
              <w:jc w:val="both"/>
            </w:pPr>
            <w:r>
              <w:rPr>
                <w:rStyle w:val="DefaultParagraphFont44"/>
                <w:rFonts w:cs="Century Gothic"/>
              </w:rPr>
              <w:t>100 euro</w:t>
            </w:r>
          </w:p>
        </w:tc>
      </w:tr>
      <w:tr w:rsidR="00E21104" w:rsidTr="006753F5">
        <w:tc>
          <w:tcPr>
            <w:tcW w:w="4695" w:type="dxa"/>
          </w:tcPr>
          <w:p w:rsidR="00E21104" w:rsidRDefault="00E21104" w:rsidP="006753F5">
            <w:pPr>
              <w:jc w:val="both"/>
            </w:pPr>
            <w:r>
              <w:rPr>
                <w:rStyle w:val="DefaultParagraphFont44"/>
                <w:rFonts w:cs="Century Gothic"/>
              </w:rPr>
              <w:t>aanpassen van een bestaande affiche</w:t>
            </w:r>
          </w:p>
        </w:tc>
        <w:tc>
          <w:tcPr>
            <w:tcW w:w="4695" w:type="dxa"/>
          </w:tcPr>
          <w:p w:rsidR="00E21104" w:rsidRDefault="00E21104" w:rsidP="006753F5">
            <w:pPr>
              <w:jc w:val="both"/>
            </w:pPr>
            <w:r>
              <w:rPr>
                <w:rStyle w:val="DefaultParagraphFont44"/>
                <w:rFonts w:cs="Century Gothic"/>
              </w:rPr>
              <w:t>25 euro</w:t>
            </w:r>
          </w:p>
        </w:tc>
      </w:tr>
      <w:tr w:rsidR="00E21104" w:rsidTr="006753F5">
        <w:tc>
          <w:tcPr>
            <w:tcW w:w="4695" w:type="dxa"/>
          </w:tcPr>
          <w:p w:rsidR="00E21104" w:rsidRDefault="00E21104" w:rsidP="006753F5">
            <w:pPr>
              <w:jc w:val="both"/>
            </w:pPr>
            <w:r>
              <w:rPr>
                <w:rStyle w:val="DefaultParagraphFont44"/>
                <w:rFonts w:cs="Century Gothic"/>
              </w:rPr>
              <w:t>aanvragen stedenbouwkundige vergunning - melding</w:t>
            </w:r>
          </w:p>
        </w:tc>
        <w:tc>
          <w:tcPr>
            <w:tcW w:w="4695" w:type="dxa"/>
          </w:tcPr>
          <w:p w:rsidR="00E21104" w:rsidRDefault="00E21104" w:rsidP="006753F5">
            <w:pPr>
              <w:jc w:val="both"/>
            </w:pPr>
            <w:r>
              <w:rPr>
                <w:rStyle w:val="DefaultParagraphFont44"/>
                <w:rFonts w:cs="Century Gothic"/>
              </w:rPr>
              <w:t>15 euro</w:t>
            </w:r>
          </w:p>
        </w:tc>
      </w:tr>
      <w:tr w:rsidR="00E21104" w:rsidTr="006753F5">
        <w:tc>
          <w:tcPr>
            <w:tcW w:w="4695" w:type="dxa"/>
          </w:tcPr>
          <w:p w:rsidR="00E21104" w:rsidRDefault="00E21104" w:rsidP="006753F5">
            <w:pPr>
              <w:jc w:val="both"/>
            </w:pPr>
            <w:r>
              <w:rPr>
                <w:rStyle w:val="DefaultParagraphFont44"/>
                <w:rFonts w:cs="Century Gothic"/>
              </w:rPr>
              <w:t>aanvragen stedenbouwkundige vergunning – eenvoudige dossiersamenstelling</w:t>
            </w:r>
          </w:p>
        </w:tc>
        <w:tc>
          <w:tcPr>
            <w:tcW w:w="4695" w:type="dxa"/>
          </w:tcPr>
          <w:p w:rsidR="00E21104" w:rsidRDefault="00E21104" w:rsidP="006753F5">
            <w:pPr>
              <w:jc w:val="both"/>
            </w:pPr>
            <w:r>
              <w:rPr>
                <w:rStyle w:val="DefaultParagraphFont44"/>
                <w:rFonts w:cs="Century Gothic"/>
              </w:rPr>
              <w:t>25 euro</w:t>
            </w:r>
          </w:p>
        </w:tc>
      </w:tr>
      <w:tr w:rsidR="00E21104" w:rsidTr="006753F5">
        <w:tc>
          <w:tcPr>
            <w:tcW w:w="4695" w:type="dxa"/>
          </w:tcPr>
          <w:p w:rsidR="00E21104" w:rsidRDefault="00E21104" w:rsidP="006753F5">
            <w:pPr>
              <w:jc w:val="both"/>
            </w:pPr>
            <w:r>
              <w:rPr>
                <w:rStyle w:val="DefaultParagraphFont44"/>
                <w:rFonts w:cs="Century Gothic"/>
              </w:rPr>
              <w:t>aanvragen verkavelingsvergunning</w:t>
            </w:r>
          </w:p>
        </w:tc>
        <w:tc>
          <w:tcPr>
            <w:tcW w:w="4695" w:type="dxa"/>
          </w:tcPr>
          <w:p w:rsidR="00E21104" w:rsidRDefault="00E21104" w:rsidP="006753F5">
            <w:pPr>
              <w:jc w:val="both"/>
            </w:pPr>
            <w:r>
              <w:rPr>
                <w:rStyle w:val="DefaultParagraphFont44"/>
                <w:rFonts w:cs="Century Gothic"/>
              </w:rPr>
              <w:t>200 euro</w:t>
            </w:r>
          </w:p>
        </w:tc>
      </w:tr>
      <w:tr w:rsidR="00E21104" w:rsidTr="006753F5">
        <w:trPr>
          <w:trHeight w:val="245"/>
        </w:trPr>
        <w:tc>
          <w:tcPr>
            <w:tcW w:w="4695" w:type="dxa"/>
          </w:tcPr>
          <w:p w:rsidR="00E21104" w:rsidRDefault="00E21104" w:rsidP="006753F5">
            <w:pPr>
              <w:jc w:val="both"/>
            </w:pPr>
            <w:r>
              <w:rPr>
                <w:rStyle w:val="DefaultParagraphFont44"/>
                <w:rFonts w:cs="Century Gothic"/>
              </w:rPr>
              <w:t>aanvragen stedenbouwkundige vergunning – met een uitgebreide dossiersamenstelling + stedenbouwkundig attest:</w:t>
            </w:r>
          </w:p>
          <w:p w:rsidR="00E21104" w:rsidRDefault="00E21104" w:rsidP="006753F5">
            <w:pPr>
              <w:jc w:val="both"/>
            </w:pPr>
            <w:r>
              <w:rPr>
                <w:rStyle w:val="DefaultParagraphFont44"/>
                <w:rFonts w:cs="Century Gothic"/>
              </w:rPr>
              <w:t>•</w:t>
            </w:r>
            <w:r>
              <w:rPr>
                <w:rStyle w:val="DefaultParagraphFont44"/>
                <w:rFonts w:cs="Century Gothic"/>
              </w:rPr>
              <w:tab/>
              <w:t>Bestemd voor een eengezinswoning</w:t>
            </w:r>
          </w:p>
          <w:p w:rsidR="00E21104" w:rsidRDefault="00E21104" w:rsidP="006753F5">
            <w:pPr>
              <w:jc w:val="both"/>
            </w:pPr>
            <w:r>
              <w:rPr>
                <w:rStyle w:val="DefaultParagraphFont44"/>
                <w:rFonts w:cs="Century Gothic"/>
              </w:rPr>
              <w:t>•</w:t>
            </w:r>
            <w:r>
              <w:rPr>
                <w:rStyle w:val="DefaultParagraphFont44"/>
                <w:rFonts w:cs="Century Gothic"/>
              </w:rPr>
              <w:tab/>
              <w:t>Bestemd voor een meersgezinswoning</w:t>
            </w:r>
          </w:p>
          <w:p w:rsidR="00E21104" w:rsidRDefault="00E21104" w:rsidP="006753F5">
            <w:pPr>
              <w:jc w:val="both"/>
            </w:pPr>
          </w:p>
        </w:tc>
        <w:tc>
          <w:tcPr>
            <w:tcW w:w="4695" w:type="dxa"/>
          </w:tcPr>
          <w:p w:rsidR="00E21104" w:rsidRDefault="00E21104" w:rsidP="006753F5">
            <w:pPr>
              <w:jc w:val="both"/>
            </w:pPr>
          </w:p>
          <w:p w:rsidR="00E21104" w:rsidRDefault="00E21104" w:rsidP="006753F5">
            <w:pPr>
              <w:jc w:val="both"/>
            </w:pPr>
          </w:p>
          <w:p w:rsidR="00E21104" w:rsidRDefault="00E21104" w:rsidP="006753F5">
            <w:pPr>
              <w:jc w:val="both"/>
            </w:pPr>
          </w:p>
          <w:p w:rsidR="00E21104" w:rsidRDefault="00E21104" w:rsidP="006753F5">
            <w:pPr>
              <w:jc w:val="both"/>
            </w:pPr>
            <w:r>
              <w:rPr>
                <w:rStyle w:val="DefaultParagraphFont44"/>
                <w:rFonts w:cs="Century Gothic"/>
              </w:rPr>
              <w:t xml:space="preserve">50 euro </w:t>
            </w:r>
          </w:p>
          <w:p w:rsidR="00E21104" w:rsidRDefault="00E21104" w:rsidP="006753F5">
            <w:pPr>
              <w:jc w:val="both"/>
            </w:pPr>
            <w:r>
              <w:rPr>
                <w:rStyle w:val="DefaultParagraphFont44"/>
                <w:rFonts w:cs="Century Gothic"/>
              </w:rPr>
              <w:t>50 euro + 25 euro per wooneenheid</w:t>
            </w:r>
          </w:p>
          <w:p w:rsidR="00E21104" w:rsidRDefault="00E21104" w:rsidP="006753F5">
            <w:pPr>
              <w:jc w:val="both"/>
            </w:pPr>
          </w:p>
        </w:tc>
      </w:tr>
      <w:tr w:rsidR="00E21104" w:rsidTr="006753F5">
        <w:trPr>
          <w:trHeight w:val="245"/>
        </w:trPr>
        <w:tc>
          <w:tcPr>
            <w:tcW w:w="4695" w:type="dxa"/>
          </w:tcPr>
          <w:p w:rsidR="00E21104" w:rsidRDefault="00E21104" w:rsidP="006753F5">
            <w:pPr>
              <w:jc w:val="both"/>
            </w:pPr>
            <w:r>
              <w:rPr>
                <w:rStyle w:val="DefaultParagraphFont44"/>
                <w:rFonts w:cs="Century Gothic"/>
              </w:rPr>
              <w:t>aanvragen duplicaat van PIN &amp; PUK code</w:t>
            </w:r>
          </w:p>
        </w:tc>
        <w:tc>
          <w:tcPr>
            <w:tcW w:w="4695" w:type="dxa"/>
          </w:tcPr>
          <w:p w:rsidR="00E21104" w:rsidRDefault="00E21104" w:rsidP="006753F5">
            <w:pPr>
              <w:jc w:val="both"/>
            </w:pPr>
            <w:r>
              <w:rPr>
                <w:rStyle w:val="DefaultParagraphFont44"/>
                <w:rFonts w:cs="Century Gothic"/>
              </w:rPr>
              <w:t>5 euro</w:t>
            </w:r>
          </w:p>
        </w:tc>
      </w:tr>
      <w:tr w:rsidR="00E21104" w:rsidTr="006753F5">
        <w:trPr>
          <w:trHeight w:val="245"/>
        </w:trPr>
        <w:tc>
          <w:tcPr>
            <w:tcW w:w="4695" w:type="dxa"/>
          </w:tcPr>
          <w:p w:rsidR="00E21104" w:rsidRDefault="00E21104" w:rsidP="006753F5">
            <w:pPr>
              <w:jc w:val="both"/>
            </w:pPr>
            <w:r>
              <w:rPr>
                <w:rStyle w:val="DefaultParagraphFont44"/>
                <w:rFonts w:cs="Century Gothic"/>
              </w:rPr>
              <w:t>Reispas aan personen &lt; 18 jaar (aflevering volgens normale procedure)</w:t>
            </w:r>
          </w:p>
        </w:tc>
        <w:tc>
          <w:tcPr>
            <w:tcW w:w="4695" w:type="dxa"/>
          </w:tcPr>
          <w:p w:rsidR="00E21104" w:rsidRDefault="00E21104" w:rsidP="006753F5">
            <w:pPr>
              <w:jc w:val="both"/>
            </w:pPr>
            <w:r>
              <w:rPr>
                <w:rStyle w:val="DefaultParagraphFont44"/>
                <w:rFonts w:cs="Century Gothic"/>
              </w:rPr>
              <w:t>5 euro</w:t>
            </w:r>
          </w:p>
          <w:p w:rsidR="00E21104" w:rsidRDefault="00E21104" w:rsidP="006753F5">
            <w:pPr>
              <w:jc w:val="both"/>
            </w:pPr>
          </w:p>
        </w:tc>
      </w:tr>
      <w:tr w:rsidR="00E21104" w:rsidTr="006753F5">
        <w:trPr>
          <w:trHeight w:val="245"/>
        </w:trPr>
        <w:tc>
          <w:tcPr>
            <w:tcW w:w="4695" w:type="dxa"/>
          </w:tcPr>
          <w:p w:rsidR="00E21104" w:rsidRDefault="00E21104" w:rsidP="006753F5">
            <w:pPr>
              <w:jc w:val="both"/>
            </w:pPr>
            <w:r>
              <w:rPr>
                <w:rStyle w:val="DefaultParagraphFont44"/>
                <w:rFonts w:cs="Century Gothic"/>
              </w:rPr>
              <w:t>Reispas aan personen &gt; 18 jaar (aflevering volgens normale procedure)</w:t>
            </w:r>
          </w:p>
        </w:tc>
        <w:tc>
          <w:tcPr>
            <w:tcW w:w="4695" w:type="dxa"/>
          </w:tcPr>
          <w:p w:rsidR="00E21104" w:rsidRDefault="00E21104" w:rsidP="006753F5">
            <w:pPr>
              <w:jc w:val="both"/>
            </w:pPr>
            <w:r>
              <w:rPr>
                <w:rStyle w:val="DefaultParagraphFont44"/>
                <w:rFonts w:cs="Century Gothic"/>
              </w:rPr>
              <w:t>10 jaar</w:t>
            </w:r>
          </w:p>
        </w:tc>
      </w:tr>
      <w:tr w:rsidR="00E21104" w:rsidTr="006753F5">
        <w:trPr>
          <w:trHeight w:val="245"/>
        </w:trPr>
        <w:tc>
          <w:tcPr>
            <w:tcW w:w="4695" w:type="dxa"/>
          </w:tcPr>
          <w:p w:rsidR="00E21104" w:rsidRDefault="00E21104" w:rsidP="006753F5">
            <w:pPr>
              <w:jc w:val="both"/>
            </w:pPr>
            <w:r>
              <w:rPr>
                <w:rStyle w:val="DefaultParagraphFont44"/>
                <w:rFonts w:cs="Century Gothic"/>
              </w:rPr>
              <w:t>Reispas (aflevering volgens spoedprocedure)</w:t>
            </w:r>
          </w:p>
        </w:tc>
        <w:tc>
          <w:tcPr>
            <w:tcW w:w="4695" w:type="dxa"/>
          </w:tcPr>
          <w:p w:rsidR="00E21104" w:rsidRDefault="00E21104" w:rsidP="006753F5">
            <w:pPr>
              <w:jc w:val="both"/>
            </w:pPr>
            <w:r>
              <w:rPr>
                <w:rStyle w:val="DefaultParagraphFont44"/>
                <w:rFonts w:cs="Century Gothic"/>
              </w:rPr>
              <w:t>10 euro</w:t>
            </w:r>
          </w:p>
        </w:tc>
      </w:tr>
      <w:tr w:rsidR="00E21104" w:rsidTr="006753F5">
        <w:trPr>
          <w:trHeight w:val="245"/>
        </w:trPr>
        <w:tc>
          <w:tcPr>
            <w:tcW w:w="4695" w:type="dxa"/>
          </w:tcPr>
          <w:p w:rsidR="00E21104" w:rsidRDefault="00E21104" w:rsidP="006753F5">
            <w:pPr>
              <w:jc w:val="both"/>
            </w:pPr>
            <w:r>
              <w:rPr>
                <w:rStyle w:val="DefaultParagraphFont44"/>
                <w:rFonts w:cs="Century Gothic"/>
              </w:rPr>
              <w:t>Afgifte van conformiteitsattest (per woninge)</w:t>
            </w:r>
          </w:p>
        </w:tc>
        <w:tc>
          <w:tcPr>
            <w:tcW w:w="4695" w:type="dxa"/>
          </w:tcPr>
          <w:p w:rsidR="00E21104" w:rsidRDefault="00E21104" w:rsidP="006753F5">
            <w:pPr>
              <w:jc w:val="both"/>
            </w:pPr>
            <w:r>
              <w:rPr>
                <w:rStyle w:val="DefaultParagraphFont44"/>
                <w:rFonts w:cs="Century Gothic"/>
              </w:rPr>
              <w:t>60 euro</w:t>
            </w:r>
          </w:p>
        </w:tc>
      </w:tr>
    </w:tbl>
    <w:p w:rsidR="00E21104" w:rsidRDefault="00E21104">
      <w:pPr>
        <w:jc w:val="both"/>
      </w:pPr>
    </w:p>
    <w:p w:rsidR="00E21104" w:rsidRDefault="00E21104">
      <w:pPr>
        <w:jc w:val="both"/>
      </w:pPr>
    </w:p>
    <w:p w:rsidR="00E21104" w:rsidRDefault="00E21104">
      <w:pPr>
        <w:jc w:val="both"/>
      </w:pPr>
      <w:r>
        <w:rPr>
          <w:rStyle w:val="DefaultParagraphFont44"/>
          <w:rFonts w:cs="Century Gothic"/>
          <w:b/>
        </w:rPr>
        <w:t>Artikel 3</w:t>
      </w:r>
    </w:p>
    <w:p w:rsidR="00E21104" w:rsidRDefault="00E21104">
      <w:pPr>
        <w:jc w:val="both"/>
      </w:pPr>
      <w:r>
        <w:rPr>
          <w:rStyle w:val="DefaultParagraphFont44"/>
          <w:rFonts w:cs="Century Gothic"/>
        </w:rPr>
        <w:t>De retributie wordt geïnd op het ogenblik van de aanvraag van het betrokken stuk. Het bewijs van de betaling blijkt uit een afgeleverde kwitantie.</w:t>
      </w:r>
    </w:p>
    <w:p w:rsidR="00E21104" w:rsidRDefault="00E21104">
      <w:pPr>
        <w:jc w:val="both"/>
      </w:pPr>
    </w:p>
    <w:p w:rsidR="00E21104" w:rsidRDefault="00E21104">
      <w:pPr>
        <w:jc w:val="both"/>
        <w:rPr>
          <w:b/>
        </w:rPr>
      </w:pPr>
      <w:r>
        <w:rPr>
          <w:rStyle w:val="DefaultParagraphFont44"/>
          <w:rFonts w:cs="Century Gothic"/>
          <w:b/>
        </w:rPr>
        <w:t>Artikel 4</w:t>
      </w:r>
    </w:p>
    <w:p w:rsidR="00E21104" w:rsidRDefault="00E21104">
      <w:pPr>
        <w:jc w:val="both"/>
      </w:pPr>
      <w:r>
        <w:rPr>
          <w:rStyle w:val="DefaultParagraphFont44"/>
          <w:rFonts w:cs="Century Gothic"/>
        </w:rPr>
        <w:t>Indien het onderzoek van commodo en incommodo, hetwelk nopens onderhavige beraadslaging zal ingesteld worden, geen bezwaren oplevert, zal deze als definitief aangezien worden. Deze beraadslaging wordt definitief zo tijdens het openbaar onderzoek geen bezwaren werden ingediend.</w:t>
      </w:r>
    </w:p>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16.</w:t>
      </w:r>
      <w:r w:rsidRPr="0084376D">
        <w:rPr>
          <w:rFonts w:cs="Century Gothic"/>
          <w:b/>
          <w:szCs w:val="20"/>
        </w:rPr>
        <w:tab/>
      </w:r>
      <w:r w:rsidRPr="0084376D">
        <w:rPr>
          <w:b/>
          <w:szCs w:val="20"/>
        </w:rPr>
        <w:t>Agendapunt:  Belasting op evenementen</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pPr>
        <w:rPr>
          <w:b/>
          <w:u w:val="single"/>
        </w:rPr>
      </w:pPr>
      <w:r>
        <w:rPr>
          <w:rStyle w:val="DefaultParagraphFont46"/>
          <w:rFonts w:cs="Century Gothic"/>
          <w:b/>
          <w:u w:val="single"/>
        </w:rPr>
        <w:t>Voorgeschiedenis</w:t>
      </w:r>
    </w:p>
    <w:p w:rsidR="00E21104" w:rsidRDefault="00E21104">
      <w:r>
        <w:rPr>
          <w:rStyle w:val="DefaultParagraphFont46"/>
          <w:rFonts w:cs="Century Gothic"/>
        </w:rPr>
        <w:t>In het verleden werden verschillende grote evenementen georganiseerd, waarbij de gemeente vaak personeel moest inzetten om achteraf de nodige opkuis werkzaamheden te verrichten.</w:t>
      </w:r>
    </w:p>
    <w:p w:rsidR="00E21104" w:rsidRDefault="00E21104"/>
    <w:p w:rsidR="00E21104" w:rsidRDefault="00E21104">
      <w:pPr>
        <w:rPr>
          <w:b/>
        </w:rPr>
      </w:pPr>
      <w:r>
        <w:rPr>
          <w:rStyle w:val="DefaultParagraphFont46"/>
          <w:rFonts w:cs="Century Gothic"/>
          <w:b/>
          <w:u w:val="single"/>
        </w:rPr>
        <w:t>Feiten en context</w:t>
      </w:r>
    </w:p>
    <w:p w:rsidR="00E21104" w:rsidRDefault="00E21104">
      <w:r>
        <w:rPr>
          <w:rStyle w:val="DefaultParagraphFont46"/>
          <w:rFonts w:cs="Century Gothic"/>
        </w:rPr>
        <w:t>niet van toepassing</w:t>
      </w:r>
    </w:p>
    <w:p w:rsidR="00E21104" w:rsidRDefault="00E21104"/>
    <w:p w:rsidR="00E21104" w:rsidRDefault="00E21104">
      <w:pPr>
        <w:rPr>
          <w:b/>
        </w:rPr>
      </w:pPr>
      <w:r>
        <w:rPr>
          <w:rStyle w:val="DefaultParagraphFont46"/>
          <w:rFonts w:cs="Century Gothic"/>
          <w:b/>
          <w:u w:val="single"/>
        </w:rPr>
        <w:t>Juridische grond</w:t>
      </w:r>
    </w:p>
    <w:p w:rsidR="00E21104" w:rsidRDefault="00E21104">
      <w:r>
        <w:rPr>
          <w:rStyle w:val="DefaultParagraphFont46"/>
          <w:rFonts w:cs="Century Gothic"/>
        </w:rPr>
        <w:t>Vestiging en invordering van de belasting, evenals de geschillen vervat in het decreet van 30 mei 2008.</w:t>
      </w:r>
    </w:p>
    <w:p w:rsidR="00E21104" w:rsidRDefault="00E21104"/>
    <w:p w:rsidR="00E21104" w:rsidRDefault="00E21104">
      <w:pPr>
        <w:rPr>
          <w:b/>
        </w:rPr>
      </w:pPr>
      <w:r>
        <w:rPr>
          <w:rStyle w:val="DefaultParagraphFont46"/>
          <w:rFonts w:cs="Century Gothic"/>
          <w:b/>
          <w:u w:val="single"/>
        </w:rPr>
        <w:t>Advies</w:t>
      </w:r>
    </w:p>
    <w:p w:rsidR="00E21104" w:rsidRDefault="00E21104">
      <w:r>
        <w:rPr>
          <w:rStyle w:val="DefaultParagraphFont46"/>
          <w:rFonts w:cs="Century Gothic"/>
        </w:rPr>
        <w:t>niet van toepassing</w:t>
      </w:r>
    </w:p>
    <w:p w:rsidR="00E21104" w:rsidRDefault="00E21104">
      <w:pPr>
        <w:rPr>
          <w:b/>
        </w:rPr>
      </w:pPr>
    </w:p>
    <w:p w:rsidR="00E21104" w:rsidRDefault="00E21104">
      <w:pPr>
        <w:rPr>
          <w:b/>
          <w:u w:val="single"/>
        </w:rPr>
      </w:pPr>
      <w:r>
        <w:rPr>
          <w:rStyle w:val="DefaultParagraphFont46"/>
          <w:rFonts w:cs="Century Gothic"/>
          <w:b/>
          <w:u w:val="single"/>
        </w:rPr>
        <w:t>Argumentatie</w:t>
      </w:r>
    </w:p>
    <w:p w:rsidR="00E21104" w:rsidRDefault="00E21104">
      <w:r>
        <w:rPr>
          <w:rStyle w:val="DefaultParagraphFont46"/>
          <w:rFonts w:cs="Century Gothic"/>
        </w:rPr>
        <w:t>In het verleden werden verschillende grote evenementen georganiseerd, waarbij de gemeente vaak personeel moest inzetten om achteraf de nodige opkuis werkzaamheden te verrichten.</w:t>
      </w:r>
    </w:p>
    <w:p w:rsidR="00E21104" w:rsidRDefault="00E21104">
      <w:r>
        <w:rPr>
          <w:rStyle w:val="DefaultParagraphFont46"/>
          <w:rFonts w:cs="Century Gothic"/>
        </w:rPr>
        <w:t>Deze kost dient vergoedt te worden door de organisaties.</w:t>
      </w:r>
    </w:p>
    <w:p w:rsidR="00E21104" w:rsidRDefault="00E21104"/>
    <w:p w:rsidR="00E21104" w:rsidRDefault="00E21104">
      <w:r>
        <w:rPr>
          <w:rStyle w:val="DefaultParagraphFont46"/>
          <w:rFonts w:cs="Century Gothic"/>
          <w:b/>
          <w:u w:val="single"/>
        </w:rPr>
        <w:t>Financiële gevolgen</w:t>
      </w:r>
    </w:p>
    <w:tbl>
      <w:tblPr>
        <w:tblW w:w="77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5"/>
        <w:gridCol w:w="1620"/>
        <w:gridCol w:w="1559"/>
        <w:gridCol w:w="2267"/>
      </w:tblGrid>
      <w:tr w:rsidR="00E21104" w:rsidTr="006753F5">
        <w:tc>
          <w:tcPr>
            <w:tcW w:w="2344" w:type="dxa"/>
          </w:tcPr>
          <w:p w:rsidR="00E21104" w:rsidRDefault="00E21104"/>
        </w:tc>
        <w:tc>
          <w:tcPr>
            <w:tcW w:w="1620" w:type="dxa"/>
          </w:tcPr>
          <w:p w:rsidR="00E21104" w:rsidRDefault="00E21104"/>
        </w:tc>
        <w:tc>
          <w:tcPr>
            <w:tcW w:w="1559" w:type="dxa"/>
          </w:tcPr>
          <w:p w:rsidR="00E21104" w:rsidRDefault="00E21104"/>
        </w:tc>
        <w:tc>
          <w:tcPr>
            <w:tcW w:w="2266" w:type="dxa"/>
          </w:tcPr>
          <w:p w:rsidR="00E21104" w:rsidRDefault="00E21104"/>
        </w:tc>
      </w:tr>
      <w:tr w:rsidR="00E21104" w:rsidTr="006753F5">
        <w:tc>
          <w:tcPr>
            <w:tcW w:w="2344" w:type="dxa"/>
          </w:tcPr>
          <w:p w:rsidR="00E21104" w:rsidRDefault="00E21104">
            <w:r>
              <w:rPr>
                <w:rStyle w:val="DefaultParagraphFont46"/>
                <w:rFonts w:cs="Century Gothic"/>
              </w:rPr>
              <w:t>Financiële gevolgen voorzien</w:t>
            </w:r>
          </w:p>
        </w:tc>
        <w:tc>
          <w:tcPr>
            <w:tcW w:w="1620" w:type="dxa"/>
          </w:tcPr>
          <w:p w:rsidR="00E21104" w:rsidRDefault="00E21104">
            <w:r>
              <w:rPr>
                <w:rStyle w:val="DefaultParagraphFont46"/>
                <w:rFonts w:cs="Century Gothic"/>
              </w:rPr>
              <w:t>1419/006/001/001//02</w:t>
            </w:r>
          </w:p>
        </w:tc>
        <w:tc>
          <w:tcPr>
            <w:tcW w:w="1559" w:type="dxa"/>
          </w:tcPr>
          <w:p w:rsidR="00E21104" w:rsidRDefault="00E21104">
            <w:r>
              <w:rPr>
                <w:rStyle w:val="DefaultParagraphFont46"/>
                <w:rFonts w:cs="Century Gothic"/>
              </w:rPr>
              <w:t>7.000 euro</w:t>
            </w:r>
          </w:p>
        </w:tc>
        <w:tc>
          <w:tcPr>
            <w:tcW w:w="2266" w:type="dxa"/>
          </w:tcPr>
          <w:p w:rsidR="00E21104" w:rsidRDefault="00E21104"/>
        </w:tc>
      </w:tr>
      <w:tr w:rsidR="00E21104" w:rsidTr="006753F5">
        <w:tc>
          <w:tcPr>
            <w:tcW w:w="2344" w:type="dxa"/>
          </w:tcPr>
          <w:p w:rsidR="00E21104" w:rsidRDefault="00E21104"/>
        </w:tc>
        <w:tc>
          <w:tcPr>
            <w:tcW w:w="1620" w:type="dxa"/>
          </w:tcPr>
          <w:p w:rsidR="00E21104" w:rsidRDefault="00E21104"/>
        </w:tc>
        <w:tc>
          <w:tcPr>
            <w:tcW w:w="1559" w:type="dxa"/>
          </w:tcPr>
          <w:p w:rsidR="00E21104" w:rsidRDefault="00E21104"/>
        </w:tc>
        <w:tc>
          <w:tcPr>
            <w:tcW w:w="2266" w:type="dxa"/>
          </w:tcPr>
          <w:p w:rsidR="00E21104" w:rsidRDefault="00E21104"/>
        </w:tc>
      </w:tr>
    </w:tbl>
    <w:p w:rsidR="00E21104" w:rsidRDefault="00E21104"/>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16 stemmen voor: Nele Cornelis, Helke Verdick, Gregory Müsing, Rita Goossens, Kristien Vingerhoets, Levi Wastyn, Stefan Van Linden, Eddy De Herdt, Francois Boddaert, Ria Maes, Koen Scholiers, Jenne Meyvis, Walter Van den Bogaert, Nicky Cauwenberghs, Tom De Wit en Luc Bouckaert</w:t>
            </w:r>
          </w:p>
          <w:p w:rsidR="00E21104" w:rsidRPr="008C15D8" w:rsidRDefault="00E21104" w:rsidP="005217EE">
            <w:r w:rsidRPr="008C15D8">
              <w:t>1 stem tegen: Anthony Abbeloos</w:t>
            </w:r>
          </w:p>
          <w:p w:rsidR="00E21104" w:rsidRPr="008C15D8" w:rsidRDefault="00E21104" w:rsidP="005217EE">
            <w:r w:rsidRPr="008C15D8">
              <w:t>2 onthoudingen: Cliff Mostien en Agnes Salden</w:t>
            </w:r>
          </w:p>
        </w:tc>
      </w:tr>
    </w:tbl>
    <w:p w:rsidR="00E21104" w:rsidRPr="0084376D" w:rsidRDefault="00E21104" w:rsidP="006E1FA0"/>
    <w:p w:rsidR="00E21104" w:rsidRDefault="00E21104">
      <w:pPr>
        <w:jc w:val="both"/>
      </w:pPr>
      <w:r>
        <w:rPr>
          <w:rStyle w:val="DefaultParagraphFont47"/>
          <w:rFonts w:cs="Century Gothic"/>
        </w:rPr>
        <w:t>De gemeenteraad beslist:</w:t>
      </w:r>
    </w:p>
    <w:p w:rsidR="00E21104" w:rsidRDefault="00E21104">
      <w:pPr>
        <w:jc w:val="both"/>
      </w:pPr>
    </w:p>
    <w:p w:rsidR="00E21104" w:rsidRDefault="00E21104">
      <w:pPr>
        <w:jc w:val="both"/>
        <w:rPr>
          <w:b/>
        </w:rPr>
      </w:pPr>
      <w:r>
        <w:rPr>
          <w:rStyle w:val="DefaultParagraphFont47"/>
          <w:rFonts w:cs="Century Gothic"/>
          <w:b/>
        </w:rPr>
        <w:t>Artikel 1: Algemeen</w:t>
      </w:r>
    </w:p>
    <w:p w:rsidR="00E21104" w:rsidRDefault="00E21104">
      <w:pPr>
        <w:jc w:val="both"/>
      </w:pPr>
      <w:r>
        <w:rPr>
          <w:rStyle w:val="DefaultParagraphFont47"/>
          <w:rFonts w:cs="Century Gothic"/>
        </w:rPr>
        <w:t>Met ingang van 1 januari 2016 tot en met 31 december 2019 wordt een belasting geheven op</w:t>
      </w:r>
    </w:p>
    <w:p w:rsidR="00E21104" w:rsidRDefault="00E21104">
      <w:pPr>
        <w:jc w:val="both"/>
      </w:pPr>
      <w:r>
        <w:rPr>
          <w:rStyle w:val="DefaultParagraphFont47"/>
          <w:rFonts w:cs="Century Gothic"/>
        </w:rPr>
        <w:t>vertoningen, evenementen en vermakelijkheden op het volledige grondgebied van de gemeente Hemiksem met een geconcentreerde publiekstoeloop van minimaal 2.500 deelnemers/toeschouwers per dag.</w:t>
      </w:r>
    </w:p>
    <w:p w:rsidR="00E21104" w:rsidRDefault="00E21104">
      <w:pPr>
        <w:jc w:val="both"/>
      </w:pPr>
    </w:p>
    <w:p w:rsidR="00E21104" w:rsidRDefault="00E21104">
      <w:pPr>
        <w:jc w:val="both"/>
        <w:rPr>
          <w:b/>
        </w:rPr>
      </w:pPr>
      <w:r>
        <w:rPr>
          <w:rStyle w:val="DefaultParagraphFont47"/>
          <w:rFonts w:cs="Century Gothic"/>
          <w:b/>
        </w:rPr>
        <w:t>Artikel 2 : Tarieven</w:t>
      </w:r>
    </w:p>
    <w:p w:rsidR="00E21104" w:rsidRDefault="00E21104">
      <w:pPr>
        <w:jc w:val="both"/>
      </w:pPr>
      <w:r>
        <w:rPr>
          <w:rStyle w:val="DefaultParagraphFont47"/>
          <w:rFonts w:cs="Century Gothic"/>
        </w:rPr>
        <w:t>2.500 tot 4.999: 0,10 EUR per deelnemer/toeschouwer</w:t>
      </w:r>
    </w:p>
    <w:p w:rsidR="00E21104" w:rsidRDefault="00E21104">
      <w:pPr>
        <w:jc w:val="both"/>
      </w:pPr>
      <w:r>
        <w:rPr>
          <w:rStyle w:val="DefaultParagraphFont47"/>
          <w:rFonts w:cs="Century Gothic"/>
        </w:rPr>
        <w:t>5.000 tot 10.000: 0,25 EUR per deelnemer/toeschouwer</w:t>
      </w:r>
    </w:p>
    <w:p w:rsidR="00E21104" w:rsidRDefault="00E21104">
      <w:pPr>
        <w:jc w:val="both"/>
      </w:pPr>
      <w:r>
        <w:rPr>
          <w:rStyle w:val="DefaultParagraphFont47"/>
          <w:rFonts w:cs="Century Gothic"/>
        </w:rPr>
        <w:t>10.001 tot 30.000: 0,5 EUR per deelnemer/toeschouwer</w:t>
      </w:r>
    </w:p>
    <w:p w:rsidR="00E21104" w:rsidRDefault="00E21104">
      <w:pPr>
        <w:jc w:val="both"/>
      </w:pPr>
      <w:r>
        <w:rPr>
          <w:rStyle w:val="DefaultParagraphFont47"/>
          <w:rFonts w:cs="Century Gothic"/>
        </w:rPr>
        <w:t>30.001 tot 50.000: 1 EUR per deelnemer/toeschouwer</w:t>
      </w:r>
    </w:p>
    <w:p w:rsidR="00E21104" w:rsidRDefault="00E21104">
      <w:pPr>
        <w:jc w:val="both"/>
      </w:pPr>
      <w:r>
        <w:rPr>
          <w:rStyle w:val="DefaultParagraphFont47"/>
          <w:rFonts w:cs="Century Gothic"/>
        </w:rPr>
        <w:t>&gt;50.000: 2 EUR per deelnemer/toeschouwer</w:t>
      </w:r>
    </w:p>
    <w:p w:rsidR="00E21104" w:rsidRDefault="00E21104">
      <w:pPr>
        <w:jc w:val="both"/>
      </w:pPr>
    </w:p>
    <w:p w:rsidR="00E21104" w:rsidRDefault="00E21104">
      <w:pPr>
        <w:jc w:val="both"/>
      </w:pPr>
      <w:r>
        <w:rPr>
          <w:rStyle w:val="DefaultParagraphFont47"/>
          <w:rFonts w:cs="Century Gothic"/>
        </w:rPr>
        <w:t>Elke begonnen dag wordt aangerekend als een volledige dag.</w:t>
      </w:r>
    </w:p>
    <w:p w:rsidR="00E21104" w:rsidRDefault="00E21104">
      <w:pPr>
        <w:jc w:val="both"/>
      </w:pPr>
      <w:r>
        <w:rPr>
          <w:rStyle w:val="DefaultParagraphFont47"/>
          <w:rFonts w:cs="Century Gothic"/>
        </w:rPr>
        <w:t>Het model van aangifteformulier zal door het college van burgemeester en schepenen worden vastgesteld en beschikbaar zijn op de website van de gemeente.</w:t>
      </w:r>
    </w:p>
    <w:p w:rsidR="00E21104" w:rsidRDefault="00E21104">
      <w:pPr>
        <w:jc w:val="both"/>
      </w:pPr>
      <w:r>
        <w:rPr>
          <w:rStyle w:val="DefaultParagraphFont47"/>
          <w:rFonts w:cs="Century Gothic"/>
        </w:rPr>
        <w:t>Wanneer het evenement of de manifestatie niet doorgaat, dient dit ten laatste drie kalenderdagen voor de geplande activiteit schriftelijk te worden doorgegeven aan het het gemeentebestuur.</w:t>
      </w:r>
    </w:p>
    <w:p w:rsidR="00E21104" w:rsidRDefault="00E21104">
      <w:pPr>
        <w:jc w:val="both"/>
      </w:pPr>
    </w:p>
    <w:p w:rsidR="00E21104" w:rsidRDefault="00E21104">
      <w:pPr>
        <w:jc w:val="both"/>
        <w:rPr>
          <w:b/>
        </w:rPr>
      </w:pPr>
      <w:r>
        <w:rPr>
          <w:rStyle w:val="DefaultParagraphFont47"/>
          <w:rFonts w:cs="Century Gothic"/>
          <w:b/>
        </w:rPr>
        <w:t>Artikel 3: Belastingplichtige.</w:t>
      </w:r>
    </w:p>
    <w:p w:rsidR="00E21104" w:rsidRDefault="00E21104">
      <w:pPr>
        <w:jc w:val="both"/>
      </w:pPr>
      <w:r>
        <w:rPr>
          <w:rStyle w:val="DefaultParagraphFont47"/>
          <w:rFonts w:cs="Century Gothic"/>
        </w:rPr>
        <w:t>De organisator van het evenement, vertoning of vermakelijkheid is de belastingplichtige en dient, overeenkomstig de bepalingen van de intergemeentelijke codex van politiereglementen</w:t>
      </w:r>
    </w:p>
    <w:p w:rsidR="00E21104" w:rsidRDefault="00E21104">
      <w:pPr>
        <w:jc w:val="both"/>
      </w:pPr>
      <w:r>
        <w:rPr>
          <w:rStyle w:val="DefaultParagraphFont47"/>
          <w:rFonts w:cs="Century Gothic"/>
        </w:rPr>
        <w:t>en –verordeningen – deel B, 4 maanden voor het evenement toelating te vragen, en aangifte te doen bij het bestuur van het verwachte aantal deelnemers/toeschouwers.</w:t>
      </w:r>
    </w:p>
    <w:p w:rsidR="00E21104" w:rsidRDefault="00E21104">
      <w:pPr>
        <w:jc w:val="both"/>
      </w:pPr>
      <w:r>
        <w:rPr>
          <w:rStyle w:val="DefaultParagraphFont47"/>
          <w:rFonts w:cs="Century Gothic"/>
        </w:rPr>
        <w:t>Uiterlijk twee weken na ieder evenement dient de belastingplichtige het exacte aantal deelnemers/toeschouwers per dag aan het bestuur over te maken.</w:t>
      </w:r>
    </w:p>
    <w:p w:rsidR="00E21104" w:rsidRDefault="00E21104">
      <w:pPr>
        <w:jc w:val="both"/>
      </w:pPr>
      <w:r>
        <w:rPr>
          <w:rStyle w:val="DefaultParagraphFont47"/>
          <w:rFonts w:cs="Century Gothic"/>
        </w:rPr>
        <w:t>Het model van aangifteformulier zal door het college van burgemeester en schepenen worden vastgesteld en beschikbaar zijn op de website van de gemeente.</w:t>
      </w:r>
    </w:p>
    <w:p w:rsidR="00E21104" w:rsidRDefault="00E21104">
      <w:pPr>
        <w:jc w:val="both"/>
      </w:pPr>
      <w:r>
        <w:rPr>
          <w:rStyle w:val="DefaultParagraphFont47"/>
          <w:rFonts w:cs="Century Gothic"/>
        </w:rPr>
        <w:t>teneinde de nodige vaststellingen te kunnen doen, moet de belastingplichtige de ambtenaren, die door het college met het toezicht zijn belast en van een aanstellingsbewijs zijn voorzien, op hun evenement toelaten.</w:t>
      </w:r>
    </w:p>
    <w:p w:rsidR="00E21104" w:rsidRDefault="00E21104">
      <w:pPr>
        <w:jc w:val="both"/>
      </w:pPr>
    </w:p>
    <w:p w:rsidR="00E21104" w:rsidRDefault="00E21104">
      <w:pPr>
        <w:jc w:val="both"/>
        <w:rPr>
          <w:b/>
        </w:rPr>
      </w:pPr>
      <w:r>
        <w:rPr>
          <w:rStyle w:val="DefaultParagraphFont47"/>
          <w:rFonts w:cs="Century Gothic"/>
          <w:b/>
        </w:rPr>
        <w:t>Artikel 4: Betaling</w:t>
      </w:r>
    </w:p>
    <w:p w:rsidR="00E21104" w:rsidRDefault="00E21104">
      <w:pPr>
        <w:jc w:val="both"/>
      </w:pPr>
      <w:r>
        <w:rPr>
          <w:rStyle w:val="DefaultParagraphFont47"/>
          <w:rFonts w:cs="Century Gothic"/>
        </w:rPr>
        <w:t>De belasting, alsmede de eventuele belastingsverhoging zal ingevorderdworden door middel van een kohier.</w:t>
      </w:r>
    </w:p>
    <w:p w:rsidR="00E21104" w:rsidRDefault="00E21104">
      <w:pPr>
        <w:jc w:val="both"/>
      </w:pPr>
      <w:r>
        <w:rPr>
          <w:rStyle w:val="DefaultParagraphFont47"/>
          <w:rFonts w:cs="Century Gothic"/>
        </w:rPr>
        <w:t>De belastingplichtige is gehouden het in artikel 3 voorgeschreven aangifteregister met opgave van het aantal bezoekers over te maken aan ons bestuur uiterlijk binnen de 14 dagen na de organisatie.</w:t>
      </w:r>
    </w:p>
    <w:p w:rsidR="00E21104" w:rsidRDefault="00E21104">
      <w:pPr>
        <w:jc w:val="both"/>
      </w:pPr>
    </w:p>
    <w:p w:rsidR="00E21104" w:rsidRDefault="00E21104">
      <w:pPr>
        <w:jc w:val="both"/>
      </w:pPr>
      <w:r>
        <w:rPr>
          <w:rStyle w:val="DefaultParagraphFont47"/>
          <w:rFonts w:cs="Century Gothic"/>
          <w:b/>
        </w:rPr>
        <w:t>Artikel 5: Geschillen</w:t>
      </w:r>
    </w:p>
    <w:p w:rsidR="00E21104" w:rsidRDefault="00E21104">
      <w:pPr>
        <w:jc w:val="both"/>
      </w:pPr>
      <w:r>
        <w:rPr>
          <w:rStyle w:val="DefaultParagraphFont47"/>
          <w:rFonts w:cs="Century Gothic"/>
        </w:rPr>
        <w:t>De vestiging en invordering van de belasting evenals de regeling van de geschillen terzake gebeurt volgende de modaliteiten vervat in het gelijknamig decreet van 30 mei 2008 en haar aanpassingen.</w:t>
      </w:r>
    </w:p>
    <w:p w:rsidR="00E21104" w:rsidRDefault="00E21104">
      <w:pPr>
        <w:jc w:val="both"/>
      </w:pPr>
    </w:p>
    <w:p w:rsidR="00E21104" w:rsidRDefault="00E21104">
      <w:pPr>
        <w:jc w:val="both"/>
        <w:rPr>
          <w:b/>
        </w:rPr>
      </w:pPr>
      <w:r>
        <w:rPr>
          <w:rStyle w:val="DefaultParagraphFont47"/>
          <w:rFonts w:cs="Century Gothic"/>
          <w:b/>
        </w:rPr>
        <w:t>Artikel 6 : Ambtshalve inkohiering</w:t>
      </w:r>
    </w:p>
    <w:p w:rsidR="00E21104" w:rsidRDefault="00E21104">
      <w:pPr>
        <w:jc w:val="both"/>
      </w:pPr>
      <w:r>
        <w:rPr>
          <w:rStyle w:val="DefaultParagraphFont47"/>
          <w:rFonts w:cs="Century Gothic"/>
        </w:rPr>
        <w:t>Bij gebreke van een aangifte of bij onvolledige, onjuiste of onnauwkeurige</w:t>
      </w:r>
    </w:p>
    <w:p w:rsidR="00E21104" w:rsidRDefault="00E21104">
      <w:pPr>
        <w:jc w:val="both"/>
      </w:pPr>
      <w:r>
        <w:rPr>
          <w:rStyle w:val="DefaultParagraphFont47"/>
          <w:rFonts w:cs="Century Gothic"/>
        </w:rPr>
        <w:t>aangifte binnen de gestelde termijnen, wordt de belastingplichtige ambtshalve belast volgens de gegevens waarover het gemeentebestuur beschikt, onverminderd het recht van bezwaar.</w:t>
      </w:r>
    </w:p>
    <w:p w:rsidR="00E21104" w:rsidRDefault="00E21104">
      <w:pPr>
        <w:jc w:val="both"/>
      </w:pPr>
    </w:p>
    <w:p w:rsidR="00E21104" w:rsidRDefault="00E21104">
      <w:pPr>
        <w:jc w:val="both"/>
      </w:pPr>
      <w:r>
        <w:rPr>
          <w:rStyle w:val="DefaultParagraphFont47"/>
          <w:rFonts w:cs="Century Gothic"/>
        </w:rPr>
        <w:t>Vooraleer over te gaan tot de ambtshalve vaststelling van de belasting, betekent het College van Burgemeester en Schepenen aan de belastingplichtige, per aangetekend schrijven de motieven om gebruik te maken van deze procedure, de elementen waarop de aanslag is gebaseerd, evenals de wijze van bepaling van deze elementen en het bedrag van de belasting.</w:t>
      </w:r>
    </w:p>
    <w:p w:rsidR="00E21104" w:rsidRDefault="00E21104">
      <w:pPr>
        <w:jc w:val="both"/>
      </w:pPr>
      <w:r>
        <w:rPr>
          <w:rStyle w:val="DefaultParagraphFont47"/>
          <w:rFonts w:cs="Century Gothic"/>
        </w:rPr>
        <w:t>De belastingplichtige beschikt over een termijn van dertig kalenderdagen vanaf de derde werkdag volgend op de verzending van de betekening om zijn opmerkingen schriftelijk voor te dragen.</w:t>
      </w:r>
    </w:p>
    <w:p w:rsidR="00E21104" w:rsidRDefault="00E21104">
      <w:pPr>
        <w:jc w:val="both"/>
      </w:pPr>
    </w:p>
    <w:p w:rsidR="00E21104" w:rsidRDefault="00E21104">
      <w:pPr>
        <w:jc w:val="both"/>
      </w:pPr>
      <w:r>
        <w:rPr>
          <w:rStyle w:val="DefaultParagraphFont47"/>
          <w:rFonts w:cs="Century Gothic"/>
        </w:rPr>
        <w:t>De ambtshalve ingekohierde belasting wordt verhoogd met</w:t>
      </w:r>
    </w:p>
    <w:p w:rsidR="00E21104" w:rsidRDefault="00E21104">
      <w:pPr>
        <w:jc w:val="both"/>
      </w:pPr>
      <w:r>
        <w:rPr>
          <w:rStyle w:val="DefaultParagraphFont47"/>
          <w:rFonts w:cs="Century Gothic"/>
        </w:rPr>
        <w:t>- 10 % bij een eerste overtreding,</w:t>
      </w:r>
    </w:p>
    <w:p w:rsidR="00E21104" w:rsidRDefault="00E21104">
      <w:pPr>
        <w:jc w:val="both"/>
      </w:pPr>
      <w:r>
        <w:rPr>
          <w:rStyle w:val="DefaultParagraphFont47"/>
          <w:rFonts w:cs="Century Gothic"/>
        </w:rPr>
        <w:t>- 100 %, 200 % bij respectievelijk een tweede en derde overtreding, met dien verstande dat een correcte aangifte gedurende twee opeenvolgende jaren de goede trouw in hoofde van de belastingplichtige volledig herstelt.</w:t>
      </w:r>
    </w:p>
    <w:p w:rsidR="00E21104" w:rsidRDefault="00E21104">
      <w:pPr>
        <w:jc w:val="both"/>
      </w:pPr>
      <w:r>
        <w:rPr>
          <w:rStyle w:val="DefaultParagraphFont47"/>
          <w:rFonts w:cs="Century Gothic"/>
        </w:rPr>
        <w:t>Het bedrag van deze verhoging wordt ingekohierd.</w:t>
      </w:r>
    </w:p>
    <w:p w:rsidR="00E21104" w:rsidRDefault="00E21104">
      <w:pPr>
        <w:jc w:val="both"/>
      </w:pPr>
      <w:r>
        <w:rPr>
          <w:rStyle w:val="DefaultParagraphFont47"/>
          <w:rFonts w:cs="Century Gothic"/>
        </w:rPr>
        <w:t>Ingeval van weigering om een fiscale controle te laten uitvoeren of weigering om boeken of bescheiden voor te leggen : een bijkomende administratieve geldboete van 100,00 EUR op te leggen.</w:t>
      </w:r>
    </w:p>
    <w:p w:rsidR="00E21104" w:rsidRDefault="00E21104">
      <w:pPr>
        <w:jc w:val="both"/>
      </w:pPr>
    </w:p>
    <w:p w:rsidR="00E21104" w:rsidRDefault="00E21104">
      <w:pPr>
        <w:jc w:val="both"/>
        <w:rPr>
          <w:b/>
        </w:rPr>
      </w:pPr>
      <w:r>
        <w:rPr>
          <w:rStyle w:val="DefaultParagraphFont47"/>
          <w:rFonts w:cs="Century Gothic"/>
          <w:b/>
        </w:rPr>
        <w:t>Artikel 7: Vrijstellingen</w:t>
      </w:r>
    </w:p>
    <w:p w:rsidR="00E21104" w:rsidRDefault="00E21104">
      <w:pPr>
        <w:jc w:val="both"/>
      </w:pPr>
      <w:r>
        <w:rPr>
          <w:rStyle w:val="DefaultParagraphFont47"/>
          <w:rFonts w:cs="Century Gothic"/>
        </w:rPr>
        <w:t>- de evenementen georganiseerd door verenigingen die zijn aangesloten bij een Hemiksemse gemeentelijke adviesraad</w:t>
      </w:r>
    </w:p>
    <w:p w:rsidR="00E21104" w:rsidRDefault="00E21104">
      <w:pPr>
        <w:jc w:val="both"/>
      </w:pPr>
      <w:r>
        <w:rPr>
          <w:rStyle w:val="DefaultParagraphFont47"/>
          <w:rFonts w:cs="Century Gothic"/>
        </w:rPr>
        <w:t>- de evenementen uitsluitend ten voordele van een erkend goed doel of benefiet</w:t>
      </w:r>
    </w:p>
    <w:p w:rsidR="00E21104" w:rsidRDefault="00E21104">
      <w:pPr>
        <w:jc w:val="both"/>
      </w:pPr>
      <w:r>
        <w:rPr>
          <w:rStyle w:val="DefaultParagraphFont47"/>
          <w:rFonts w:cs="Century Gothic"/>
        </w:rPr>
        <w:t>- een door de gemeente betoelaagde of gefinancierde vereniging</w:t>
      </w:r>
    </w:p>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17.</w:t>
      </w:r>
      <w:r w:rsidRPr="0084376D">
        <w:rPr>
          <w:rFonts w:cs="Century Gothic"/>
          <w:b/>
          <w:szCs w:val="20"/>
        </w:rPr>
        <w:tab/>
      </w:r>
      <w:r w:rsidRPr="0084376D">
        <w:rPr>
          <w:b/>
          <w:szCs w:val="20"/>
        </w:rPr>
        <w:t>Agendapunt:  Belasting op leegstand van gebouwen en woningen</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pPr>
        <w:jc w:val="both"/>
      </w:pPr>
      <w:r>
        <w:rPr>
          <w:rStyle w:val="DefaultParagraphFont49"/>
          <w:rFonts w:cs="Century Gothic"/>
          <w:b/>
          <w:u w:val="single"/>
        </w:rPr>
        <w:t>Voorgeschiedenis</w:t>
      </w:r>
    </w:p>
    <w:p w:rsidR="00E21104" w:rsidRDefault="00E21104">
      <w:pPr>
        <w:jc w:val="both"/>
      </w:pPr>
      <w:r>
        <w:rPr>
          <w:rStyle w:val="DefaultParagraphFont49"/>
          <w:rFonts w:cs="Century Gothic"/>
        </w:rPr>
        <w:t>niet van toepassing</w:t>
      </w:r>
    </w:p>
    <w:p w:rsidR="00E21104" w:rsidRDefault="00E21104">
      <w:pPr>
        <w:jc w:val="both"/>
      </w:pPr>
    </w:p>
    <w:p w:rsidR="00E21104" w:rsidRDefault="00E21104">
      <w:pPr>
        <w:jc w:val="both"/>
      </w:pPr>
      <w:r>
        <w:rPr>
          <w:rStyle w:val="DefaultParagraphFont49"/>
          <w:rFonts w:cs="Century Gothic"/>
          <w:b/>
          <w:u w:val="single"/>
        </w:rPr>
        <w:t>Feiten en context</w:t>
      </w:r>
    </w:p>
    <w:p w:rsidR="00E21104" w:rsidRDefault="00E21104">
      <w:pPr>
        <w:jc w:val="both"/>
      </w:pPr>
      <w:r>
        <w:rPr>
          <w:rStyle w:val="DefaultParagraphFont49"/>
          <w:rFonts w:cs="Century Gothic"/>
        </w:rPr>
        <w:t>Om discussies te vermijden is het wenselijk het reglement bij te stellen, zodat gebouwen en woningen die voorkomen op het leegstandsregister maar verhuurd zijn vrij te stellen van belasting, op voorwaarde dat de verhuurder een huurcontract kan voorleggen EN de huurder gedomicilieerd staat op dit adres, en bijgevolg een bewijs van woonst kan voorleggen.</w:t>
      </w:r>
    </w:p>
    <w:p w:rsidR="00E21104" w:rsidRDefault="00E21104">
      <w:pPr>
        <w:jc w:val="both"/>
      </w:pPr>
    </w:p>
    <w:p w:rsidR="00E21104" w:rsidRDefault="00E21104">
      <w:pPr>
        <w:jc w:val="both"/>
      </w:pPr>
      <w:r>
        <w:rPr>
          <w:rStyle w:val="DefaultParagraphFont49"/>
          <w:rFonts w:cs="Century Gothic"/>
          <w:b/>
          <w:u w:val="single"/>
        </w:rPr>
        <w:t>Juridische grond</w:t>
      </w:r>
    </w:p>
    <w:p w:rsidR="00E21104" w:rsidRDefault="00E21104">
      <w:pPr>
        <w:jc w:val="both"/>
      </w:pPr>
      <w:r>
        <w:rPr>
          <w:rStyle w:val="DefaultParagraphFont49"/>
          <w:rFonts w:cs="Century Gothic"/>
        </w:rPr>
        <w:t>Het decreet van 27 maart 2009 betreffende het grond- en pandenbeleid, inzonderheid de artikelen 3.2.17 tot en met 3.2.26 houdende de gemeentelijke leegstandsheffing op gebouwen en woningen.</w:t>
      </w:r>
    </w:p>
    <w:p w:rsidR="00E21104" w:rsidRDefault="00E21104">
      <w:pPr>
        <w:jc w:val="both"/>
      </w:pPr>
      <w:r>
        <w:rPr>
          <w:rStyle w:val="DefaultParagraphFont49"/>
          <w:rFonts w:cs="Century Gothic"/>
        </w:rPr>
        <w:t xml:space="preserve">Overwegende dat de artikelen 2.2.6 tot 2.2.9, de artikelen 3.2.17 tot 3.2.29 en de artikelen 7.2.5 tot 7.2.15 van het decreet betreffende het grond- en pandenbeleid in werking zijn getreden op 1 januari 2010 </w:t>
      </w:r>
    </w:p>
    <w:p w:rsidR="00E21104" w:rsidRDefault="00E21104">
      <w:pPr>
        <w:jc w:val="both"/>
      </w:pPr>
      <w:r>
        <w:rPr>
          <w:rStyle w:val="DefaultParagraphFont49"/>
          <w:rFonts w:cs="Century Gothic"/>
        </w:rPr>
        <w:t>Het besluit van de Vlaamse regering van 10 juli 2009, houdende nadere regels betreffende het leegstandsregister en houdende wijzigingen van het besluit van de Vlaamse regering van 2 april 1996 betreffende de heffing ter bestrijding van leegstand en verkrotting van gebouwen en/of woningen en/of kamers.</w:t>
      </w:r>
    </w:p>
    <w:p w:rsidR="00E21104" w:rsidRDefault="00E21104">
      <w:pPr>
        <w:jc w:val="both"/>
      </w:pPr>
    </w:p>
    <w:p w:rsidR="00E21104" w:rsidRDefault="00E21104">
      <w:pPr>
        <w:jc w:val="both"/>
      </w:pPr>
      <w:r>
        <w:rPr>
          <w:rStyle w:val="DefaultParagraphFont49"/>
          <w:rFonts w:cs="Century Gothic"/>
        </w:rPr>
        <w:t xml:space="preserve">- Artikel 42 van het gemeentedecreet </w:t>
      </w:r>
      <w:r>
        <w:rPr>
          <w:rStyle w:val="DefaultParagraphFont49"/>
          <w:rFonts w:cs="Century Gothic"/>
        </w:rPr>
        <w:tab/>
        <w:t>De gemeenteraad stelt de gemeentelijke</w:t>
      </w:r>
    </w:p>
    <w:p w:rsidR="00E21104" w:rsidRDefault="00E21104">
      <w:pPr>
        <w:jc w:val="both"/>
      </w:pPr>
      <w:r>
        <w:rPr>
          <w:rStyle w:val="DefaultParagraphFont49"/>
          <w:rFonts w:cs="Century Gothic"/>
        </w:rPr>
        <w:t>reglementen vast</w:t>
      </w:r>
    </w:p>
    <w:p w:rsidR="00E21104" w:rsidRDefault="00E21104">
      <w:pPr>
        <w:jc w:val="both"/>
      </w:pPr>
      <w:r>
        <w:rPr>
          <w:rStyle w:val="DefaultParagraphFont49"/>
          <w:rFonts w:cs="Century Gothic"/>
        </w:rPr>
        <w:t>- Omzendbrief BB – 2011/01 van 10 juni 2011 Regelt de gemeentebelastingen</w:t>
      </w:r>
    </w:p>
    <w:p w:rsidR="00E21104" w:rsidRDefault="00E21104">
      <w:pPr>
        <w:jc w:val="both"/>
      </w:pPr>
      <w:r>
        <w:rPr>
          <w:rStyle w:val="DefaultParagraphFont49"/>
          <w:rFonts w:cs="Century Gothic"/>
        </w:rPr>
        <w:t>en retributies</w:t>
      </w:r>
    </w:p>
    <w:p w:rsidR="00E21104" w:rsidRDefault="00E21104">
      <w:pPr>
        <w:jc w:val="both"/>
      </w:pPr>
    </w:p>
    <w:p w:rsidR="00E21104" w:rsidRDefault="00E21104">
      <w:pPr>
        <w:jc w:val="both"/>
      </w:pPr>
      <w:r>
        <w:rPr>
          <w:rStyle w:val="DefaultParagraphFont49"/>
          <w:rFonts w:cs="Century Gothic"/>
          <w:b/>
          <w:u w:val="single"/>
        </w:rPr>
        <w:t>Advies</w:t>
      </w:r>
    </w:p>
    <w:p w:rsidR="00E21104" w:rsidRDefault="00E21104">
      <w:pPr>
        <w:jc w:val="both"/>
      </w:pPr>
      <w:r>
        <w:rPr>
          <w:rStyle w:val="DefaultParagraphFont49"/>
          <w:rFonts w:cs="Century Gothic"/>
        </w:rPr>
        <w:t>Uitbreiding van het reglement met vrijstelling voor verhuur van leegstaande panden, op voorwaarde dat er een huurcontract en bewijs van woonst geleverd wordt.</w:t>
      </w:r>
    </w:p>
    <w:p w:rsidR="00E21104" w:rsidRDefault="00E21104">
      <w:pPr>
        <w:jc w:val="both"/>
      </w:pPr>
    </w:p>
    <w:p w:rsidR="00E21104" w:rsidRDefault="00E21104">
      <w:pPr>
        <w:jc w:val="both"/>
      </w:pPr>
      <w:r>
        <w:rPr>
          <w:rStyle w:val="DefaultParagraphFont49"/>
          <w:rFonts w:cs="Century Gothic"/>
          <w:b/>
          <w:u w:val="single"/>
        </w:rPr>
        <w:t>Argumentatie</w:t>
      </w:r>
    </w:p>
    <w:p w:rsidR="00E21104" w:rsidRDefault="00E21104">
      <w:pPr>
        <w:jc w:val="both"/>
      </w:pPr>
      <w:r>
        <w:rPr>
          <w:rStyle w:val="DefaultParagraphFont49"/>
          <w:rFonts w:cs="Century Gothic"/>
        </w:rPr>
        <w:t>niet van toepassing</w:t>
      </w:r>
    </w:p>
    <w:p w:rsidR="00E21104" w:rsidRDefault="00E21104">
      <w:pPr>
        <w:jc w:val="both"/>
      </w:pPr>
    </w:p>
    <w:p w:rsidR="00E21104" w:rsidRDefault="00E21104">
      <w:pPr>
        <w:jc w:val="both"/>
      </w:pPr>
      <w:r>
        <w:rPr>
          <w:rStyle w:val="DefaultParagraphFont49"/>
          <w:rFonts w:cs="Century Gothic"/>
          <w:b/>
          <w:u w:val="single"/>
        </w:rPr>
        <w:t>Financiële gevolgen</w:t>
      </w:r>
    </w:p>
    <w:p w:rsidR="00E21104" w:rsidRDefault="00E21104">
      <w:pPr>
        <w:jc w:val="both"/>
      </w:pPr>
    </w:p>
    <w:tbl>
      <w:tblPr>
        <w:tblW w:w="77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4"/>
        <w:gridCol w:w="1477"/>
        <w:gridCol w:w="1559"/>
        <w:gridCol w:w="2344"/>
      </w:tblGrid>
      <w:tr w:rsidR="00E21104" w:rsidTr="006753F5">
        <w:trPr>
          <w:trHeight w:val="490"/>
        </w:trPr>
        <w:tc>
          <w:tcPr>
            <w:tcW w:w="2343" w:type="dxa"/>
          </w:tcPr>
          <w:p w:rsidR="00E21104" w:rsidRDefault="00E21104" w:rsidP="006753F5">
            <w:pPr>
              <w:jc w:val="both"/>
            </w:pPr>
            <w:r>
              <w:rPr>
                <w:rStyle w:val="DefaultParagraphFont49"/>
                <w:rFonts w:cs="Century Gothic"/>
              </w:rPr>
              <w:t>Geen financiële gevolgen</w:t>
            </w:r>
          </w:p>
        </w:tc>
        <w:tc>
          <w:tcPr>
            <w:tcW w:w="1477" w:type="dxa"/>
          </w:tcPr>
          <w:p w:rsidR="00E21104" w:rsidRDefault="00E21104" w:rsidP="006753F5">
            <w:pPr>
              <w:jc w:val="both"/>
            </w:pPr>
          </w:p>
        </w:tc>
        <w:tc>
          <w:tcPr>
            <w:tcW w:w="1559" w:type="dxa"/>
          </w:tcPr>
          <w:p w:rsidR="00E21104" w:rsidRDefault="00E21104" w:rsidP="006753F5">
            <w:pPr>
              <w:jc w:val="both"/>
            </w:pPr>
          </w:p>
        </w:tc>
        <w:tc>
          <w:tcPr>
            <w:tcW w:w="2343" w:type="dxa"/>
          </w:tcPr>
          <w:p w:rsidR="00E21104" w:rsidRDefault="00E21104" w:rsidP="006753F5">
            <w:pPr>
              <w:jc w:val="both"/>
            </w:pPr>
          </w:p>
        </w:tc>
      </w:tr>
    </w:tbl>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16 stemmen voor: Nele Cornelis, Helke Verdick, Gregory Müsing, Rita Goossens, Kristien Vingerhoets, Levi Wastyn, Stefan Van Linden, Eddy De Herdt, Francois Boddaert, Ria Maes, Koen Scholiers, Jenne Meyvis, Walter Van den Bogaert, Nicky Cauwenberghs, Tom De Wit en Luc Bouckaert</w:t>
            </w:r>
          </w:p>
          <w:p w:rsidR="00E21104" w:rsidRPr="008C15D8" w:rsidRDefault="00E21104" w:rsidP="005217EE">
            <w:r w:rsidRPr="008C15D8">
              <w:t>2 stemmen tegen: Cliff Mostien en Anthony Abbeloos</w:t>
            </w:r>
          </w:p>
          <w:p w:rsidR="00E21104" w:rsidRPr="008C15D8" w:rsidRDefault="00E21104" w:rsidP="005217EE">
            <w:r w:rsidRPr="008C15D8">
              <w:t>1 onthouding: Agnes Salden</w:t>
            </w:r>
          </w:p>
        </w:tc>
      </w:tr>
    </w:tbl>
    <w:p w:rsidR="00E21104" w:rsidRPr="0084376D" w:rsidRDefault="00E21104" w:rsidP="006E1FA0"/>
    <w:p w:rsidR="00E21104" w:rsidRDefault="00E21104">
      <w:r>
        <w:rPr>
          <w:rStyle w:val="DefaultParagraphFont50"/>
          <w:rFonts w:cs="Century Gothic"/>
        </w:rPr>
        <w:t>De gemeenteraad beslist:</w:t>
      </w:r>
    </w:p>
    <w:p w:rsidR="00E21104" w:rsidRDefault="00E21104">
      <w:pPr>
        <w:jc w:val="both"/>
      </w:pPr>
    </w:p>
    <w:p w:rsidR="00E21104" w:rsidRDefault="00E21104">
      <w:pPr>
        <w:jc w:val="both"/>
      </w:pPr>
      <w:r>
        <w:rPr>
          <w:rStyle w:val="DefaultParagraphFont50"/>
          <w:rFonts w:cs="Century Gothic"/>
        </w:rPr>
        <w:t>Dit reglement vervangt het reglement belasting op leegstand en gebouwen en woningen, goedgekeurd op de gemeenteraad van 16 juni 2014.</w:t>
      </w:r>
    </w:p>
    <w:p w:rsidR="00E21104" w:rsidRDefault="00E21104">
      <w:pPr>
        <w:jc w:val="both"/>
      </w:pPr>
    </w:p>
    <w:p w:rsidR="00E21104" w:rsidRDefault="00E21104">
      <w:pPr>
        <w:jc w:val="both"/>
        <w:rPr>
          <w:b/>
        </w:rPr>
      </w:pPr>
      <w:r>
        <w:rPr>
          <w:rStyle w:val="DefaultParagraphFont50"/>
          <w:rFonts w:cs="Century Gothic"/>
          <w:b/>
        </w:rPr>
        <w:t>Artikel 1</w:t>
      </w:r>
    </w:p>
    <w:p w:rsidR="00E21104" w:rsidRDefault="00E21104">
      <w:pPr>
        <w:jc w:val="both"/>
      </w:pPr>
      <w:r>
        <w:rPr>
          <w:rStyle w:val="DefaultParagraphFont50"/>
          <w:rFonts w:cs="Century Gothic"/>
        </w:rPr>
        <w:t xml:space="preserve">Er wordt voor de periode aanvang nemend op 01.01.2016 en eindigend op 31.12.2019 een belasting geheven op woningen en gebouwen die gedurende minstens twaalf opeenvolgende maanden zijn opgenomen in het gemeentelijk leegstandsregister. </w:t>
      </w:r>
    </w:p>
    <w:p w:rsidR="00E21104" w:rsidRDefault="00E21104">
      <w:pPr>
        <w:jc w:val="both"/>
      </w:pPr>
    </w:p>
    <w:p w:rsidR="00E21104" w:rsidRDefault="00E21104">
      <w:pPr>
        <w:jc w:val="both"/>
      </w:pPr>
      <w:r>
        <w:rPr>
          <w:rStyle w:val="DefaultParagraphFont50"/>
          <w:rFonts w:cs="Century Gothic"/>
        </w:rPr>
        <w:t xml:space="preserve">De gemeente zal jaarlijks op 1 april van het kalenderjaar het leegstandsregister gebruiken om te bepalen welke woningen of gebouwen leegstonden tussen 1 april van het kalenderjaar dat verstreken is en 1 april van het lopende kalenderjaar. </w:t>
      </w:r>
    </w:p>
    <w:p w:rsidR="00E21104" w:rsidRDefault="00E21104">
      <w:pPr>
        <w:jc w:val="both"/>
      </w:pPr>
    </w:p>
    <w:p w:rsidR="00E21104" w:rsidRDefault="00E21104">
      <w:pPr>
        <w:jc w:val="both"/>
        <w:rPr>
          <w:b/>
        </w:rPr>
      </w:pPr>
      <w:r>
        <w:rPr>
          <w:rStyle w:val="DefaultParagraphFont50"/>
          <w:rFonts w:cs="Century Gothic"/>
          <w:b/>
        </w:rPr>
        <w:t>Artikel 2</w:t>
      </w:r>
    </w:p>
    <w:p w:rsidR="00E21104" w:rsidRDefault="00E21104">
      <w:pPr>
        <w:jc w:val="both"/>
      </w:pPr>
      <w:r>
        <w:rPr>
          <w:rStyle w:val="DefaultParagraphFont50"/>
          <w:rFonts w:cs="Century Gothic"/>
        </w:rPr>
        <w:t>De belasting voor een leegstaande woning of een leegstaand gebouw is voor het eerst verschuldigd vanaf het ogenblik dat die woning of dat gebouw gedurende twaalf opeenvolgende maanden is opgenomen in het gemeentelijk leegstandsregister.</w:t>
      </w:r>
    </w:p>
    <w:p w:rsidR="00E21104" w:rsidRDefault="00E21104">
      <w:pPr>
        <w:jc w:val="both"/>
      </w:pPr>
    </w:p>
    <w:p w:rsidR="00E21104" w:rsidRDefault="00E21104">
      <w:pPr>
        <w:jc w:val="both"/>
      </w:pPr>
      <w:r>
        <w:rPr>
          <w:rStyle w:val="DefaultParagraphFont50"/>
          <w:rFonts w:cs="Century Gothic"/>
        </w:rPr>
        <w:t>Er wordt een belasting geheven ten laste van de houder van een zakelijk recht dat slaat op een woning of gebouw die op datum van de inkohiering voor het betreffende aanslagjaar gedurende twaalf opeenvolgende maanden in het leegstandsregister was opgenomen.</w:t>
      </w:r>
    </w:p>
    <w:p w:rsidR="00E21104" w:rsidRDefault="00E21104">
      <w:pPr>
        <w:jc w:val="both"/>
      </w:pPr>
    </w:p>
    <w:p w:rsidR="00E21104" w:rsidRDefault="00E21104">
      <w:pPr>
        <w:jc w:val="both"/>
        <w:rPr>
          <w:b/>
        </w:rPr>
      </w:pPr>
      <w:r>
        <w:rPr>
          <w:rStyle w:val="DefaultParagraphFont50"/>
          <w:rFonts w:cs="Century Gothic"/>
          <w:b/>
        </w:rPr>
        <w:t>Artikel 3</w:t>
      </w:r>
    </w:p>
    <w:p w:rsidR="00E21104" w:rsidRDefault="00E21104">
      <w:pPr>
        <w:jc w:val="both"/>
      </w:pPr>
      <w:r>
        <w:rPr>
          <w:rStyle w:val="DefaultParagraphFont50"/>
          <w:rFonts w:cs="Century Gothic"/>
        </w:rPr>
        <w:t>De volgende begrippen worden gebruikt:</w:t>
      </w:r>
    </w:p>
    <w:p w:rsidR="00E21104" w:rsidRDefault="00E21104">
      <w:pPr>
        <w:jc w:val="both"/>
      </w:pPr>
    </w:p>
    <w:p w:rsidR="00E21104" w:rsidRDefault="00E21104">
      <w:pPr>
        <w:jc w:val="both"/>
      </w:pPr>
      <w:r>
        <w:rPr>
          <w:rStyle w:val="DefaultParagraphFont50"/>
          <w:rFonts w:cs="Century Gothic"/>
        </w:rPr>
        <w:t>1.</w:t>
      </w:r>
      <w:r>
        <w:rPr>
          <w:rStyle w:val="DefaultParagraphFont50"/>
          <w:rFonts w:cs="Century Gothic"/>
        </w:rPr>
        <w:tab/>
        <w:t>administratie: de gemeentelijke administratieve eenheid die door het college van burgemeester en schepenen wordt belast met het beheer van de inventarissen;</w:t>
      </w:r>
    </w:p>
    <w:p w:rsidR="00E21104" w:rsidRDefault="00E21104">
      <w:pPr>
        <w:jc w:val="both"/>
      </w:pPr>
    </w:p>
    <w:p w:rsidR="00E21104" w:rsidRDefault="00E21104">
      <w:pPr>
        <w:jc w:val="both"/>
      </w:pPr>
      <w:r>
        <w:rPr>
          <w:rStyle w:val="DefaultParagraphFont50"/>
          <w:rFonts w:cs="Century Gothic"/>
        </w:rPr>
        <w:t>2.</w:t>
      </w:r>
      <w:r>
        <w:rPr>
          <w:rStyle w:val="DefaultParagraphFont50"/>
          <w:rFonts w:cs="Century Gothic"/>
        </w:rPr>
        <w:tab/>
        <w:t>college: het college van burgemeester en schepenen van de gemeente Hemiksem;</w:t>
      </w:r>
    </w:p>
    <w:p w:rsidR="00E21104" w:rsidRDefault="00E21104">
      <w:pPr>
        <w:jc w:val="both"/>
      </w:pPr>
    </w:p>
    <w:p w:rsidR="00E21104" w:rsidRDefault="00E21104">
      <w:pPr>
        <w:jc w:val="both"/>
      </w:pPr>
      <w:r>
        <w:rPr>
          <w:rStyle w:val="DefaultParagraphFont50"/>
          <w:rFonts w:cs="Century Gothic"/>
        </w:rPr>
        <w:t>3.</w:t>
      </w:r>
      <w:r>
        <w:rPr>
          <w:rStyle w:val="DefaultParagraphFont50"/>
          <w:rFonts w:cs="Century Gothic"/>
        </w:rPr>
        <w:tab/>
        <w:t>decreet grond- en pandenbeleid: decreet van 27 maart 2009 betreffende het grond- en pandenbeleid en latere wijzigingen.</w:t>
      </w:r>
    </w:p>
    <w:p w:rsidR="00E21104" w:rsidRDefault="00E21104">
      <w:pPr>
        <w:jc w:val="both"/>
      </w:pPr>
    </w:p>
    <w:p w:rsidR="00E21104" w:rsidRDefault="00E21104">
      <w:pPr>
        <w:jc w:val="both"/>
      </w:pPr>
      <w:r>
        <w:rPr>
          <w:rStyle w:val="DefaultParagraphFont50"/>
          <w:rFonts w:cs="Century Gothic"/>
        </w:rPr>
        <w:t>4.</w:t>
      </w:r>
      <w:r>
        <w:rPr>
          <w:rStyle w:val="DefaultParagraphFont50"/>
          <w:rFonts w:cs="Century Gothic"/>
        </w:rPr>
        <w:tab/>
        <w:t>besluit houdende nadere regelen betreffende het leegstandsregister: besluit van de Vlaamse regering van 10 juli 2009, houdende nadere regels betreffende het leegstandsregister en houdende wijzigingen van het besluit van de Vlaamse regering van 2 april 1996 betreffende de heffing ter bestrijding van leegstand en verkrotting van gebouwen en/of woningen en/of kamers en latere wijzigingen.</w:t>
      </w:r>
    </w:p>
    <w:p w:rsidR="00E21104" w:rsidRDefault="00E21104">
      <w:pPr>
        <w:jc w:val="both"/>
      </w:pPr>
    </w:p>
    <w:p w:rsidR="00E21104" w:rsidRDefault="00E21104">
      <w:pPr>
        <w:jc w:val="both"/>
      </w:pPr>
      <w:r>
        <w:rPr>
          <w:rStyle w:val="DefaultParagraphFont50"/>
          <w:rFonts w:cs="Century Gothic"/>
        </w:rPr>
        <w:t>5.</w:t>
      </w:r>
      <w:r>
        <w:rPr>
          <w:rStyle w:val="DefaultParagraphFont50"/>
          <w:rFonts w:cs="Century Gothic"/>
        </w:rPr>
        <w:tab/>
        <w:t>VMSW: Vlaamse Maatschappij voor Sociaal Wonen;</w:t>
      </w:r>
    </w:p>
    <w:p w:rsidR="00E21104" w:rsidRDefault="00E21104">
      <w:pPr>
        <w:jc w:val="both"/>
      </w:pPr>
    </w:p>
    <w:p w:rsidR="00E21104" w:rsidRDefault="00E21104">
      <w:pPr>
        <w:jc w:val="both"/>
      </w:pPr>
      <w:r>
        <w:rPr>
          <w:rStyle w:val="DefaultParagraphFont50"/>
          <w:rFonts w:cs="Century Gothic"/>
        </w:rPr>
        <w:t>6.</w:t>
      </w:r>
      <w:r>
        <w:rPr>
          <w:rStyle w:val="DefaultParagraphFont50"/>
          <w:rFonts w:cs="Century Gothic"/>
        </w:rPr>
        <w:tab/>
        <w:t>SHM: Sociale huisvestingsmaatschappij;</w:t>
      </w:r>
    </w:p>
    <w:p w:rsidR="00E21104" w:rsidRDefault="00E21104">
      <w:pPr>
        <w:jc w:val="both"/>
      </w:pPr>
    </w:p>
    <w:p w:rsidR="00E21104" w:rsidRDefault="00E21104">
      <w:pPr>
        <w:jc w:val="both"/>
      </w:pPr>
      <w:r>
        <w:rPr>
          <w:rStyle w:val="DefaultParagraphFont50"/>
          <w:rFonts w:cs="Century Gothic"/>
        </w:rPr>
        <w:t>7.</w:t>
      </w:r>
      <w:r>
        <w:rPr>
          <w:rStyle w:val="DefaultParagraphFont50"/>
          <w:rFonts w:cs="Century Gothic"/>
        </w:rPr>
        <w:tab/>
        <w:t>AWV: Agentschap Wonen Vlaanderen;</w:t>
      </w:r>
    </w:p>
    <w:p w:rsidR="00E21104" w:rsidRDefault="00E21104">
      <w:pPr>
        <w:jc w:val="both"/>
      </w:pPr>
    </w:p>
    <w:p w:rsidR="00E21104" w:rsidRDefault="00E21104">
      <w:pPr>
        <w:jc w:val="both"/>
      </w:pPr>
      <w:r>
        <w:rPr>
          <w:rStyle w:val="DefaultParagraphFont50"/>
          <w:rFonts w:cs="Century Gothic"/>
        </w:rPr>
        <w:t>8.</w:t>
      </w:r>
      <w:r>
        <w:rPr>
          <w:rStyle w:val="DefaultParagraphFont50"/>
          <w:rFonts w:cs="Century Gothic"/>
        </w:rPr>
        <w:tab/>
        <w:t>woning: elk onroerend goed of deel ervan dat hoofdzakelijk bestemd is voor de huisvesting van een gezin of alleenstaande, met inbegrip van kamers.</w:t>
      </w:r>
    </w:p>
    <w:p w:rsidR="00E21104" w:rsidRDefault="00E21104">
      <w:pPr>
        <w:jc w:val="both"/>
      </w:pPr>
    </w:p>
    <w:p w:rsidR="00E21104" w:rsidRDefault="00E21104">
      <w:pPr>
        <w:jc w:val="both"/>
      </w:pPr>
      <w:r>
        <w:rPr>
          <w:rStyle w:val="DefaultParagraphFont50"/>
          <w:rFonts w:cs="Century Gothic"/>
        </w:rPr>
        <w:t>9.</w:t>
      </w:r>
      <w:r>
        <w:rPr>
          <w:rStyle w:val="DefaultParagraphFont50"/>
          <w:rFonts w:cs="Century Gothic"/>
        </w:rPr>
        <w:tab/>
        <w:t>kamer: een woning waarin één of meer van volgende voorzieningen ontbreken: wc, bad of douche, kookgelegenheid, en waarvan de bewoners voor deze voorzieningen afhankelijk zijn van de gemeenschappelijke ruimten in of aansluitend bij het gebouw waarvan de woning deel uitmaakt:</w:t>
      </w:r>
    </w:p>
    <w:p w:rsidR="00E21104" w:rsidRDefault="00E21104">
      <w:pPr>
        <w:jc w:val="both"/>
      </w:pPr>
    </w:p>
    <w:p w:rsidR="00E21104" w:rsidRDefault="00E21104">
      <w:pPr>
        <w:jc w:val="both"/>
      </w:pPr>
      <w:r>
        <w:rPr>
          <w:rStyle w:val="DefaultParagraphFont50"/>
          <w:rFonts w:cs="Century Gothic"/>
        </w:rPr>
        <w:t>10.</w:t>
      </w:r>
      <w:r>
        <w:rPr>
          <w:rStyle w:val="DefaultParagraphFont50"/>
          <w:rFonts w:cs="Century Gothic"/>
        </w:rPr>
        <w:tab/>
        <w:t>gebouw: elk bebouwd onroerend goed, dat zowel hoofdgebouw als deelgebouwen omvat, dat niet beantwoordt aan de definitie van de woning en niet valt onder het decreet van 19 april 1995 en latere wijzigingen, houdende maatregelen ter bestrijding en voorkoming van leegstand en verwaarlozing van bedrijfsruimten;</w:t>
      </w:r>
    </w:p>
    <w:p w:rsidR="00E21104" w:rsidRDefault="00E21104">
      <w:pPr>
        <w:jc w:val="both"/>
      </w:pPr>
    </w:p>
    <w:p w:rsidR="00E21104" w:rsidRDefault="00E21104">
      <w:pPr>
        <w:jc w:val="both"/>
      </w:pPr>
      <w:r>
        <w:rPr>
          <w:rStyle w:val="DefaultParagraphFont50"/>
          <w:rFonts w:cs="Century Gothic"/>
        </w:rPr>
        <w:t>11.</w:t>
      </w:r>
      <w:r>
        <w:rPr>
          <w:rStyle w:val="DefaultParagraphFont50"/>
          <w:rFonts w:cs="Century Gothic"/>
        </w:rPr>
        <w:tab/>
        <w:t>inventarisatiedatum: de datum waarop de woning of het gebouw voor de eerste maal in de inventaris wordt opgenomen of, zolang de woning of het gebouw niet uit de inventaris is geschrapt, het ogenblik van het verstrijken van elke nieuwe periode van twaalf maanden vanaf de datum van eerste inschrijving;</w:t>
      </w:r>
    </w:p>
    <w:p w:rsidR="00E21104" w:rsidRDefault="00E21104">
      <w:pPr>
        <w:jc w:val="both"/>
      </w:pPr>
    </w:p>
    <w:p w:rsidR="00E21104" w:rsidRDefault="00E21104">
      <w:pPr>
        <w:jc w:val="both"/>
      </w:pPr>
      <w:r>
        <w:rPr>
          <w:rStyle w:val="DefaultParagraphFont50"/>
          <w:rFonts w:cs="Century Gothic"/>
        </w:rPr>
        <w:t>12.</w:t>
      </w:r>
      <w:r>
        <w:rPr>
          <w:rStyle w:val="DefaultParagraphFont50"/>
          <w:rFonts w:cs="Century Gothic"/>
        </w:rPr>
        <w:tab/>
        <w:t>stedenbouwkundig vergunningsplichtige werken: werken waarvoor volgens de Vlaamse Codex Ruimtelijke Ordening een stedenbouwkundige vergunning moet worden aangevraagd;</w:t>
      </w:r>
    </w:p>
    <w:p w:rsidR="00E21104" w:rsidRDefault="00E21104">
      <w:pPr>
        <w:jc w:val="both"/>
      </w:pPr>
    </w:p>
    <w:p w:rsidR="00E21104" w:rsidRDefault="00E21104">
      <w:pPr>
        <w:jc w:val="both"/>
      </w:pPr>
      <w:r>
        <w:rPr>
          <w:rStyle w:val="DefaultParagraphFont50"/>
          <w:rFonts w:cs="Century Gothic"/>
        </w:rPr>
        <w:t>13.</w:t>
      </w:r>
      <w:r>
        <w:rPr>
          <w:rStyle w:val="DefaultParagraphFont50"/>
          <w:rFonts w:cs="Century Gothic"/>
        </w:rPr>
        <w:tab/>
        <w:t>ramp: een gebeurtenis die zich voordoet buiten de wil van de houder van het zakelijk recht en waardoor de schade dermate is dat het gebruik onmogelijk is, bijv. brand, gasontploffing, blikseminslag,… .</w:t>
      </w:r>
    </w:p>
    <w:p w:rsidR="00E21104" w:rsidRDefault="00E21104">
      <w:pPr>
        <w:jc w:val="both"/>
      </w:pPr>
    </w:p>
    <w:p w:rsidR="00E21104" w:rsidRDefault="00E21104">
      <w:pPr>
        <w:jc w:val="both"/>
      </w:pPr>
      <w:r>
        <w:rPr>
          <w:rStyle w:val="DefaultParagraphFont50"/>
          <w:rFonts w:cs="Century Gothic"/>
        </w:rPr>
        <w:t>14.</w:t>
      </w:r>
      <w:r>
        <w:rPr>
          <w:rStyle w:val="DefaultParagraphFont50"/>
          <w:rFonts w:cs="Century Gothic"/>
        </w:rPr>
        <w:tab/>
        <w:t>beveiligde zending: een (elektronisch) aangetekende zending of een afgifte tegen ontvangstbewijs;</w:t>
      </w:r>
    </w:p>
    <w:p w:rsidR="00E21104" w:rsidRDefault="00E21104">
      <w:pPr>
        <w:jc w:val="both"/>
      </w:pPr>
    </w:p>
    <w:p w:rsidR="00E21104" w:rsidRDefault="00E21104">
      <w:pPr>
        <w:jc w:val="both"/>
        <w:rPr>
          <w:b/>
        </w:rPr>
      </w:pPr>
      <w:r>
        <w:rPr>
          <w:rStyle w:val="DefaultParagraphFont50"/>
          <w:rFonts w:cs="Century Gothic"/>
          <w:b/>
        </w:rPr>
        <w:t>Artikel 4</w:t>
      </w:r>
    </w:p>
    <w:p w:rsidR="00E21104" w:rsidRDefault="00E21104">
      <w:pPr>
        <w:jc w:val="both"/>
      </w:pPr>
      <w:r>
        <w:rPr>
          <w:rStyle w:val="DefaultParagraphFont50"/>
          <w:rFonts w:cs="Century Gothic"/>
        </w:rPr>
        <w:t>§ 1. De belasting is verschuldigd door de houder van het zakelijk recht betreffende het leegstaande gebouw of de leegstaande woning op het ogenblik dat de belasting van het aanslagjaar verschuldigd wordt.</w:t>
      </w:r>
    </w:p>
    <w:p w:rsidR="00E21104" w:rsidRDefault="00E21104">
      <w:pPr>
        <w:jc w:val="both"/>
      </w:pPr>
      <w:r>
        <w:rPr>
          <w:rStyle w:val="DefaultParagraphFont50"/>
          <w:rFonts w:cs="Century Gothic"/>
        </w:rPr>
        <w:tab/>
        <w:t>Ingeval er een recht van opstal, erfpacht of vruchtgebruik bestaat, is de belasting verschuldigd door de houder van dat zakelijk recht van opstal, van erfpacht of van vruchtgebruik op het ogenblik dat de belasting van het aanslagjaar verschuldigd wordt</w:t>
      </w:r>
    </w:p>
    <w:p w:rsidR="00E21104" w:rsidRDefault="00E21104">
      <w:pPr>
        <w:jc w:val="both"/>
      </w:pPr>
      <w:r>
        <w:rPr>
          <w:rStyle w:val="DefaultParagraphFont50"/>
          <w:rFonts w:cs="Century Gothic"/>
        </w:rPr>
        <w:t>§ 2. Ingeval van mede-eigendom zijn de mede-eigenaars hoofdelijk aansprakelijk voor de betaling van de totale belastingschuld.</w:t>
      </w:r>
    </w:p>
    <w:p w:rsidR="00E21104" w:rsidRDefault="00E21104">
      <w:pPr>
        <w:jc w:val="both"/>
      </w:pPr>
      <w:r>
        <w:rPr>
          <w:rStyle w:val="DefaultParagraphFont50"/>
          <w:rFonts w:cs="Century Gothic"/>
        </w:rPr>
        <w:tab/>
        <w:t>Ingeval er meerdere andere houders zijn van het zakelijk recht zijn deze eveneens hoofdelijk aansprakelijk voor de betaling van de totale belastingschuld.</w:t>
      </w:r>
    </w:p>
    <w:p w:rsidR="00E21104" w:rsidRDefault="00E21104">
      <w:pPr>
        <w:jc w:val="both"/>
      </w:pPr>
      <w:r>
        <w:rPr>
          <w:rStyle w:val="DefaultParagraphFont50"/>
          <w:rFonts w:cs="Century Gothic"/>
        </w:rPr>
        <w:t>§ 3. In geval van overdracht van het zakelijk recht stelt de instrumenterende ambtenaar de verkrijger van het nieuwe zakelijk recht er voorafgaandelijk van in kennis dat het goed is opgenomen in het leegstandsregister.</w:t>
      </w:r>
    </w:p>
    <w:p w:rsidR="00E21104" w:rsidRDefault="00E21104">
      <w:pPr>
        <w:jc w:val="both"/>
      </w:pPr>
      <w:r>
        <w:rPr>
          <w:rStyle w:val="DefaultParagraphFont50"/>
          <w:rFonts w:cs="Century Gothic"/>
        </w:rPr>
        <w:t>De instrumenterende ambtenaar stelt de gemeentelijke administratie binnen de twee maanden na het verlijden van de authentieke overdrachtsakte in kennis van de overdracht, de datum ervan, en de identiteitsgegevens van de nieuwe eigenaar.</w:t>
      </w:r>
    </w:p>
    <w:p w:rsidR="00E21104" w:rsidRDefault="00E21104">
      <w:pPr>
        <w:jc w:val="both"/>
      </w:pPr>
    </w:p>
    <w:p w:rsidR="00E21104" w:rsidRDefault="00E21104">
      <w:pPr>
        <w:jc w:val="both"/>
        <w:rPr>
          <w:b/>
        </w:rPr>
      </w:pPr>
      <w:r>
        <w:rPr>
          <w:rStyle w:val="DefaultParagraphFont50"/>
          <w:rFonts w:cs="Century Gothic"/>
          <w:b/>
        </w:rPr>
        <w:t>Artikel 5</w:t>
      </w:r>
    </w:p>
    <w:p w:rsidR="00E21104" w:rsidRDefault="00E21104">
      <w:pPr>
        <w:jc w:val="both"/>
      </w:pPr>
      <w:r>
        <w:rPr>
          <w:rStyle w:val="DefaultParagraphFont50"/>
          <w:rFonts w:cs="Century Gothic"/>
        </w:rPr>
        <w:t>§1.Het basisbedrag van de heffing voor leegstaande woningen en leegstaande gebouwen wordt vastgesteld op 1.500,00 euro per woning of gebouw.</w:t>
      </w:r>
    </w:p>
    <w:p w:rsidR="00E21104" w:rsidRDefault="00E21104">
      <w:pPr>
        <w:jc w:val="both"/>
      </w:pPr>
    </w:p>
    <w:p w:rsidR="00E21104" w:rsidRDefault="00E21104">
      <w:pPr>
        <w:jc w:val="both"/>
      </w:pPr>
      <w:r>
        <w:rPr>
          <w:rStyle w:val="DefaultParagraphFont50"/>
          <w:rFonts w:cs="Century Gothic"/>
        </w:rPr>
        <w:t>§2.Het bedrag van de heffing is gelijk aan het resultaat van volgende formule:</w:t>
      </w:r>
    </w:p>
    <w:p w:rsidR="00E21104" w:rsidRDefault="00E21104">
      <w:pPr>
        <w:jc w:val="both"/>
      </w:pPr>
    </w:p>
    <w:p w:rsidR="00E21104" w:rsidRDefault="00E21104">
      <w:pPr>
        <w:jc w:val="both"/>
      </w:pPr>
      <w:r>
        <w:rPr>
          <w:rStyle w:val="DefaultParagraphFont50"/>
          <w:rFonts w:cs="Century Gothic"/>
        </w:rPr>
        <w:t>-het basisbedrag vermenigvuldigd met x+1, waarbij x gelijk is aan het aantal periodes van 24 maanden dat de woning en/of het gebouw zonder onderbreking opgenomen is in de gemeentelijke inventaris;</w:t>
      </w:r>
    </w:p>
    <w:p w:rsidR="00E21104" w:rsidRDefault="00E21104">
      <w:pPr>
        <w:jc w:val="both"/>
      </w:pPr>
    </w:p>
    <w:p w:rsidR="00E21104" w:rsidRDefault="00E21104">
      <w:pPr>
        <w:jc w:val="both"/>
      </w:pPr>
      <w:r>
        <w:rPr>
          <w:rStyle w:val="DefaultParagraphFont50"/>
          <w:rFonts w:cs="Century Gothic"/>
        </w:rPr>
        <w:t>-x mag niet meer bedragen dan 3</w:t>
      </w:r>
    </w:p>
    <w:p w:rsidR="00E21104" w:rsidRDefault="00E21104">
      <w:pPr>
        <w:jc w:val="both"/>
      </w:pPr>
    </w:p>
    <w:p w:rsidR="00E21104" w:rsidRDefault="00E21104">
      <w:pPr>
        <w:jc w:val="both"/>
      </w:pPr>
    </w:p>
    <w:p w:rsidR="00E21104" w:rsidRDefault="00E21104">
      <w:pPr>
        <w:jc w:val="both"/>
      </w:pPr>
    </w:p>
    <w:p w:rsidR="00E21104" w:rsidRDefault="00E21104">
      <w:pPr>
        <w:jc w:val="both"/>
        <w:rPr>
          <w:b/>
        </w:rPr>
      </w:pPr>
      <w:r>
        <w:rPr>
          <w:rStyle w:val="DefaultParagraphFont50"/>
          <w:rFonts w:cs="Century Gothic"/>
          <w:b/>
        </w:rPr>
        <w:t>Artikel 6</w:t>
      </w:r>
    </w:p>
    <w:p w:rsidR="00E21104" w:rsidRDefault="00E21104">
      <w:pPr>
        <w:jc w:val="both"/>
      </w:pPr>
      <w:r>
        <w:rPr>
          <w:rStyle w:val="DefaultParagraphFont50"/>
          <w:rFonts w:cs="Century Gothic"/>
        </w:rPr>
        <w:t xml:space="preserve">Een vrijstelling van de heffing kan worden aangevraagd door middel van een daartoe bestemd aanvraagformulier. </w:t>
      </w:r>
    </w:p>
    <w:p w:rsidR="00E21104" w:rsidRDefault="00E21104">
      <w:pPr>
        <w:jc w:val="both"/>
      </w:pPr>
    </w:p>
    <w:p w:rsidR="00E21104" w:rsidRDefault="00E21104">
      <w:pPr>
        <w:jc w:val="both"/>
      </w:pPr>
      <w:r>
        <w:rPr>
          <w:rStyle w:val="DefaultParagraphFont50"/>
          <w:rFonts w:cs="Century Gothic"/>
        </w:rPr>
        <w:t xml:space="preserve">Bij bericht van inkohiering moet de aanvraag voor vrijstelling van de heffing worden ingediend, aangetekend of tegen ontvangstbewijs aan gemeente Hemiksem binnen de maand na het   versturen van bericht van inkohiering van een woning of gebouw </w:t>
      </w:r>
    </w:p>
    <w:p w:rsidR="00E21104" w:rsidRDefault="00E21104">
      <w:pPr>
        <w:jc w:val="both"/>
      </w:pPr>
    </w:p>
    <w:p w:rsidR="00E21104" w:rsidRDefault="00E21104">
      <w:pPr>
        <w:jc w:val="both"/>
        <w:rPr>
          <w:b/>
        </w:rPr>
      </w:pPr>
      <w:r>
        <w:rPr>
          <w:rStyle w:val="DefaultParagraphFont50"/>
          <w:rFonts w:cs="Century Gothic"/>
          <w:b/>
        </w:rPr>
        <w:t>Artikel 7</w:t>
      </w:r>
    </w:p>
    <w:p w:rsidR="00E21104" w:rsidRDefault="00E21104">
      <w:pPr>
        <w:jc w:val="both"/>
      </w:pPr>
      <w:r>
        <w:rPr>
          <w:rStyle w:val="DefaultParagraphFont50"/>
          <w:rFonts w:cs="Century Gothic"/>
        </w:rPr>
        <w:t>§1 Vrijstelling voor een nieuwe houder van het zakelijk recht.</w:t>
      </w:r>
    </w:p>
    <w:p w:rsidR="00E21104" w:rsidRDefault="00E21104">
      <w:pPr>
        <w:jc w:val="both"/>
      </w:pPr>
    </w:p>
    <w:p w:rsidR="00E21104" w:rsidRDefault="00E21104">
      <w:pPr>
        <w:jc w:val="both"/>
      </w:pPr>
      <w:r>
        <w:rPr>
          <w:rStyle w:val="DefaultParagraphFont50"/>
          <w:rFonts w:cs="Century Gothic"/>
        </w:rPr>
        <w:t>Er wordt een vrijstelling van de heffing, zoals bepaald in artikel 5, verleend gedurende een periode van 1 jaar vanaf het moment van overdracht van het zakelijk recht en dit aan de belastingsplichtige die minder dan 1 jaar houder is van het zakelijk recht van de woning en/of gebouw.</w:t>
      </w:r>
    </w:p>
    <w:p w:rsidR="00E21104" w:rsidRDefault="00E21104">
      <w:pPr>
        <w:jc w:val="both"/>
      </w:pPr>
    </w:p>
    <w:p w:rsidR="00E21104" w:rsidRDefault="00E21104">
      <w:pPr>
        <w:jc w:val="both"/>
      </w:pPr>
      <w:r>
        <w:rPr>
          <w:rStyle w:val="DefaultParagraphFont50"/>
          <w:rFonts w:cs="Century Gothic"/>
        </w:rPr>
        <w:t>Voor de overdracht van het zakelijk recht van een beschermd monument wordt deze vrijstelling uitgebreid tot 5 jaar en dit aan de belastingsplichtige die zijn beschermde woning/gebouw minder dan 5 jaar in bezit heeft.</w:t>
      </w:r>
    </w:p>
    <w:p w:rsidR="00E21104" w:rsidRDefault="00E21104">
      <w:pPr>
        <w:jc w:val="both"/>
      </w:pPr>
    </w:p>
    <w:p w:rsidR="00E21104" w:rsidRDefault="00E21104">
      <w:pPr>
        <w:jc w:val="both"/>
      </w:pPr>
      <w:r>
        <w:rPr>
          <w:rStyle w:val="DefaultParagraphFont50"/>
          <w:rFonts w:cs="Century Gothic"/>
        </w:rPr>
        <w:t>Indien het zakelijk recht binnen deze vrijstellingsperiode wordt overgedragen, dan vervalt de vrijstelling en moet de houder van het zakelijk recht een heffing betalen zoals bepaald in artikel 5.</w:t>
      </w:r>
    </w:p>
    <w:p w:rsidR="00E21104" w:rsidRDefault="00E21104">
      <w:pPr>
        <w:jc w:val="both"/>
      </w:pPr>
    </w:p>
    <w:p w:rsidR="00E21104" w:rsidRDefault="00E21104">
      <w:pPr>
        <w:jc w:val="both"/>
      </w:pPr>
      <w:r>
        <w:rPr>
          <w:rStyle w:val="DefaultParagraphFont50"/>
          <w:rFonts w:cs="Century Gothic"/>
        </w:rPr>
        <w:t>Deze vrijstelling geldt niet voor overdrachten aan:</w:t>
      </w:r>
    </w:p>
    <w:p w:rsidR="00E21104" w:rsidRDefault="00E21104">
      <w:pPr>
        <w:jc w:val="both"/>
      </w:pPr>
    </w:p>
    <w:p w:rsidR="00E21104" w:rsidRDefault="00E21104">
      <w:pPr>
        <w:jc w:val="both"/>
      </w:pPr>
      <w:r>
        <w:rPr>
          <w:rStyle w:val="DefaultParagraphFont50"/>
          <w:rFonts w:cs="Century Gothic"/>
        </w:rPr>
        <w:t>- vennootschappen waarin de vroegere houder van het zakelijk recht participeert, rechtstreeks of onrechtstreeks, voor meer dan 10% van het aandeelhouderschap;</w:t>
      </w:r>
    </w:p>
    <w:p w:rsidR="00E21104" w:rsidRDefault="00E21104">
      <w:pPr>
        <w:jc w:val="both"/>
      </w:pPr>
      <w:r>
        <w:rPr>
          <w:rStyle w:val="DefaultParagraphFont50"/>
          <w:rFonts w:cs="Century Gothic"/>
        </w:rPr>
        <w:t>- vzw’s waar de houder van het zakelijk recht lid van is;</w:t>
      </w:r>
    </w:p>
    <w:p w:rsidR="00E21104" w:rsidRDefault="00E21104">
      <w:pPr>
        <w:jc w:val="both"/>
      </w:pPr>
      <w:r>
        <w:rPr>
          <w:rStyle w:val="DefaultParagraphFont50"/>
          <w:rFonts w:cs="Century Gothic"/>
        </w:rPr>
        <w:t>- bloed- en aanverwanten tot en met de derde graad, tenzij ingeval van overdracht bij erfopvolging of testament.</w:t>
      </w:r>
    </w:p>
    <w:p w:rsidR="00E21104" w:rsidRDefault="00E21104">
      <w:pPr>
        <w:jc w:val="both"/>
      </w:pPr>
    </w:p>
    <w:p w:rsidR="00E21104" w:rsidRDefault="00E21104">
      <w:pPr>
        <w:jc w:val="both"/>
      </w:pPr>
      <w:r>
        <w:rPr>
          <w:rStyle w:val="DefaultParagraphFont50"/>
          <w:rFonts w:cs="Century Gothic"/>
        </w:rPr>
        <w:t>De belastingplichtige die het zakelijk recht verkoopt in de loop van het financiële kalenderjaar dat in aanmerking wordt genomen (april jaar x-1 tot april jaar x), dient de belasting pro rata nog te betalen voor de periode, eindigend op ogenblik van het verlijden van de  authentieke akte aan de nieuwe houder van het zakelijke recht, voor zover de notariële akte als naar recht geregistreerd werd.</w:t>
      </w:r>
    </w:p>
    <w:p w:rsidR="00E21104" w:rsidRDefault="00E21104">
      <w:pPr>
        <w:jc w:val="both"/>
      </w:pPr>
    </w:p>
    <w:p w:rsidR="00E21104" w:rsidRDefault="00E21104">
      <w:pPr>
        <w:jc w:val="both"/>
      </w:pPr>
    </w:p>
    <w:p w:rsidR="00E21104" w:rsidRDefault="00E21104">
      <w:pPr>
        <w:jc w:val="both"/>
      </w:pPr>
      <w:r>
        <w:rPr>
          <w:rStyle w:val="DefaultParagraphFont50"/>
          <w:rFonts w:cs="Century Gothic"/>
        </w:rPr>
        <w:t>§2 Vrijstelling voor sociale huisvestingsmaatschappijen.</w:t>
      </w:r>
    </w:p>
    <w:p w:rsidR="00E21104" w:rsidRDefault="00E21104">
      <w:pPr>
        <w:jc w:val="both"/>
      </w:pPr>
    </w:p>
    <w:p w:rsidR="00E21104" w:rsidRDefault="00E21104">
      <w:pPr>
        <w:jc w:val="both"/>
      </w:pPr>
      <w:r>
        <w:rPr>
          <w:rStyle w:val="DefaultParagraphFont50"/>
          <w:rFonts w:cs="Century Gothic"/>
        </w:rPr>
        <w:t xml:space="preserve">Er wordt een bijkomende vrijstelling van 3 jaar verleend aan sociale huisvestingsmaatschappijen op voorwaarde dat ze aantonen dat ze een volledig renovatiedossier voor de geïnventariseerde woningen/gebouwen hebben ingediend bij de VMSW of bij het AWV. De vrijstelling gaat in op datum van ontvangst van de bewijsstukken van het renovatiedossier op de administratie. </w:t>
      </w:r>
    </w:p>
    <w:p w:rsidR="00E21104" w:rsidRDefault="00E21104">
      <w:pPr>
        <w:jc w:val="both"/>
      </w:pPr>
    </w:p>
    <w:p w:rsidR="00E21104" w:rsidRDefault="00E21104">
      <w:pPr>
        <w:jc w:val="both"/>
      </w:pPr>
      <w:r>
        <w:rPr>
          <w:rStyle w:val="DefaultParagraphFont50"/>
          <w:rFonts w:cs="Century Gothic"/>
        </w:rPr>
        <w:t xml:space="preserve">Een vrijstelling wordt verleend indien het gebouw of de woning : </w:t>
      </w:r>
    </w:p>
    <w:p w:rsidR="00E21104" w:rsidRDefault="00E21104">
      <w:pPr>
        <w:jc w:val="both"/>
      </w:pPr>
    </w:p>
    <w:p w:rsidR="00E21104" w:rsidRDefault="00E21104">
      <w:pPr>
        <w:jc w:val="both"/>
      </w:pPr>
      <w:r>
        <w:rPr>
          <w:rStyle w:val="DefaultParagraphFont50"/>
          <w:rFonts w:cs="Century Gothic"/>
        </w:rPr>
        <w:t xml:space="preserve">1° vernield of beschadigd werd ten gevolge van een plotse ramp, met dien verstande dat deze vrijstelling slechts geldt gedurende een periode van drie jaar volgend op de datum van de vernieling of beschadiging; </w:t>
      </w:r>
    </w:p>
    <w:p w:rsidR="00E21104" w:rsidRDefault="00E21104">
      <w:pPr>
        <w:jc w:val="both"/>
      </w:pPr>
    </w:p>
    <w:p w:rsidR="00E21104" w:rsidRDefault="00E21104">
      <w:pPr>
        <w:jc w:val="both"/>
      </w:pPr>
      <w:r>
        <w:rPr>
          <w:rStyle w:val="DefaultParagraphFont50"/>
          <w:rFonts w:cs="Century Gothic"/>
        </w:rPr>
        <w:t xml:space="preserve">2° gerenoveerd wordt. </w:t>
      </w:r>
    </w:p>
    <w:p w:rsidR="00E21104" w:rsidRDefault="00E21104">
      <w:pPr>
        <w:jc w:val="both"/>
      </w:pPr>
    </w:p>
    <w:p w:rsidR="00E21104" w:rsidRDefault="00E21104">
      <w:pPr>
        <w:jc w:val="both"/>
      </w:pPr>
      <w:r>
        <w:rPr>
          <w:rStyle w:val="DefaultParagraphFont50"/>
          <w:rFonts w:cs="Century Gothic"/>
        </w:rPr>
        <w:t xml:space="preserve">Een woning of gebouw wordt gerenoveerd : </w:t>
      </w:r>
    </w:p>
    <w:p w:rsidR="00E21104" w:rsidRDefault="00E21104">
      <w:pPr>
        <w:jc w:val="both"/>
      </w:pPr>
      <w:r>
        <w:rPr>
          <w:rStyle w:val="DefaultParagraphFont50"/>
          <w:rFonts w:cs="Century Gothic"/>
        </w:rPr>
        <w:t xml:space="preserve">- </w:t>
      </w:r>
      <w:r>
        <w:rPr>
          <w:rStyle w:val="DefaultParagraphFont50"/>
          <w:rFonts w:cs="Century Gothic"/>
        </w:rPr>
        <w:tab/>
        <w:t>indien het gaat om handelingen die stedenbouwkundig gezien vergunningsplichtig zijn, met dien verstande dat deze vrijstelling slechts geldt gedurende een periode van 2 jaar volgend op het uitvoerbaar worden van de stedenbouwkundige vergunning. Een niet-vervallen stedenbouwkundige vergunning dient te worden voorgelegd. De vrijstelling wordt verleend op voorwaarde dat de werken ook effectief worden uitgevoerd. Daarom wordt de vrijstelling verleend in schijven van één jaar.</w:t>
      </w:r>
    </w:p>
    <w:p w:rsidR="00E21104" w:rsidRDefault="00E21104">
      <w:pPr>
        <w:jc w:val="both"/>
      </w:pPr>
    </w:p>
    <w:p w:rsidR="00E21104" w:rsidRDefault="00E21104">
      <w:pPr>
        <w:jc w:val="both"/>
      </w:pPr>
      <w:r>
        <w:rPr>
          <w:rStyle w:val="DefaultParagraphFont50"/>
          <w:rFonts w:cs="Century Gothic"/>
        </w:rPr>
        <w:t>-</w:t>
      </w:r>
      <w:r>
        <w:rPr>
          <w:rStyle w:val="DefaultParagraphFont50"/>
          <w:rFonts w:cs="Century Gothic"/>
        </w:rPr>
        <w:tab/>
        <w:t>Indien een plaatsbezoek tot vaststelling van de voortgang van de werken wordt geweigerd of indien aan de administratie geen toegang wordt verleend tot de woning en/of het gebouw, dan wordt de vrijstelling geweigerd.</w:t>
      </w:r>
    </w:p>
    <w:p w:rsidR="00E21104" w:rsidRDefault="00E21104">
      <w:pPr>
        <w:jc w:val="both"/>
      </w:pPr>
      <w:r>
        <w:rPr>
          <w:rStyle w:val="DefaultParagraphFont50"/>
          <w:rFonts w:cs="Century Gothic"/>
        </w:rPr>
        <w:t>-</w:t>
      </w:r>
      <w:r>
        <w:rPr>
          <w:rStyle w:val="DefaultParagraphFont50"/>
          <w:rFonts w:cs="Century Gothic"/>
        </w:rPr>
        <w:tab/>
        <w:t xml:space="preserve">Bouwkundige renovatiewerken die niet vergunningsplichtig zijn, kunnen ook een vrijstelling van 2 jaar krijgen indien deze werken kunnen aangetoond worden met facturen. </w:t>
      </w:r>
    </w:p>
    <w:p w:rsidR="00E21104" w:rsidRDefault="00E21104">
      <w:pPr>
        <w:jc w:val="both"/>
      </w:pPr>
      <w:r>
        <w:rPr>
          <w:rStyle w:val="DefaultParagraphFont50"/>
          <w:rFonts w:cs="Century Gothic"/>
        </w:rPr>
        <w:t xml:space="preserve">Een minimum gezamenlijk factuurbedrag van 10.000 euro inclusief btw jaarlijks, is noodzakelijk. Een aangestelde van de gemeente zal tevens de werken komen nazien. </w:t>
      </w:r>
    </w:p>
    <w:p w:rsidR="00E21104" w:rsidRDefault="00E21104">
      <w:pPr>
        <w:jc w:val="both"/>
      </w:pPr>
    </w:p>
    <w:p w:rsidR="00E21104" w:rsidRDefault="00E21104">
      <w:pPr>
        <w:jc w:val="both"/>
      </w:pPr>
      <w:r>
        <w:rPr>
          <w:rStyle w:val="DefaultParagraphFont50"/>
          <w:rFonts w:cs="Century Gothic"/>
        </w:rPr>
        <w:t>•</w:t>
      </w:r>
      <w:r>
        <w:rPr>
          <w:rStyle w:val="DefaultParagraphFont50"/>
          <w:rFonts w:cs="Century Gothic"/>
        </w:rPr>
        <w:tab/>
        <w:t>Berekening van de verschuldigde belastingen :</w:t>
      </w:r>
    </w:p>
    <w:p w:rsidR="00E21104" w:rsidRDefault="00E21104">
      <w:pPr>
        <w:jc w:val="both"/>
      </w:pPr>
    </w:p>
    <w:p w:rsidR="00E21104" w:rsidRDefault="00E21104">
      <w:pPr>
        <w:jc w:val="both"/>
      </w:pPr>
      <w:r>
        <w:rPr>
          <w:rStyle w:val="DefaultParagraphFont50"/>
          <w:rFonts w:cs="Century Gothic"/>
        </w:rPr>
        <w:t xml:space="preserve">Men komt op inventaris  leegstand en moet dus na 1 jaar voor de eerste maal 1500 euro betalen. </w:t>
      </w:r>
    </w:p>
    <w:p w:rsidR="00E21104" w:rsidRDefault="00E21104">
      <w:pPr>
        <w:jc w:val="both"/>
      </w:pPr>
      <w:r>
        <w:rPr>
          <w:rStyle w:val="DefaultParagraphFont50"/>
          <w:rFonts w:cs="Century Gothic"/>
        </w:rPr>
        <w:t xml:space="preserve">Dit is dus het moment dat de teller begint te lopen.  </w:t>
      </w:r>
    </w:p>
    <w:p w:rsidR="00E21104" w:rsidRDefault="00E21104">
      <w:pPr>
        <w:jc w:val="both"/>
      </w:pPr>
      <w:r>
        <w:rPr>
          <w:rStyle w:val="DefaultParagraphFont50"/>
          <w:rFonts w:cs="Century Gothic"/>
        </w:rPr>
        <w:t>24 maanden na de eerste betaling wordt x = 1  -&gt; 3000</w:t>
      </w:r>
    </w:p>
    <w:p w:rsidR="00E21104" w:rsidRDefault="00E21104">
      <w:pPr>
        <w:jc w:val="both"/>
      </w:pPr>
      <w:r>
        <w:rPr>
          <w:rStyle w:val="DefaultParagraphFont50"/>
          <w:rFonts w:cs="Century Gothic"/>
        </w:rPr>
        <w:t>48 maanden na de eerste betaling wordt x = 2  -&gt; 4500</w:t>
      </w:r>
    </w:p>
    <w:p w:rsidR="00E21104" w:rsidRDefault="00E21104">
      <w:pPr>
        <w:jc w:val="both"/>
      </w:pPr>
      <w:r>
        <w:rPr>
          <w:rStyle w:val="DefaultParagraphFont50"/>
          <w:rFonts w:cs="Century Gothic"/>
        </w:rPr>
        <w:t xml:space="preserve">72 maanden na de eerste betaling wordt x = 3  -&gt; 6000 euro. </w:t>
      </w:r>
    </w:p>
    <w:p w:rsidR="00E21104" w:rsidRDefault="00E21104">
      <w:pPr>
        <w:jc w:val="both"/>
      </w:pPr>
    </w:p>
    <w:p w:rsidR="00E21104" w:rsidRDefault="00E21104">
      <w:pPr>
        <w:jc w:val="both"/>
      </w:pPr>
    </w:p>
    <w:p w:rsidR="00E21104" w:rsidRDefault="00E21104">
      <w:pPr>
        <w:jc w:val="both"/>
      </w:pPr>
      <w:r>
        <w:rPr>
          <w:rStyle w:val="DefaultParagraphFont50"/>
          <w:rFonts w:cs="Century Gothic"/>
        </w:rPr>
        <w:t>§4 Extra vrijstelling voor de renovatie van een beschermd monument.</w:t>
      </w:r>
    </w:p>
    <w:p w:rsidR="00E21104" w:rsidRDefault="00E21104">
      <w:pPr>
        <w:jc w:val="both"/>
      </w:pPr>
    </w:p>
    <w:p w:rsidR="00E21104" w:rsidRDefault="00E21104">
      <w:pPr>
        <w:jc w:val="both"/>
      </w:pPr>
      <w:r>
        <w:rPr>
          <w:rStyle w:val="DefaultParagraphFont50"/>
          <w:rFonts w:cs="Century Gothic"/>
        </w:rPr>
        <w:t>- Voor de renovatie van een beschermd monument kan een extra vrijstelling worden gegeven van maximaal 2 jaar, op voorwaarde dat de belastingplichtige vóór de aanvang van de werken aan de hand van duidelijke bewijsstukken kan aantonen dat door het specifiek karakter van de renovatie een renovatietermijn van 2 jaar niet volstaat.</w:t>
      </w:r>
    </w:p>
    <w:p w:rsidR="00E21104" w:rsidRDefault="00E21104">
      <w:pPr>
        <w:jc w:val="both"/>
      </w:pPr>
    </w:p>
    <w:p w:rsidR="00E21104" w:rsidRDefault="00E21104">
      <w:pPr>
        <w:jc w:val="both"/>
      </w:pPr>
      <w:r>
        <w:rPr>
          <w:rStyle w:val="DefaultParagraphFont50"/>
          <w:rFonts w:cs="Century Gothic"/>
        </w:rPr>
        <w:t>- De extra vrijstelling wordt verleend in schijven van één jaar. Voor beschermde monumenten kan dus een derde en vierde vrijstellingsschijf voor renovatie worden toegekend.</w:t>
      </w:r>
    </w:p>
    <w:p w:rsidR="00E21104" w:rsidRDefault="00E21104">
      <w:pPr>
        <w:jc w:val="both"/>
      </w:pPr>
    </w:p>
    <w:p w:rsidR="00E21104" w:rsidRDefault="00E21104">
      <w:pPr>
        <w:jc w:val="both"/>
      </w:pPr>
      <w:r>
        <w:rPr>
          <w:rStyle w:val="DefaultParagraphFont50"/>
          <w:rFonts w:cs="Century Gothic"/>
        </w:rPr>
        <w:t>- Indien een plaatsbezoek ter vaststelling van de voortgang van de werken wordt geweigerd of indien aan de administratie geen toegang wordt verleend tot de woning en/of het gebouw, dan wordt de toekenning van een derde of vierde schijf automatisch geweigerd.</w:t>
      </w:r>
    </w:p>
    <w:p w:rsidR="00E21104" w:rsidRDefault="00E21104">
      <w:pPr>
        <w:jc w:val="both"/>
      </w:pPr>
    </w:p>
    <w:p w:rsidR="00E21104" w:rsidRDefault="00E21104">
      <w:pPr>
        <w:jc w:val="both"/>
      </w:pPr>
      <w:r>
        <w:rPr>
          <w:rStyle w:val="DefaultParagraphFont50"/>
          <w:rFonts w:cs="Century Gothic"/>
        </w:rPr>
        <w:t>§5 Vrijstelling voor verblijf in een erkende instelling.</w:t>
      </w:r>
    </w:p>
    <w:p w:rsidR="00E21104" w:rsidRDefault="00E21104">
      <w:pPr>
        <w:jc w:val="both"/>
      </w:pPr>
    </w:p>
    <w:p w:rsidR="00E21104" w:rsidRDefault="00E21104">
      <w:pPr>
        <w:jc w:val="both"/>
      </w:pPr>
      <w:r>
        <w:rPr>
          <w:rStyle w:val="DefaultParagraphFont50"/>
          <w:rFonts w:cs="Century Gothic"/>
        </w:rPr>
        <w:t>De belastingplichtige die in een erkende ouderenvoorziening verblijft, of voor een langdurig verblijf werd opgenomen in een psychiatrische instelling voor een periode van 2 jaar.</w:t>
      </w:r>
    </w:p>
    <w:p w:rsidR="00E21104" w:rsidRDefault="00E21104">
      <w:pPr>
        <w:jc w:val="both"/>
      </w:pPr>
    </w:p>
    <w:p w:rsidR="00E21104" w:rsidRDefault="00E21104">
      <w:pPr>
        <w:jc w:val="both"/>
      </w:pPr>
    </w:p>
    <w:p w:rsidR="00E21104" w:rsidRDefault="00E21104">
      <w:pPr>
        <w:jc w:val="both"/>
      </w:pPr>
      <w:r>
        <w:rPr>
          <w:rStyle w:val="DefaultParagraphFont50"/>
          <w:rFonts w:cs="Century Gothic"/>
        </w:rPr>
        <w:t>§6 Vrijstelling voor onteigening.</w:t>
      </w:r>
      <w:r>
        <w:rPr>
          <w:rStyle w:val="DefaultParagraphFont50"/>
          <w:rFonts w:cs="Century Gothic"/>
        </w:rPr>
        <w:tab/>
      </w:r>
    </w:p>
    <w:p w:rsidR="00E21104" w:rsidRDefault="00E21104">
      <w:pPr>
        <w:jc w:val="both"/>
      </w:pPr>
    </w:p>
    <w:p w:rsidR="00E21104" w:rsidRDefault="00E21104">
      <w:pPr>
        <w:jc w:val="both"/>
      </w:pPr>
      <w:r>
        <w:rPr>
          <w:rStyle w:val="DefaultParagraphFont50"/>
          <w:rFonts w:cs="Century Gothic"/>
        </w:rPr>
        <w:t xml:space="preserve">Er wordt een vrijstelling verleend voor een woning of gebouw dat gelegen is binnen de grenzen van een goedgekeurd onteigeningsplan of waarvoor geen stedenbouwkundige vergunning meer wordt afgeleverd omdat een onteigeningsplan wordt voorbereid. De vrijstelling loopt vanaf de datum van betekening van het onteigeningsplan tot de datum van effectieve onteigening. </w:t>
      </w:r>
    </w:p>
    <w:p w:rsidR="00E21104" w:rsidRDefault="00E21104">
      <w:pPr>
        <w:jc w:val="both"/>
      </w:pPr>
    </w:p>
    <w:p w:rsidR="00E21104" w:rsidRDefault="00E21104">
      <w:pPr>
        <w:jc w:val="both"/>
      </w:pPr>
      <w:r>
        <w:rPr>
          <w:rStyle w:val="DefaultParagraphFont50"/>
          <w:rFonts w:cs="Century Gothic"/>
        </w:rPr>
        <w:t>§7 Vrijstellingen voor woningen en/of gebouwen die het onderwerp vormen van een gerechtelijke procedure.</w:t>
      </w:r>
    </w:p>
    <w:p w:rsidR="00E21104" w:rsidRDefault="00E21104">
      <w:pPr>
        <w:jc w:val="both"/>
      </w:pPr>
    </w:p>
    <w:p w:rsidR="00E21104" w:rsidRDefault="00E21104">
      <w:pPr>
        <w:jc w:val="both"/>
      </w:pPr>
      <w:r>
        <w:rPr>
          <w:rStyle w:val="DefaultParagraphFont50"/>
          <w:rFonts w:cs="Century Gothic"/>
        </w:rPr>
        <w:t>- Er wordt een vrijstelling verleend voor woningen en/of gebouwen waarvan het effectief gebruik onmogelijk is omwille van een verzegeling in het kader van een strafrechtelijk onderzoek, vanaf het begin van de onmogelijkheid tot effectief gebruik, tot 2 jaar na het einde van de onmogelijkheid.</w:t>
      </w:r>
    </w:p>
    <w:p w:rsidR="00E21104" w:rsidRDefault="00E21104">
      <w:pPr>
        <w:jc w:val="both"/>
      </w:pPr>
    </w:p>
    <w:p w:rsidR="00E21104" w:rsidRDefault="00E21104">
      <w:pPr>
        <w:jc w:val="both"/>
      </w:pPr>
      <w:r>
        <w:rPr>
          <w:rStyle w:val="DefaultParagraphFont50"/>
          <w:rFonts w:cs="Century Gothic"/>
        </w:rPr>
        <w:t>- Er wordt een vrijstelling verleend voor woningen en/of gebouwen waarvan het effectief gebruik onmogelijk is omwille van een gerechtelijke procedure, vanaf het begin van de onmogelijkheid tot effectief gebruik, tot 2 jaar na het einde van de onmogelijkheid.</w:t>
      </w:r>
    </w:p>
    <w:p w:rsidR="00E21104" w:rsidRDefault="00E21104">
      <w:pPr>
        <w:jc w:val="both"/>
      </w:pPr>
    </w:p>
    <w:p w:rsidR="00E21104" w:rsidRDefault="00E21104">
      <w:pPr>
        <w:jc w:val="both"/>
      </w:pPr>
      <w:r>
        <w:rPr>
          <w:rStyle w:val="DefaultParagraphFont50"/>
          <w:rFonts w:cs="Century Gothic"/>
        </w:rPr>
        <w:t>- Deze vrijstelling moet jaarlijks opnieuw worden aangevraagd. Bij deze aanvraag moeten stukken zijn gevoegd op basis waarvan de stand van zaken van het strafrechtelijk onderzoek of de gerechtelijke procedure kan worden afgeleid.</w:t>
      </w:r>
    </w:p>
    <w:p w:rsidR="00E21104" w:rsidRDefault="00E21104">
      <w:pPr>
        <w:jc w:val="both"/>
      </w:pPr>
    </w:p>
    <w:p w:rsidR="00E21104" w:rsidRDefault="00E21104">
      <w:pPr>
        <w:jc w:val="both"/>
      </w:pPr>
      <w:r>
        <w:rPr>
          <w:rStyle w:val="DefaultParagraphFont50"/>
          <w:rFonts w:cs="Century Gothic"/>
        </w:rPr>
        <w:t xml:space="preserve">§8 Vrijstelling voor de leegstand van een gebouw dat in hoofdzaak gediend heeft voor de uitbating van een economische activiteit en waarvan de oorspronkelijke beoefenaar van deze activiteit en eigenaar van het gebouw een gedeelte van het gebouw bewoont. </w:t>
      </w:r>
    </w:p>
    <w:p w:rsidR="00E21104" w:rsidRDefault="00E21104">
      <w:pPr>
        <w:jc w:val="both"/>
      </w:pPr>
    </w:p>
    <w:p w:rsidR="00E21104" w:rsidRDefault="00E21104">
      <w:pPr>
        <w:jc w:val="both"/>
      </w:pPr>
      <w:r>
        <w:rPr>
          <w:rStyle w:val="DefaultParagraphFont50"/>
          <w:rFonts w:cs="Century Gothic"/>
        </w:rPr>
        <w:t>Er wordt een vrijstelling van 2 jaar verleend voor leegstaande gebouwen, die in hoofdzaak gediend hebben voor de uitoefening van een economische activiteit en waarvan een niet af te scheiden gedeelte wordt bewoond door de vroegere uitbater van de economische activiteit en deze vroegere uitbater tevens de houder is van het zakelijk recht van het gebouw.</w:t>
      </w:r>
    </w:p>
    <w:p w:rsidR="00E21104" w:rsidRDefault="00E21104">
      <w:pPr>
        <w:jc w:val="both"/>
      </w:pPr>
    </w:p>
    <w:p w:rsidR="00E21104" w:rsidRDefault="00E21104">
      <w:pPr>
        <w:jc w:val="both"/>
      </w:pPr>
      <w:r>
        <w:rPr>
          <w:rStyle w:val="DefaultParagraphFont50"/>
          <w:rFonts w:cs="Century Gothic"/>
        </w:rPr>
        <w:t>§9 Er wordt een vrijstelling verleend indien het pand verhuurd wordt. De eigenaar dient hiervoor het bewijs van een huurcontract voor te leggen EN de huurder van het pand dient zich ingeschreven te hebben in het bevolkingsregister op het betrokken adres.</w:t>
      </w:r>
    </w:p>
    <w:p w:rsidR="00E21104" w:rsidRDefault="00E21104">
      <w:pPr>
        <w:jc w:val="both"/>
      </w:pPr>
    </w:p>
    <w:p w:rsidR="00E21104" w:rsidRDefault="00E21104">
      <w:pPr>
        <w:jc w:val="both"/>
        <w:rPr>
          <w:b/>
        </w:rPr>
      </w:pPr>
      <w:r>
        <w:rPr>
          <w:rStyle w:val="DefaultParagraphFont50"/>
          <w:rFonts w:cs="Century Gothic"/>
          <w:b/>
        </w:rPr>
        <w:t>Artikel 8</w:t>
      </w:r>
    </w:p>
    <w:p w:rsidR="00E21104" w:rsidRDefault="00E21104">
      <w:pPr>
        <w:jc w:val="both"/>
      </w:pPr>
      <w:r>
        <w:rPr>
          <w:rStyle w:val="DefaultParagraphFont50"/>
          <w:rFonts w:cs="Century Gothic"/>
        </w:rPr>
        <w:t xml:space="preserve">De houder van het zakelijk recht die gebruik wenst te maken van een </w:t>
      </w:r>
    </w:p>
    <w:p w:rsidR="00E21104" w:rsidRDefault="00E21104">
      <w:pPr>
        <w:jc w:val="both"/>
      </w:pPr>
      <w:r>
        <w:rPr>
          <w:rStyle w:val="DefaultParagraphFont50"/>
          <w:rFonts w:cs="Century Gothic"/>
        </w:rPr>
        <w:t>vrijstelling zoals beschreven in artikel 7 dient zelf hiervoor de nodige bewijsstukken voor te leggen aan de administratie.</w:t>
      </w:r>
    </w:p>
    <w:p w:rsidR="00E21104" w:rsidRDefault="00E21104">
      <w:pPr>
        <w:jc w:val="both"/>
      </w:pPr>
    </w:p>
    <w:p w:rsidR="00E21104" w:rsidRDefault="00E21104">
      <w:pPr>
        <w:jc w:val="both"/>
      </w:pPr>
      <w:r>
        <w:rPr>
          <w:rStyle w:val="DefaultParagraphFont50"/>
          <w:rFonts w:cs="Century Gothic"/>
        </w:rPr>
        <w:t>De administratie geeft de houder van het zakelijk recht binnen drie maanden na het verzoek van vrijstelling kennis van haar beslissing daaromtrent. Deze kennisgeving bevat minimum de begin- en einddatum van de vrijstelling en de datum waarop de houder van het zakelijk recht de eerste maal terug heffingsplichtig wordt, indien er vóór die datum geen schrapping uit de inventaris gebeurt.</w:t>
      </w:r>
    </w:p>
    <w:p w:rsidR="00E21104" w:rsidRDefault="00E21104">
      <w:pPr>
        <w:jc w:val="both"/>
      </w:pPr>
    </w:p>
    <w:p w:rsidR="00E21104" w:rsidRDefault="00E21104">
      <w:pPr>
        <w:jc w:val="both"/>
      </w:pPr>
    </w:p>
    <w:p w:rsidR="00E21104" w:rsidRDefault="00E21104">
      <w:pPr>
        <w:jc w:val="both"/>
        <w:rPr>
          <w:b/>
        </w:rPr>
      </w:pPr>
      <w:r>
        <w:rPr>
          <w:rStyle w:val="DefaultParagraphFont50"/>
          <w:rFonts w:cs="Century Gothic"/>
          <w:b/>
        </w:rPr>
        <w:t>Artikel 9</w:t>
      </w:r>
    </w:p>
    <w:p w:rsidR="00E21104" w:rsidRDefault="00E21104">
      <w:pPr>
        <w:jc w:val="both"/>
      </w:pPr>
      <w:r>
        <w:rPr>
          <w:rStyle w:val="DefaultParagraphFont50"/>
          <w:rFonts w:cs="Century Gothic"/>
        </w:rPr>
        <w:t xml:space="preserve">De vestiging en invordering van de belasting evenals de regeling van de geschillen ter zake gebeurt volgens de modaliteiten vervat in het decreet van 30 mei 2008 betreffende de vestiging, de invordering en de geschillenprocedure van provincie- en gemeentebelastingen. </w:t>
      </w:r>
    </w:p>
    <w:p w:rsidR="00E21104" w:rsidRDefault="00E21104">
      <w:pPr>
        <w:jc w:val="both"/>
      </w:pPr>
    </w:p>
    <w:p w:rsidR="00E21104" w:rsidRDefault="00E21104">
      <w:pPr>
        <w:jc w:val="both"/>
        <w:rPr>
          <w:b/>
        </w:rPr>
      </w:pPr>
      <w:r>
        <w:rPr>
          <w:rStyle w:val="DefaultParagraphFont50"/>
          <w:rFonts w:cs="Century Gothic"/>
          <w:b/>
        </w:rPr>
        <w:t>Artikel 10</w:t>
      </w:r>
    </w:p>
    <w:p w:rsidR="00E21104" w:rsidRDefault="00E21104">
      <w:pPr>
        <w:jc w:val="both"/>
      </w:pPr>
      <w:r>
        <w:rPr>
          <w:rStyle w:val="DefaultParagraphFont50"/>
          <w:rFonts w:cs="Century Gothic"/>
        </w:rPr>
        <w:t xml:space="preserve">De belasting wordt ingevorderd bij wege van een kohier dat vastgesteld en uitvoerbaar verklaard wordt door het college van burgemeester en schepenen. </w:t>
      </w:r>
    </w:p>
    <w:p w:rsidR="00E21104" w:rsidRDefault="00E21104">
      <w:pPr>
        <w:jc w:val="both"/>
      </w:pPr>
    </w:p>
    <w:p w:rsidR="00E21104" w:rsidRDefault="00E21104">
      <w:pPr>
        <w:jc w:val="both"/>
        <w:rPr>
          <w:b/>
        </w:rPr>
      </w:pPr>
      <w:r>
        <w:rPr>
          <w:rStyle w:val="DefaultParagraphFont50"/>
          <w:rFonts w:cs="Century Gothic"/>
          <w:b/>
        </w:rPr>
        <w:t xml:space="preserve">Artikel 11 </w:t>
      </w:r>
    </w:p>
    <w:p w:rsidR="00E21104" w:rsidRDefault="00E21104">
      <w:pPr>
        <w:jc w:val="both"/>
      </w:pPr>
      <w:r>
        <w:rPr>
          <w:rStyle w:val="DefaultParagraphFont50"/>
          <w:rFonts w:cs="Century Gothic"/>
        </w:rPr>
        <w:t>De belasting moet betaald worden binnen twee maanden na de verzending van het aanslagbiljet.</w:t>
      </w:r>
    </w:p>
    <w:p w:rsidR="00E21104" w:rsidRDefault="00E21104">
      <w:pPr>
        <w:jc w:val="both"/>
      </w:pPr>
    </w:p>
    <w:p w:rsidR="00E21104" w:rsidRDefault="00E21104">
      <w:pPr>
        <w:jc w:val="both"/>
        <w:rPr>
          <w:b/>
        </w:rPr>
      </w:pPr>
      <w:r>
        <w:rPr>
          <w:rStyle w:val="DefaultParagraphFont50"/>
          <w:rFonts w:cs="Century Gothic"/>
          <w:b/>
        </w:rPr>
        <w:t>Artikel 12</w:t>
      </w:r>
    </w:p>
    <w:p w:rsidR="00E21104" w:rsidRDefault="00E21104">
      <w:pPr>
        <w:jc w:val="both"/>
      </w:pPr>
      <w:r>
        <w:rPr>
          <w:rStyle w:val="DefaultParagraphFont50"/>
          <w:rFonts w:cs="Century Gothic"/>
        </w:rPr>
        <w:t>Zonder afbreuk te doen aan de bepalingen van het decreet van 30 mei 2008, zijn de bepalingen van titel VII (Vestiging en invordering van de belastingen), hoofdstukken 1, 3, 4,6 tot en met 9 bis van het Wetboek van de inkomstenbelastingen en de artikelen 126 tot 175 van het uitvoeringsbesluit van dit Wetboek van toepassing voor zover niet specifiek de belastingen op de inkomsten betreffen.</w:t>
      </w:r>
    </w:p>
    <w:p w:rsidR="00E21104" w:rsidRDefault="00E21104">
      <w:pPr>
        <w:jc w:val="both"/>
      </w:pPr>
    </w:p>
    <w:p w:rsidR="00E21104" w:rsidRDefault="00E21104">
      <w:pPr>
        <w:jc w:val="both"/>
        <w:rPr>
          <w:b/>
        </w:rPr>
      </w:pPr>
      <w:r>
        <w:rPr>
          <w:rStyle w:val="DefaultParagraphFont50"/>
          <w:rFonts w:cs="Century Gothic"/>
          <w:b/>
        </w:rPr>
        <w:t>Artikel 13</w:t>
      </w:r>
    </w:p>
    <w:p w:rsidR="00E21104" w:rsidRDefault="00E21104">
      <w:pPr>
        <w:jc w:val="both"/>
      </w:pPr>
      <w:r>
        <w:rPr>
          <w:rStyle w:val="DefaultParagraphFont50"/>
          <w:rFonts w:cs="Century Gothic"/>
        </w:rPr>
        <w:t>Deze verordening wordt  aan de toezichthoudende overheid toegezonden.</w:t>
      </w:r>
    </w:p>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18.</w:t>
      </w:r>
      <w:r w:rsidRPr="0084376D">
        <w:rPr>
          <w:rFonts w:cs="Century Gothic"/>
          <w:b/>
          <w:szCs w:val="20"/>
        </w:rPr>
        <w:tab/>
      </w:r>
      <w:r w:rsidRPr="0084376D">
        <w:rPr>
          <w:b/>
          <w:szCs w:val="20"/>
        </w:rPr>
        <w:t>Agendapunt:  Belasting op tanks, vergaarbakken en -bekkens geëxploiteerd met commerciële of industriële doeleinden: 2015 - 2019</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52"/>
          <w:rFonts w:cs="Century Gothic"/>
          <w:b/>
          <w:u w:val="single"/>
        </w:rPr>
        <w:t>Voorgeschiedenis</w:t>
      </w:r>
    </w:p>
    <w:p w:rsidR="00E21104" w:rsidRDefault="00E21104">
      <w:r>
        <w:rPr>
          <w:rStyle w:val="DefaultParagraphFont52"/>
          <w:rFonts w:cs="Century Gothic"/>
        </w:rPr>
        <w:t>niet van toepassing</w:t>
      </w:r>
    </w:p>
    <w:p w:rsidR="00E21104" w:rsidRDefault="00E21104"/>
    <w:p w:rsidR="00E21104" w:rsidRDefault="00E21104">
      <w:r>
        <w:rPr>
          <w:rStyle w:val="DefaultParagraphFont52"/>
          <w:rFonts w:cs="Century Gothic"/>
          <w:b/>
          <w:u w:val="single"/>
        </w:rPr>
        <w:t>Feiten en context</w:t>
      </w:r>
    </w:p>
    <w:p w:rsidR="00E21104" w:rsidRDefault="00E21104">
      <w:pPr>
        <w:jc w:val="both"/>
      </w:pPr>
      <w:r>
        <w:rPr>
          <w:rStyle w:val="DefaultParagraphFont52"/>
          <w:rFonts w:cs="Century Gothic"/>
        </w:rPr>
        <w:t>Bij opmaak van het kohier 2014 is vastgesteld dat er verschillende bedrijven kleine tanks, vergaarbakken en bekkens exploiteren, die zeer marginale belasting opbrengsten inhouden, waarbij de administratieve input niet in verhouding is. Daarom wordt door de financiële en technische dienst voorgesteld om een minimale ondergrens voor de belastingaanslag in te voeren vanaf 500m³.</w:t>
      </w:r>
    </w:p>
    <w:p w:rsidR="00E21104" w:rsidRDefault="00E21104">
      <w:pPr>
        <w:jc w:val="both"/>
      </w:pPr>
    </w:p>
    <w:p w:rsidR="00E21104" w:rsidRDefault="00E21104">
      <w:pPr>
        <w:jc w:val="both"/>
      </w:pPr>
      <w:r>
        <w:rPr>
          <w:rStyle w:val="DefaultParagraphFont52"/>
          <w:rFonts w:cs="Century Gothic"/>
          <w:b/>
          <w:u w:val="single"/>
        </w:rPr>
        <w:t>Juridische grond</w:t>
      </w:r>
    </w:p>
    <w:p w:rsidR="00E21104" w:rsidRDefault="00E21104">
      <w:pPr>
        <w:jc w:val="both"/>
      </w:pPr>
      <w:r>
        <w:rPr>
          <w:rStyle w:val="DefaultParagraphFont52"/>
          <w:rFonts w:cs="Century Gothic"/>
        </w:rPr>
        <w:t>- Artikel 42 van het gemeentedecreet</w:t>
      </w:r>
      <w:r>
        <w:rPr>
          <w:rStyle w:val="DefaultParagraphFont52"/>
          <w:rFonts w:cs="Century Gothic"/>
        </w:rPr>
        <w:tab/>
        <w:t xml:space="preserve">De gemeenteraad stelt de gemeentelijke </w:t>
      </w:r>
      <w:r>
        <w:rPr>
          <w:rStyle w:val="DefaultParagraphFont52"/>
          <w:rFonts w:cs="Century Gothic"/>
        </w:rPr>
        <w:tab/>
      </w:r>
    </w:p>
    <w:p w:rsidR="00E21104" w:rsidRDefault="00E21104">
      <w:pPr>
        <w:ind w:left="3600"/>
        <w:jc w:val="both"/>
      </w:pPr>
      <w:r>
        <w:rPr>
          <w:rStyle w:val="DefaultParagraphFont52"/>
          <w:rFonts w:cs="Century Gothic"/>
        </w:rPr>
        <w:tab/>
        <w:t>reglementen vast</w:t>
      </w:r>
    </w:p>
    <w:p w:rsidR="00E21104" w:rsidRDefault="00E21104">
      <w:pPr>
        <w:jc w:val="both"/>
      </w:pPr>
      <w:r>
        <w:rPr>
          <w:rStyle w:val="DefaultParagraphFont52"/>
          <w:rFonts w:cs="Century Gothic"/>
        </w:rPr>
        <w:t>- Omzendbrief BB – 2011/01 van 10 juni 2011</w:t>
      </w:r>
      <w:r>
        <w:rPr>
          <w:rStyle w:val="DefaultParagraphFont52"/>
          <w:rFonts w:cs="Century Gothic"/>
        </w:rPr>
        <w:tab/>
        <w:t>Regelt de gemeentebelastingen en retributies</w:t>
      </w:r>
    </w:p>
    <w:p w:rsidR="00E21104" w:rsidRDefault="00E21104">
      <w:pPr>
        <w:jc w:val="both"/>
      </w:pPr>
    </w:p>
    <w:p w:rsidR="00E21104" w:rsidRDefault="00E21104">
      <w:pPr>
        <w:jc w:val="both"/>
      </w:pPr>
      <w:r>
        <w:rPr>
          <w:rStyle w:val="DefaultParagraphFont52"/>
          <w:rFonts w:cs="Century Gothic"/>
          <w:b/>
          <w:u w:val="single"/>
        </w:rPr>
        <w:t>Advies</w:t>
      </w:r>
    </w:p>
    <w:p w:rsidR="00E21104" w:rsidRDefault="00E21104">
      <w:pPr>
        <w:jc w:val="both"/>
      </w:pPr>
      <w:r>
        <w:rPr>
          <w:rStyle w:val="DefaultParagraphFont52"/>
          <w:rFonts w:cs="Century Gothic"/>
        </w:rPr>
        <w:t>Door een ondergrens in te stellen, wordt de administratieve input beperkt, zonder dat er een groot verlies aan inkomsten voor de gemeente ontstaat. Dit geeft een gunstig effect op de efficiëntie van onze diensten.</w:t>
      </w:r>
    </w:p>
    <w:p w:rsidR="00E21104" w:rsidRDefault="00E21104">
      <w:pPr>
        <w:jc w:val="both"/>
      </w:pPr>
    </w:p>
    <w:p w:rsidR="00E21104" w:rsidRDefault="00E21104">
      <w:pPr>
        <w:jc w:val="both"/>
        <w:rPr>
          <w:rStyle w:val="DefaultParagraphFont52"/>
          <w:rFonts w:cs="Century Gothic"/>
          <w:b/>
          <w:u w:val="single"/>
        </w:rPr>
      </w:pPr>
    </w:p>
    <w:p w:rsidR="00E21104" w:rsidRDefault="00E21104">
      <w:pPr>
        <w:jc w:val="both"/>
      </w:pPr>
      <w:r>
        <w:rPr>
          <w:rStyle w:val="DefaultParagraphFont52"/>
          <w:rFonts w:cs="Century Gothic"/>
          <w:b/>
          <w:u w:val="single"/>
        </w:rPr>
        <w:t>Argumentatie</w:t>
      </w:r>
    </w:p>
    <w:p w:rsidR="00E21104" w:rsidRDefault="00E21104">
      <w:pPr>
        <w:jc w:val="both"/>
      </w:pPr>
      <w:r>
        <w:rPr>
          <w:rStyle w:val="DefaultParagraphFont52"/>
          <w:rFonts w:cs="Century Gothic"/>
        </w:rPr>
        <w:t>De financiële toestand vereist dat er een belasting op tanks en vergaarbakken ten voordele van de gemeente wordt gevestigd.</w:t>
      </w:r>
    </w:p>
    <w:p w:rsidR="00E21104" w:rsidRDefault="00E21104">
      <w:pPr>
        <w:jc w:val="both"/>
      </w:pPr>
    </w:p>
    <w:p w:rsidR="00E21104" w:rsidRDefault="00E21104">
      <w:pPr>
        <w:jc w:val="both"/>
      </w:pPr>
      <w:r>
        <w:rPr>
          <w:rStyle w:val="DefaultParagraphFont52"/>
          <w:rFonts w:cs="Century Gothic"/>
          <w:b/>
          <w:u w:val="single"/>
        </w:rPr>
        <w:t>Financiële gevolgen</w:t>
      </w:r>
    </w:p>
    <w:p w:rsidR="00E21104" w:rsidRDefault="00E21104">
      <w:pPr>
        <w:jc w:val="both"/>
      </w:pPr>
    </w:p>
    <w:tbl>
      <w:tblPr>
        <w:tblW w:w="77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4"/>
        <w:gridCol w:w="1477"/>
        <w:gridCol w:w="1559"/>
        <w:gridCol w:w="2344"/>
      </w:tblGrid>
      <w:tr w:rsidR="00E21104" w:rsidTr="006753F5">
        <w:tc>
          <w:tcPr>
            <w:tcW w:w="2343" w:type="dxa"/>
          </w:tcPr>
          <w:p w:rsidR="00E21104" w:rsidRDefault="00E21104" w:rsidP="006753F5">
            <w:pPr>
              <w:jc w:val="both"/>
            </w:pPr>
            <w:r>
              <w:rPr>
                <w:rStyle w:val="DefaultParagraphFont52"/>
                <w:rFonts w:cs="Century Gothic"/>
              </w:rPr>
              <w:t>Financiële gevolgen voorzien</w:t>
            </w:r>
          </w:p>
        </w:tc>
        <w:tc>
          <w:tcPr>
            <w:tcW w:w="1477" w:type="dxa"/>
          </w:tcPr>
          <w:p w:rsidR="00E21104" w:rsidRDefault="00E21104" w:rsidP="006753F5">
            <w:pPr>
              <w:jc w:val="both"/>
            </w:pPr>
            <w:r>
              <w:rPr>
                <w:rStyle w:val="DefaultParagraphFont52"/>
                <w:rFonts w:cs="Century Gothic"/>
              </w:rPr>
              <w:t>{MERGEFIELD nr_actie}</w:t>
            </w:r>
          </w:p>
        </w:tc>
        <w:tc>
          <w:tcPr>
            <w:tcW w:w="1559" w:type="dxa"/>
          </w:tcPr>
          <w:p w:rsidR="00E21104" w:rsidRDefault="00E21104" w:rsidP="006753F5">
            <w:pPr>
              <w:jc w:val="both"/>
            </w:pPr>
            <w:r>
              <w:rPr>
                <w:rStyle w:val="DefaultParagraphFont52"/>
                <w:rFonts w:cs="Century Gothic"/>
              </w:rPr>
              <w:t>-116,5 euro</w:t>
            </w:r>
          </w:p>
        </w:tc>
        <w:tc>
          <w:tcPr>
            <w:tcW w:w="2343" w:type="dxa"/>
          </w:tcPr>
          <w:p w:rsidR="00E21104" w:rsidRDefault="00E21104" w:rsidP="006753F5">
            <w:pPr>
              <w:jc w:val="both"/>
            </w:pPr>
          </w:p>
        </w:tc>
      </w:tr>
    </w:tbl>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17 stemmen voor: Cliff Mostien, Nele Cornelis, Helke Verdick, Gregory Müsing, Rita Goossens, Kristien Vingerhoets, Levi Wastyn, Stefan Van Linden, Eddy De Herdt, Francois Boddaert, Ria Maes, Koen Scholiers, Jenne Meyvis, Walter Van den Bogaert, Nicky Cauwenberghs, Tom De Wit en Luc Bouckaert</w:t>
            </w:r>
          </w:p>
          <w:p w:rsidR="00E21104" w:rsidRPr="008C15D8" w:rsidRDefault="00E21104" w:rsidP="005217EE">
            <w:r w:rsidRPr="008C15D8">
              <w:t>1 stem tegen: Anthony Abbeloos</w:t>
            </w:r>
          </w:p>
          <w:p w:rsidR="00E21104" w:rsidRPr="008C15D8" w:rsidRDefault="00E21104" w:rsidP="005217EE">
            <w:r w:rsidRPr="008C15D8">
              <w:t>1 onthouding: Agnes Salden</w:t>
            </w:r>
          </w:p>
        </w:tc>
      </w:tr>
    </w:tbl>
    <w:p w:rsidR="00E21104" w:rsidRPr="0084376D" w:rsidRDefault="00E21104" w:rsidP="006E1FA0"/>
    <w:p w:rsidR="00E21104" w:rsidRDefault="00E21104">
      <w:r>
        <w:rPr>
          <w:rStyle w:val="DefaultParagraphFont53"/>
          <w:rFonts w:cs="Century Gothic"/>
        </w:rPr>
        <w:t>Artikel 1</w:t>
      </w:r>
    </w:p>
    <w:p w:rsidR="00E21104" w:rsidRDefault="00E21104">
      <w:pPr>
        <w:jc w:val="both"/>
      </w:pPr>
      <w:r>
        <w:rPr>
          <w:rStyle w:val="DefaultParagraphFont53"/>
          <w:rFonts w:cs="Century Gothic"/>
        </w:rPr>
        <w:t>De gemeenteraad beslist:</w:t>
      </w:r>
    </w:p>
    <w:p w:rsidR="00E21104" w:rsidRDefault="00E21104">
      <w:pPr>
        <w:jc w:val="both"/>
      </w:pPr>
      <w:r>
        <w:rPr>
          <w:rStyle w:val="DefaultParagraphFont53"/>
          <w:rFonts w:cs="Century Gothic"/>
        </w:rPr>
        <w:t xml:space="preserve">Belasting op tanks, vergaarbakken en -bekkens geëxploiteerd met commerciële of industriële doeleinden </w:t>
      </w:r>
    </w:p>
    <w:p w:rsidR="00E21104" w:rsidRDefault="00E21104">
      <w:pPr>
        <w:jc w:val="both"/>
      </w:pPr>
    </w:p>
    <w:p w:rsidR="00E21104" w:rsidRDefault="00E21104">
      <w:pPr>
        <w:jc w:val="both"/>
      </w:pPr>
      <w:r>
        <w:rPr>
          <w:rStyle w:val="DefaultParagraphFont53"/>
          <w:rFonts w:cs="Century Gothic"/>
        </w:rPr>
        <w:t>Er wordt voor die aanvangt op 01.01.2016 en eindigt op 31.12.2019 een jaarlijkse directe gemeentebelasting gevestigd op de open of gesloten tanks, vergaarbakken en –bekkens voor vloeibare en/of vaste stoffen die voor commerciële of industriële doeleinden worden aangewend, op basis van de totale maximumcapaciteit per exploitatie.</w:t>
      </w:r>
    </w:p>
    <w:p w:rsidR="00E21104" w:rsidRDefault="00E21104">
      <w:pPr>
        <w:jc w:val="both"/>
      </w:pPr>
    </w:p>
    <w:p w:rsidR="00E21104" w:rsidRDefault="00E21104">
      <w:pPr>
        <w:jc w:val="both"/>
      </w:pPr>
      <w:r>
        <w:rPr>
          <w:rStyle w:val="DefaultParagraphFont53"/>
          <w:rFonts w:cs="Century Gothic"/>
        </w:rPr>
        <w:t>Artikel 2</w:t>
      </w:r>
    </w:p>
    <w:p w:rsidR="00E21104" w:rsidRDefault="00E21104">
      <w:pPr>
        <w:jc w:val="both"/>
      </w:pPr>
      <w:r>
        <w:rPr>
          <w:rStyle w:val="DefaultParagraphFont53"/>
          <w:rFonts w:cs="Century Gothic"/>
        </w:rPr>
        <w:t>De belasting is verschuldigd door de exploitant, subsidiair door de eigenaar op 1 januari van het belastingjaar. Beiden zijn hoofdelijk aansprakelijk voor de betaling van de belasting.</w:t>
      </w:r>
    </w:p>
    <w:p w:rsidR="00E21104" w:rsidRDefault="00E21104">
      <w:pPr>
        <w:jc w:val="both"/>
      </w:pPr>
    </w:p>
    <w:p w:rsidR="00E21104" w:rsidRDefault="00E21104">
      <w:pPr>
        <w:jc w:val="both"/>
      </w:pPr>
      <w:r>
        <w:rPr>
          <w:rStyle w:val="DefaultParagraphFont53"/>
          <w:rFonts w:cs="Century Gothic"/>
        </w:rPr>
        <w:t>Artikel 3</w:t>
      </w:r>
    </w:p>
    <w:p w:rsidR="00E21104" w:rsidRDefault="00E21104">
      <w:pPr>
        <w:jc w:val="both"/>
      </w:pPr>
      <w:r>
        <w:rPr>
          <w:rStyle w:val="DefaultParagraphFont53"/>
          <w:rFonts w:cs="Century Gothic"/>
        </w:rPr>
        <w:t>De belasting wordt vastgesteld op 0,50 € per m³.</w:t>
      </w:r>
    </w:p>
    <w:p w:rsidR="00E21104" w:rsidRDefault="00E21104">
      <w:pPr>
        <w:jc w:val="both"/>
      </w:pPr>
    </w:p>
    <w:p w:rsidR="00E21104" w:rsidRDefault="00E21104">
      <w:pPr>
        <w:jc w:val="both"/>
      </w:pPr>
      <w:r>
        <w:rPr>
          <w:rStyle w:val="DefaultParagraphFont53"/>
          <w:rFonts w:cs="Century Gothic"/>
        </w:rPr>
        <w:t>Artikel 4</w:t>
      </w:r>
    </w:p>
    <w:p w:rsidR="00E21104" w:rsidRDefault="00E21104">
      <w:pPr>
        <w:jc w:val="both"/>
      </w:pPr>
      <w:r>
        <w:rPr>
          <w:rStyle w:val="DefaultParagraphFont53"/>
          <w:rFonts w:cs="Century Gothic"/>
        </w:rPr>
        <w:t>De belastingplichtige ontvangt van het gemeentebestuur een aangifteformulier dat door hem, behoorlijk ingevuld en ondertekend, voor de erin vermelde vervaldatum moet worden teruggestuurd.</w:t>
      </w:r>
    </w:p>
    <w:p w:rsidR="00E21104" w:rsidRDefault="00E21104">
      <w:pPr>
        <w:jc w:val="both"/>
      </w:pPr>
      <w:r>
        <w:rPr>
          <w:rStyle w:val="DefaultParagraphFont53"/>
          <w:rFonts w:cs="Century Gothic"/>
        </w:rPr>
        <w:t>De belastingplichtige die geen aangifteformulier heeft ontvangen, is gehouden, uiterlijk op 1 maart van het belastingjaar, aan het gemeentebestuur de voor de aanslag noodzakelijke gegevens ter beschikking te stellen.</w:t>
      </w:r>
    </w:p>
    <w:p w:rsidR="00E21104" w:rsidRDefault="00E21104">
      <w:pPr>
        <w:jc w:val="both"/>
      </w:pPr>
    </w:p>
    <w:p w:rsidR="00E21104" w:rsidRDefault="00E21104">
      <w:pPr>
        <w:jc w:val="both"/>
      </w:pPr>
    </w:p>
    <w:p w:rsidR="00E21104" w:rsidRDefault="00E21104">
      <w:pPr>
        <w:jc w:val="both"/>
      </w:pPr>
      <w:r>
        <w:rPr>
          <w:rStyle w:val="DefaultParagraphFont53"/>
          <w:rFonts w:cs="Century Gothic"/>
        </w:rPr>
        <w:t>Artikel 5</w:t>
      </w:r>
    </w:p>
    <w:p w:rsidR="00E21104" w:rsidRDefault="00E21104">
      <w:pPr>
        <w:jc w:val="both"/>
      </w:pPr>
      <w:r>
        <w:rPr>
          <w:rStyle w:val="DefaultParagraphFont53"/>
          <w:rFonts w:cs="Century Gothic"/>
        </w:rPr>
        <w:t xml:space="preserve">Bij gebrek aan aangifte binnen de in artikel 4 vastgestelde termijn of bij onvolledige, onjuiste of onnauwkeurige aangifte wordt de belastingsplichtige ambtshalve ingekohierd volgens de gegevens waarover het gemeentebestuur beschikt, onverminderd het recht van bezwaar en beroep. </w:t>
      </w:r>
    </w:p>
    <w:p w:rsidR="00E21104" w:rsidRDefault="00E21104">
      <w:pPr>
        <w:jc w:val="both"/>
      </w:pPr>
    </w:p>
    <w:p w:rsidR="00E21104" w:rsidRDefault="00E21104">
      <w:pPr>
        <w:jc w:val="both"/>
      </w:pPr>
    </w:p>
    <w:p w:rsidR="00E21104" w:rsidRDefault="00E21104">
      <w:pPr>
        <w:jc w:val="both"/>
      </w:pPr>
    </w:p>
    <w:p w:rsidR="00E21104" w:rsidRDefault="00E21104">
      <w:pPr>
        <w:jc w:val="both"/>
      </w:pPr>
    </w:p>
    <w:p w:rsidR="00E21104" w:rsidRDefault="00E21104">
      <w:pPr>
        <w:jc w:val="both"/>
      </w:pPr>
      <w:r>
        <w:rPr>
          <w:rStyle w:val="DefaultParagraphFont53"/>
          <w:rFonts w:cs="Century Gothic"/>
        </w:rPr>
        <w:t>Artikel 6</w:t>
      </w:r>
    </w:p>
    <w:p w:rsidR="00E21104" w:rsidRDefault="00E21104">
      <w:pPr>
        <w:jc w:val="both"/>
      </w:pPr>
      <w:r>
        <w:rPr>
          <w:rStyle w:val="DefaultParagraphFont53"/>
          <w:rFonts w:cs="Century Gothic"/>
        </w:rPr>
        <w:t>De overeenkomstig artikel 5 ingekohierde belasting wordt verhoogd met een percentage van 10% van de verschuldigde belasting. Het bedrag van deze verhoging wordt ingekohierd.</w:t>
      </w:r>
    </w:p>
    <w:p w:rsidR="00E21104" w:rsidRDefault="00E21104">
      <w:pPr>
        <w:jc w:val="both"/>
      </w:pPr>
    </w:p>
    <w:p w:rsidR="00E21104" w:rsidRDefault="00E21104">
      <w:pPr>
        <w:jc w:val="both"/>
      </w:pPr>
      <w:r>
        <w:rPr>
          <w:rStyle w:val="DefaultParagraphFont53"/>
          <w:rFonts w:cs="Century Gothic"/>
        </w:rPr>
        <w:t>Artikel 7</w:t>
      </w:r>
    </w:p>
    <w:p w:rsidR="00E21104" w:rsidRDefault="00E21104">
      <w:pPr>
        <w:jc w:val="both"/>
      </w:pPr>
      <w:r>
        <w:rPr>
          <w:rStyle w:val="DefaultParagraphFont53"/>
          <w:rFonts w:cs="Century Gothic"/>
        </w:rPr>
        <w:t>Er wordt een vrijstelling verleend op de open of gesloten tanks, vergaarbakken en –bekkens voor vloeibare en/of vaste stoffen die voor commerciële of industriële doeleinden worden aangewend, tot 500 m³. Een exploitatie van 501m³ zal worden belast.</w:t>
      </w:r>
    </w:p>
    <w:p w:rsidR="00E21104" w:rsidRDefault="00E21104">
      <w:pPr>
        <w:jc w:val="both"/>
      </w:pPr>
    </w:p>
    <w:p w:rsidR="00E21104" w:rsidRDefault="00E21104">
      <w:pPr>
        <w:jc w:val="both"/>
      </w:pPr>
      <w:r>
        <w:rPr>
          <w:rStyle w:val="DefaultParagraphFont53"/>
          <w:rFonts w:cs="Century Gothic"/>
        </w:rPr>
        <w:t>Artikel 8</w:t>
      </w:r>
    </w:p>
    <w:p w:rsidR="00E21104" w:rsidRDefault="00E21104">
      <w:pPr>
        <w:jc w:val="both"/>
      </w:pPr>
      <w:r>
        <w:rPr>
          <w:rStyle w:val="DefaultParagraphFont53"/>
          <w:rFonts w:cs="Century Gothic"/>
        </w:rPr>
        <w:t>Indien geen bezwaren worden ingediend tijdens het openbaar onderzoek wordt deze belasting definitief.</w:t>
      </w:r>
    </w:p>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19.</w:t>
      </w:r>
      <w:r w:rsidRPr="0084376D">
        <w:rPr>
          <w:rFonts w:cs="Century Gothic"/>
          <w:b/>
          <w:szCs w:val="20"/>
        </w:rPr>
        <w:tab/>
      </w:r>
      <w:r w:rsidRPr="0084376D">
        <w:rPr>
          <w:b/>
          <w:szCs w:val="20"/>
        </w:rPr>
        <w:t>Agendapunt:  Retributieregelement voor het gebruik van het openbaar domein in het kader van de uitvoering van de statutaire opdracht inzake gas en electriciteit</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55"/>
          <w:rFonts w:cs="Century Gothic"/>
          <w:b/>
          <w:u w:val="single"/>
        </w:rPr>
        <w:t>Voorgeschiedenis</w:t>
      </w:r>
    </w:p>
    <w:p w:rsidR="00E21104" w:rsidRDefault="00E21104">
      <w:r>
        <w:rPr>
          <w:rStyle w:val="DefaultParagraphFont55"/>
          <w:rFonts w:cs="Century Gothic"/>
        </w:rPr>
        <w:t>niet van toepassing</w:t>
      </w:r>
    </w:p>
    <w:p w:rsidR="00E21104" w:rsidRDefault="00E21104"/>
    <w:p w:rsidR="00E21104" w:rsidRDefault="00E21104">
      <w:r>
        <w:rPr>
          <w:rStyle w:val="DefaultParagraphFont55"/>
          <w:rFonts w:cs="Century Gothic"/>
          <w:b/>
          <w:u w:val="single"/>
        </w:rPr>
        <w:t>Feiten en context</w:t>
      </w:r>
    </w:p>
    <w:p w:rsidR="00E21104" w:rsidRDefault="00E21104">
      <w:r>
        <w:rPr>
          <w:rStyle w:val="DefaultParagraphFont55"/>
          <w:rFonts w:cs="Century Gothic"/>
        </w:rPr>
        <w:t>Brief van Iveg 8 oktober 2015</w:t>
      </w:r>
    </w:p>
    <w:p w:rsidR="00E21104" w:rsidRDefault="00E21104"/>
    <w:p w:rsidR="00E21104" w:rsidRDefault="00E21104">
      <w:r>
        <w:rPr>
          <w:rStyle w:val="DefaultParagraphFont55"/>
          <w:rFonts w:cs="Century Gothic"/>
          <w:b/>
          <w:u w:val="single"/>
        </w:rPr>
        <w:t>Juridische grond</w:t>
      </w:r>
    </w:p>
    <w:p w:rsidR="00E21104" w:rsidRDefault="00E21104">
      <w:r>
        <w:rPr>
          <w:rStyle w:val="DefaultParagraphFont55"/>
          <w:rFonts w:cs="Century Gothic"/>
        </w:rPr>
        <w:t>Nieuwe gemeentedecreet 2005</w:t>
      </w:r>
    </w:p>
    <w:p w:rsidR="00E21104" w:rsidRDefault="00E21104"/>
    <w:p w:rsidR="00E21104" w:rsidRDefault="00E21104">
      <w:r>
        <w:rPr>
          <w:rStyle w:val="DefaultParagraphFont55"/>
          <w:rFonts w:cs="Century Gothic"/>
          <w:b/>
          <w:u w:val="single"/>
        </w:rPr>
        <w:t>Advies</w:t>
      </w:r>
    </w:p>
    <w:p w:rsidR="00E21104" w:rsidRDefault="00E21104">
      <w:r>
        <w:rPr>
          <w:rStyle w:val="DefaultParagraphFont55"/>
          <w:rFonts w:cs="Century Gothic"/>
        </w:rPr>
        <w:t>niet van toepassing</w:t>
      </w:r>
    </w:p>
    <w:p w:rsidR="00E21104" w:rsidRDefault="00E21104"/>
    <w:p w:rsidR="00E21104" w:rsidRDefault="00E21104">
      <w:r>
        <w:rPr>
          <w:rStyle w:val="DefaultParagraphFont55"/>
          <w:rFonts w:cs="Century Gothic"/>
          <w:b/>
          <w:u w:val="single"/>
        </w:rPr>
        <w:t>Argumentatie</w:t>
      </w:r>
    </w:p>
    <w:p w:rsidR="00E21104" w:rsidRDefault="00E21104">
      <w:pPr>
        <w:jc w:val="both"/>
      </w:pPr>
      <w:r>
        <w:rPr>
          <w:rStyle w:val="DefaultParagraphFont55"/>
          <w:rFonts w:cs="Century Gothic"/>
        </w:rPr>
        <w:t>Gelet op het feit dat de gemeente en de burgers voortdurend geconfronteerd worden met de plaatsing van en/of onderhoud aan verschillende nutsvoorzieningen op gemeentelijk grondgebied;</w:t>
      </w:r>
    </w:p>
    <w:p w:rsidR="00E21104" w:rsidRDefault="00E21104">
      <w:pPr>
        <w:jc w:val="both"/>
      </w:pPr>
      <w:r>
        <w:rPr>
          <w:rStyle w:val="DefaultParagraphFont55"/>
          <w:rFonts w:cs="Century Gothic"/>
        </w:rPr>
        <w:t>Gelet op het feit dat deze nutsvoorzieningen werkzaamheden vergen langs de gemeentelijke wegen en aldus een impact hebben op het openbaar domein;</w:t>
      </w:r>
    </w:p>
    <w:p w:rsidR="00E21104" w:rsidRDefault="00E21104">
      <w:pPr>
        <w:jc w:val="both"/>
      </w:pPr>
      <w:r>
        <w:rPr>
          <w:rStyle w:val="DefaultParagraphFont55"/>
          <w:rFonts w:cs="Century Gothic"/>
        </w:rPr>
        <w:t>Gelet op de Code voor Infrastructuur- en Nutswerken langs gemeentewegen die tot doel heeft een snelle en vlotte uitvoering van de werken te bevorderen, teneinde de hinder en de duur van de werken tot een minimum te herleiden;</w:t>
      </w:r>
    </w:p>
    <w:p w:rsidR="00E21104" w:rsidRDefault="00E21104">
      <w:pPr>
        <w:jc w:val="both"/>
      </w:pPr>
      <w:r>
        <w:rPr>
          <w:rStyle w:val="DefaultParagraphFont55"/>
          <w:rFonts w:cs="Century Gothic"/>
        </w:rPr>
        <w:t>Gelet op het feit dat deze Code werd opgemaakt door een overlegplatform bestaande uit een</w:t>
      </w:r>
    </w:p>
    <w:p w:rsidR="00E21104" w:rsidRDefault="00E21104">
      <w:pPr>
        <w:jc w:val="both"/>
      </w:pPr>
      <w:r>
        <w:rPr>
          <w:rStyle w:val="DefaultParagraphFont55"/>
          <w:rFonts w:cs="Century Gothic"/>
        </w:rPr>
        <w:t>delegatie van nutsbedrijven en een delegatie van de gemeenten, de Vlaamse Administratie van Wegen en Verkeer en van Binnenlandse Aangelegenheden;</w:t>
      </w:r>
    </w:p>
    <w:p w:rsidR="00E21104" w:rsidRDefault="00E21104">
      <w:pPr>
        <w:jc w:val="both"/>
      </w:pPr>
      <w:r>
        <w:rPr>
          <w:rStyle w:val="DefaultParagraphFont55"/>
          <w:rFonts w:cs="Century Gothic"/>
        </w:rPr>
        <w:t>Gelet op het feit dat er op het vlak van het onderhoud en de herstellingen ook geregeld dringende werken moeten worden uitgevoerd die verband houden met de continuïteit van de dienstverlening en dat er daarnaast een aantal werken zijn zoals aansluitingswerken, herstellingen en andere kleine onderhoudswerken die omzeggens constant een impact hebben op het openbaar domein;</w:t>
      </w:r>
    </w:p>
    <w:p w:rsidR="00E21104" w:rsidRDefault="00E21104"/>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19 stemmen voor: Cliff Mostien, Nele Cornelis, Helke Verdick, Gregory Müsing, Rita Goossens, Anthony Abbeloos, Agnes Salden, Kristien Vingerhoets, Levi Wastyn, Stefan Van Linden, Eddy De Herdt, Francois Boddaert, Ria Maes, Koen Scholiers, Jenne Meyvis, Walter Van den Bogaert, Nicky Cauwenberghs, Tom De Wit en Luc Bouckaert</w:t>
            </w:r>
          </w:p>
        </w:tc>
      </w:tr>
    </w:tbl>
    <w:p w:rsidR="00E21104" w:rsidRPr="0084376D" w:rsidRDefault="00E21104" w:rsidP="006E1FA0"/>
    <w:p w:rsidR="00E21104" w:rsidRDefault="00E21104">
      <w:pPr>
        <w:jc w:val="both"/>
      </w:pPr>
      <w:r>
        <w:rPr>
          <w:rStyle w:val="DefaultParagraphFont56"/>
          <w:rFonts w:cs="Century Gothic"/>
        </w:rPr>
        <w:t>Artikel 1</w:t>
      </w:r>
    </w:p>
    <w:p w:rsidR="00E21104" w:rsidRDefault="00E21104">
      <w:pPr>
        <w:jc w:val="both"/>
      </w:pPr>
      <w:r>
        <w:rPr>
          <w:rStyle w:val="DefaultParagraphFont56"/>
          <w:rFonts w:cs="Century Gothic"/>
        </w:rPr>
        <w:t>De gemeenteraad beslist:</w:t>
      </w:r>
    </w:p>
    <w:p w:rsidR="00E21104" w:rsidRDefault="00E21104">
      <w:pPr>
        <w:jc w:val="both"/>
      </w:pPr>
      <w:r>
        <w:rPr>
          <w:rStyle w:val="DefaultParagraphFont56"/>
          <w:rFonts w:cs="Century Gothic"/>
        </w:rPr>
        <w:t>Voor een periode die aanvangt op 01 januari 2016 en eindigT op 31 december 2018 een retributie te vestigen op werken aan nutsvoorzieningen op het gemeentelijk openbaar domein.</w:t>
      </w:r>
    </w:p>
    <w:p w:rsidR="00E21104" w:rsidRDefault="00E21104">
      <w:pPr>
        <w:jc w:val="both"/>
      </w:pPr>
    </w:p>
    <w:p w:rsidR="00E21104" w:rsidRDefault="00E21104">
      <w:pPr>
        <w:jc w:val="both"/>
        <w:rPr>
          <w:b/>
        </w:rPr>
      </w:pPr>
      <w:r>
        <w:rPr>
          <w:rStyle w:val="DefaultParagraphFont56"/>
          <w:rFonts w:cs="Century Gothic"/>
          <w:b/>
        </w:rPr>
        <w:t>Artikel 1 - Algemeen</w:t>
      </w:r>
    </w:p>
    <w:p w:rsidR="00E21104" w:rsidRDefault="00E21104">
      <w:pPr>
        <w:jc w:val="both"/>
      </w:pPr>
      <w:r>
        <w:rPr>
          <w:rStyle w:val="DefaultParagraphFont56"/>
          <w:rFonts w:cs="Century Gothic"/>
        </w:rPr>
        <w:t xml:space="preserve">Er wordt aan de eigenaar van elke nutsvoorziening een retributie aangerekend op de gemeentelijke dienstverlening en het gebruik van het gemeentelijk openbaar domein naar aanleiding van werken aan permanente nutsvoorzieningen op het gemeentelijk openbaar domein, in uitvoering en met verwijzing naar de Code voor Infrastructuur- en Nutswerken langs gemeentewegen. </w:t>
      </w:r>
    </w:p>
    <w:p w:rsidR="00E21104" w:rsidRDefault="00E21104">
      <w:pPr>
        <w:jc w:val="both"/>
      </w:pPr>
      <w:r>
        <w:rPr>
          <w:rStyle w:val="DefaultParagraphFont56"/>
          <w:rFonts w:cs="Century Gothic"/>
        </w:rPr>
        <w:t>Permanente nutsvoorzieningen zijn:</w:t>
      </w:r>
    </w:p>
    <w:p w:rsidR="00E21104" w:rsidRDefault="00E21104">
      <w:pPr>
        <w:jc w:val="both"/>
      </w:pPr>
      <w:r>
        <w:rPr>
          <w:rStyle w:val="DefaultParagraphFont56"/>
          <w:rFonts w:cs="Century Gothic"/>
        </w:rPr>
        <w:t>- alle installaties (zoals kabels, leidingen, buizen,...), inclusief hun aanhorigheden (zoals kabel-, verdeel-, aansluit-, e.a. kasten, palen, masten, toezichts-, verbindings-, e.a. putten...) dienstig voor het transport van elektriciteit, gas, gasachtige producten, stoom, drinkwater, warm water, brandstof,</w:t>
      </w:r>
    </w:p>
    <w:p w:rsidR="00E21104" w:rsidRDefault="00E21104">
      <w:pPr>
        <w:jc w:val="both"/>
      </w:pPr>
      <w:r>
        <w:rPr>
          <w:rStyle w:val="DefaultParagraphFont56"/>
          <w:rFonts w:cs="Century Gothic"/>
        </w:rPr>
        <w:t>- telecommunicatie,</w:t>
      </w:r>
    </w:p>
    <w:p w:rsidR="00E21104" w:rsidRDefault="00E21104">
      <w:pPr>
        <w:jc w:val="both"/>
      </w:pPr>
      <w:r>
        <w:rPr>
          <w:rStyle w:val="DefaultParagraphFont56"/>
          <w:rFonts w:cs="Century Gothic"/>
        </w:rPr>
        <w:t>- radiodistributie en kabeltelevisie,</w:t>
      </w:r>
    </w:p>
    <w:p w:rsidR="00E21104" w:rsidRDefault="00E21104">
      <w:pPr>
        <w:jc w:val="both"/>
      </w:pPr>
      <w:r>
        <w:rPr>
          <w:rStyle w:val="DefaultParagraphFont56"/>
          <w:rFonts w:cs="Century Gothic"/>
        </w:rPr>
        <w:t>- de transmissie van enigerlei data, ongeacht of een privé-gebruiker al dan niet op die installaties</w:t>
      </w:r>
    </w:p>
    <w:p w:rsidR="00E21104" w:rsidRDefault="00E21104">
      <w:pPr>
        <w:jc w:val="both"/>
      </w:pPr>
      <w:r>
        <w:rPr>
          <w:rStyle w:val="DefaultParagraphFont56"/>
          <w:rFonts w:cs="Century Gothic"/>
        </w:rPr>
        <w:t>kan aangesloten worden,</w:t>
      </w:r>
    </w:p>
    <w:p w:rsidR="00E21104" w:rsidRDefault="00E21104">
      <w:pPr>
        <w:jc w:val="both"/>
      </w:pPr>
      <w:r>
        <w:rPr>
          <w:rStyle w:val="DefaultParagraphFont56"/>
          <w:rFonts w:cs="Century Gothic"/>
        </w:rPr>
        <w:t>- alle trein- en tramsporen die zich bevinden op de openbare weg worden eveneens aanzien als</w:t>
      </w:r>
    </w:p>
    <w:p w:rsidR="00E21104" w:rsidRDefault="00E21104">
      <w:pPr>
        <w:jc w:val="both"/>
      </w:pPr>
      <w:r>
        <w:rPr>
          <w:rStyle w:val="DefaultParagraphFont56"/>
          <w:rFonts w:cs="Century Gothic"/>
        </w:rPr>
        <w:t>nutsvoorzieningen.</w:t>
      </w:r>
    </w:p>
    <w:p w:rsidR="00E21104" w:rsidRDefault="00E21104">
      <w:pPr>
        <w:jc w:val="both"/>
      </w:pPr>
    </w:p>
    <w:p w:rsidR="00E21104" w:rsidRDefault="00E21104">
      <w:pPr>
        <w:jc w:val="both"/>
      </w:pPr>
      <w:r>
        <w:rPr>
          <w:rStyle w:val="DefaultParagraphFont56"/>
          <w:rFonts w:cs="Century Gothic"/>
        </w:rPr>
        <w:t>De retributie is niet verschuldigd indien de werken worden uitgevoerd samen met of onmiddellijk voorafgaand aan wegen- of rioleringswerken uitgevoerd door de gemeente of indien het werken zijn die uitgevoerd worden op verzoek van de gemeente.</w:t>
      </w:r>
    </w:p>
    <w:p w:rsidR="00E21104" w:rsidRDefault="00E21104">
      <w:pPr>
        <w:jc w:val="both"/>
      </w:pPr>
    </w:p>
    <w:p w:rsidR="00E21104" w:rsidRDefault="00E21104">
      <w:pPr>
        <w:jc w:val="both"/>
        <w:rPr>
          <w:b/>
        </w:rPr>
      </w:pPr>
      <w:r>
        <w:rPr>
          <w:rStyle w:val="DefaultParagraphFont56"/>
          <w:rFonts w:cs="Century Gothic"/>
          <w:b/>
        </w:rPr>
        <w:t>Artikel 2 - Retributie naar aanleiding van sleufwerken</w:t>
      </w:r>
    </w:p>
    <w:p w:rsidR="00E21104" w:rsidRDefault="00E21104">
      <w:pPr>
        <w:jc w:val="both"/>
      </w:pPr>
      <w:r>
        <w:rPr>
          <w:rStyle w:val="DefaultParagraphFont56"/>
          <w:rFonts w:cs="Century Gothic"/>
        </w:rPr>
        <w:t>De retributie naar aanleiding van sleufwerken is verschuldigd per dag en per lopende meter openliggende sleuflengte voor alle sleufwerken. Zij bedraagt voor werken in rijwegen 2 euro, voor werken in voetpaden 1,5 euro en voorwerken in aardewegen 0,9 euro.</w:t>
      </w:r>
    </w:p>
    <w:p w:rsidR="00E21104" w:rsidRDefault="00E21104">
      <w:pPr>
        <w:jc w:val="both"/>
      </w:pPr>
      <w:r>
        <w:rPr>
          <w:rStyle w:val="DefaultParagraphFont56"/>
          <w:rFonts w:cs="Century Gothic"/>
        </w:rPr>
        <w:t>Wanneer in dezelfde sleuf gelijktijdig werken uitgevoerd worden voor twee of meer nutsvoorzieningen bedraagt voormelde retributie voor de eigenaar van elke nutsvoorziening 60 % van hogervermeld(e) bedrag(en).</w:t>
      </w:r>
    </w:p>
    <w:p w:rsidR="00E21104" w:rsidRDefault="00E21104">
      <w:pPr>
        <w:jc w:val="both"/>
      </w:pPr>
      <w:r>
        <w:rPr>
          <w:rStyle w:val="DefaultParagraphFont56"/>
          <w:rFonts w:cs="Century Gothic"/>
        </w:rPr>
        <w:t>Een begonnen dag geldt voor een volledige dag.</w:t>
      </w:r>
    </w:p>
    <w:p w:rsidR="00E21104" w:rsidRDefault="00E21104">
      <w:pPr>
        <w:jc w:val="both"/>
      </w:pPr>
      <w:r>
        <w:rPr>
          <w:rStyle w:val="DefaultParagraphFont56"/>
          <w:rFonts w:cs="Century Gothic"/>
        </w:rPr>
        <w:t>Elk deel van een lopende meter wordt als een volledige lopende meter in rekening gebracht</w:t>
      </w:r>
    </w:p>
    <w:p w:rsidR="00E21104" w:rsidRDefault="00E21104">
      <w:pPr>
        <w:jc w:val="both"/>
      </w:pPr>
    </w:p>
    <w:p w:rsidR="00E21104" w:rsidRDefault="00E21104">
      <w:pPr>
        <w:jc w:val="both"/>
        <w:rPr>
          <w:b/>
        </w:rPr>
      </w:pPr>
      <w:r>
        <w:rPr>
          <w:rStyle w:val="DefaultParagraphFont56"/>
          <w:rFonts w:cs="Century Gothic"/>
          <w:b/>
        </w:rPr>
        <w:t xml:space="preserve">Artikel 3 </w:t>
      </w:r>
    </w:p>
    <w:p w:rsidR="00E21104" w:rsidRDefault="00E21104">
      <w:pPr>
        <w:jc w:val="both"/>
      </w:pPr>
      <w:r>
        <w:rPr>
          <w:rStyle w:val="DefaultParagraphFont56"/>
          <w:rFonts w:cs="Century Gothic"/>
        </w:rPr>
        <w:t xml:space="preserve"> Retributie voor dringende werken, aansluitingswerken. herstellingen, kleine onderhoudswerken</w:t>
      </w:r>
    </w:p>
    <w:p w:rsidR="00E21104" w:rsidRDefault="00E21104">
      <w:pPr>
        <w:jc w:val="both"/>
      </w:pPr>
      <w:r>
        <w:rPr>
          <w:rStyle w:val="DefaultParagraphFont56"/>
          <w:rFonts w:cs="Century Gothic"/>
        </w:rPr>
        <w:t>en ter compensatie van diverse heffingen en belastingen.</w:t>
      </w:r>
    </w:p>
    <w:p w:rsidR="00E21104" w:rsidRDefault="00E21104">
      <w:pPr>
        <w:jc w:val="both"/>
      </w:pPr>
      <w:r>
        <w:rPr>
          <w:rStyle w:val="DefaultParagraphFont56"/>
          <w:rFonts w:cs="Century Gothic"/>
        </w:rPr>
        <w:t xml:space="preserve">Voor de hinder veroorzaakt door de dringende werken, aansluitingswerken, herstellingen en kleine onderhoudswerken met een sleufoppervlakte van maximum 3 m^, wordt per kalenderjaar een retributie geheven van 1 euro per op het grondgebied van de gemeente aanwezig aansluitingspunt </w:t>
      </w:r>
    </w:p>
    <w:p w:rsidR="00E21104" w:rsidRDefault="00E21104">
      <w:pPr>
        <w:jc w:val="both"/>
      </w:pPr>
      <w:r>
        <w:rPr>
          <w:rStyle w:val="DefaultParagraphFont56"/>
          <w:rFonts w:cs="Century Gothic"/>
        </w:rPr>
        <w:t>Ter compensatie van diverse heffingen en belastingen in hoofde van zowel de eigenaar van de</w:t>
      </w:r>
    </w:p>
    <w:p w:rsidR="00E21104" w:rsidRDefault="00E21104">
      <w:pPr>
        <w:jc w:val="both"/>
      </w:pPr>
      <w:r>
        <w:rPr>
          <w:rStyle w:val="DefaultParagraphFont56"/>
          <w:rFonts w:cs="Century Gothic"/>
        </w:rPr>
        <w:t>nutsleidingen als zijn werkmaatschappij wordt een retributie voorzien van 0,5 euro per aanwezig</w:t>
      </w:r>
    </w:p>
    <w:p w:rsidR="00E21104" w:rsidRDefault="00E21104">
      <w:pPr>
        <w:jc w:val="both"/>
      </w:pPr>
      <w:r>
        <w:rPr>
          <w:rStyle w:val="DefaultParagraphFont56"/>
          <w:rFonts w:cs="Century Gothic"/>
        </w:rPr>
        <w:t>aansluitingspunt op het grondgebied van de gemeente.</w:t>
      </w:r>
    </w:p>
    <w:p w:rsidR="00E21104" w:rsidRDefault="00E21104">
      <w:pPr>
        <w:jc w:val="both"/>
      </w:pPr>
      <w:r>
        <w:rPr>
          <w:rStyle w:val="DefaultParagraphFont56"/>
          <w:rFonts w:cs="Century Gothic"/>
        </w:rPr>
        <w:t>Deze retributies zijn verschuldigd vóór het einde van ieder jaar in dit kader doet iedere</w:t>
      </w:r>
    </w:p>
    <w:p w:rsidR="00E21104" w:rsidRDefault="00E21104">
      <w:pPr>
        <w:jc w:val="both"/>
      </w:pPr>
      <w:r>
        <w:rPr>
          <w:rStyle w:val="DefaultParagraphFont56"/>
          <w:rFonts w:cs="Century Gothic"/>
        </w:rPr>
        <w:t>nutsmaatschappij vóór 15 december van ieder jaar opgave van het aantal aansluitingspunten op het grondgebied van de gemeente.</w:t>
      </w:r>
    </w:p>
    <w:p w:rsidR="00E21104" w:rsidRDefault="00E21104">
      <w:pPr>
        <w:jc w:val="both"/>
      </w:pPr>
      <w:r>
        <w:rPr>
          <w:rStyle w:val="DefaultParagraphFont56"/>
          <w:rFonts w:cs="Century Gothic"/>
        </w:rPr>
        <w:t>Deze retributie houdt in dat de gemeente geen enkele andere retributie of belasting heft ten aanzien van de nutsmaatschappij of haar aannemers bij het afleveren van een vergunning voor het signaleren van werkplaatsen op de openbare weg</w:t>
      </w:r>
    </w:p>
    <w:p w:rsidR="00E21104" w:rsidRDefault="00E21104">
      <w:pPr>
        <w:jc w:val="both"/>
      </w:pPr>
    </w:p>
    <w:p w:rsidR="00E21104" w:rsidRDefault="00E21104">
      <w:pPr>
        <w:jc w:val="both"/>
        <w:rPr>
          <w:b/>
        </w:rPr>
      </w:pPr>
      <w:r>
        <w:rPr>
          <w:rStyle w:val="DefaultParagraphFont56"/>
          <w:rFonts w:cs="Century Gothic"/>
          <w:b/>
        </w:rPr>
        <w:t>Artikel 4 - Inning</w:t>
      </w:r>
    </w:p>
    <w:p w:rsidR="00E21104" w:rsidRDefault="00E21104">
      <w:pPr>
        <w:jc w:val="both"/>
      </w:pPr>
      <w:r>
        <w:rPr>
          <w:rStyle w:val="DefaultParagraphFont56"/>
          <w:rFonts w:cs="Century Gothic"/>
        </w:rPr>
        <w:t>De retributie dient te worden betaald binnen de 30 kalenderdagen na toezending van de facturen.</w:t>
      </w:r>
    </w:p>
    <w:p w:rsidR="00E21104" w:rsidRDefault="00E21104">
      <w:pPr>
        <w:jc w:val="both"/>
      </w:pPr>
    </w:p>
    <w:p w:rsidR="00E21104" w:rsidRDefault="00E21104">
      <w:pPr>
        <w:jc w:val="both"/>
        <w:rPr>
          <w:b/>
        </w:rPr>
      </w:pPr>
      <w:r>
        <w:rPr>
          <w:rStyle w:val="DefaultParagraphFont56"/>
          <w:rFonts w:cs="Century Gothic"/>
          <w:b/>
        </w:rPr>
        <w:t>Artikel 5 - Definitief karakter</w:t>
      </w:r>
    </w:p>
    <w:p w:rsidR="00E21104" w:rsidRDefault="00E21104">
      <w:pPr>
        <w:jc w:val="both"/>
      </w:pPr>
      <w:r>
        <w:rPr>
          <w:rStyle w:val="DefaultParagraphFont56"/>
          <w:rFonts w:cs="Century Gothic"/>
        </w:rPr>
        <w:t>Indien geen bezwaren worden ingediend gedurende het openbaar onderzoek zal deze verordening als definitief worden aanzien en aan de hogere overheid worden toegezonden voor toepassing van het algemeen toezicht</w:t>
      </w:r>
    </w:p>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20.</w:t>
      </w:r>
      <w:r w:rsidRPr="0084376D">
        <w:rPr>
          <w:rFonts w:cs="Century Gothic"/>
          <w:b/>
          <w:szCs w:val="20"/>
        </w:rPr>
        <w:tab/>
      </w:r>
      <w:r w:rsidRPr="0084376D">
        <w:rPr>
          <w:b/>
          <w:szCs w:val="20"/>
        </w:rPr>
        <w:t>Agendapunt:  Retributie op de tijdelijke inname van de openbare ruimte</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58"/>
          <w:rFonts w:cs="Century Gothic"/>
          <w:b/>
          <w:u w:val="single"/>
        </w:rPr>
        <w:t>Voorgeschiedenis</w:t>
      </w:r>
    </w:p>
    <w:p w:rsidR="00E21104" w:rsidRDefault="00E21104">
      <w:pPr>
        <w:jc w:val="both"/>
      </w:pPr>
      <w:r>
        <w:rPr>
          <w:rStyle w:val="DefaultParagraphFont58"/>
          <w:rFonts w:cs="Century Gothic"/>
        </w:rPr>
        <w:t>Het reglement dat gestemd werd op de gemeenteraad van 22 december 2013 dient te worden bijgestuurd om de uitvoering in praktijk te verbeteren.</w:t>
      </w:r>
    </w:p>
    <w:p w:rsidR="00E21104" w:rsidRDefault="00E21104">
      <w:pPr>
        <w:jc w:val="both"/>
      </w:pPr>
    </w:p>
    <w:p w:rsidR="00E21104" w:rsidRDefault="00E21104">
      <w:pPr>
        <w:jc w:val="both"/>
      </w:pPr>
      <w:r>
        <w:rPr>
          <w:rStyle w:val="DefaultParagraphFont58"/>
          <w:rFonts w:cs="Century Gothic"/>
          <w:b/>
          <w:u w:val="single"/>
        </w:rPr>
        <w:t>Feiten en context</w:t>
      </w:r>
    </w:p>
    <w:p w:rsidR="00E21104" w:rsidRDefault="00E21104">
      <w:pPr>
        <w:jc w:val="both"/>
      </w:pPr>
      <w:r>
        <w:rPr>
          <w:rStyle w:val="DefaultParagraphFont58"/>
          <w:rFonts w:cs="Century Gothic"/>
        </w:rPr>
        <w:t>Het is verplicht om een vergunning aan te vragen bij de politie voor een tijdelijke inname van het openbaar domein. Dit wordt vaak niet gerespecteerd en aangezien hier een retributie aan gekoppeld is, derft de gemeente vaak inkomsten. Om de burgers en ondernemingen ertoe te motiveren deze vergunning correct aan te vragen, wordt voorgesteld om een boete van 10% toe te voegen bij ambtshalve inkohiering. Wanneer de vergunningsplichtige bijkomend ook nalaat om de einddatum van de inname mee te delen, zal de retributie opgetrokken worden tot 12 maanden, tenzij de periode van inname deze looptijd overtreft.</w:t>
      </w:r>
    </w:p>
    <w:p w:rsidR="00E21104" w:rsidRDefault="00E21104">
      <w:pPr>
        <w:jc w:val="both"/>
      </w:pPr>
    </w:p>
    <w:p w:rsidR="00E21104" w:rsidRDefault="00E21104">
      <w:pPr>
        <w:jc w:val="both"/>
      </w:pPr>
      <w:r>
        <w:rPr>
          <w:rStyle w:val="DefaultParagraphFont58"/>
          <w:rFonts w:cs="Century Gothic"/>
          <w:b/>
          <w:u w:val="single"/>
        </w:rPr>
        <w:t>Juridische grond</w:t>
      </w:r>
    </w:p>
    <w:p w:rsidR="00E21104" w:rsidRDefault="00E21104">
      <w:pPr>
        <w:jc w:val="both"/>
      </w:pPr>
      <w:r>
        <w:rPr>
          <w:rStyle w:val="DefaultParagraphFont58"/>
          <w:rFonts w:cs="Century Gothic"/>
        </w:rPr>
        <w:t>Artikel 42 van het gemeentedecreet</w:t>
      </w:r>
      <w:r>
        <w:rPr>
          <w:rStyle w:val="DefaultParagraphFont58"/>
          <w:rFonts w:cs="Century Gothic"/>
        </w:rPr>
        <w:tab/>
      </w:r>
      <w:r>
        <w:rPr>
          <w:rStyle w:val="DefaultParagraphFont58"/>
          <w:rFonts w:cs="Century Gothic"/>
        </w:rPr>
        <w:tab/>
        <w:t>De gemeenteraad stelt de reglementen vast</w:t>
      </w:r>
    </w:p>
    <w:p w:rsidR="00E21104" w:rsidRDefault="00E21104">
      <w:pPr>
        <w:jc w:val="both"/>
      </w:pPr>
      <w:r>
        <w:rPr>
          <w:rStyle w:val="DefaultParagraphFont58"/>
          <w:rFonts w:cs="Century Gothic"/>
        </w:rPr>
        <w:t>Omzendbrief BB 2011/1 van 10/06/2011</w:t>
      </w:r>
      <w:r>
        <w:rPr>
          <w:rStyle w:val="DefaultParagraphFont58"/>
          <w:rFonts w:cs="Century Gothic"/>
        </w:rPr>
        <w:tab/>
        <w:t>Regelt de retributies</w:t>
      </w:r>
    </w:p>
    <w:p w:rsidR="00E21104" w:rsidRDefault="00E21104">
      <w:pPr>
        <w:jc w:val="both"/>
      </w:pPr>
    </w:p>
    <w:p w:rsidR="00E21104" w:rsidRDefault="00E21104">
      <w:pPr>
        <w:jc w:val="both"/>
        <w:rPr>
          <w:rStyle w:val="DefaultParagraphFont58"/>
          <w:rFonts w:cs="Century Gothic"/>
          <w:b/>
          <w:u w:val="single"/>
        </w:rPr>
      </w:pPr>
    </w:p>
    <w:p w:rsidR="00E21104" w:rsidRDefault="00E21104">
      <w:pPr>
        <w:jc w:val="both"/>
        <w:rPr>
          <w:rStyle w:val="DefaultParagraphFont58"/>
          <w:rFonts w:cs="Century Gothic"/>
          <w:b/>
          <w:u w:val="single"/>
        </w:rPr>
      </w:pPr>
    </w:p>
    <w:p w:rsidR="00E21104" w:rsidRDefault="00E21104">
      <w:pPr>
        <w:jc w:val="both"/>
        <w:rPr>
          <w:rStyle w:val="DefaultParagraphFont58"/>
          <w:rFonts w:cs="Century Gothic"/>
          <w:b/>
          <w:u w:val="single"/>
        </w:rPr>
      </w:pPr>
    </w:p>
    <w:p w:rsidR="00E21104" w:rsidRDefault="00E21104">
      <w:pPr>
        <w:jc w:val="both"/>
      </w:pPr>
      <w:r>
        <w:rPr>
          <w:rStyle w:val="DefaultParagraphFont58"/>
          <w:rFonts w:cs="Century Gothic"/>
          <w:b/>
          <w:u w:val="single"/>
        </w:rPr>
        <w:t>Advies</w:t>
      </w:r>
    </w:p>
    <w:p w:rsidR="00E21104" w:rsidRDefault="00E21104">
      <w:r>
        <w:rPr>
          <w:rStyle w:val="DefaultParagraphFont58"/>
          <w:rFonts w:cs="Century Gothic"/>
        </w:rPr>
        <w:t>In samenspraak met de dienst interne controle en stadswachten wordt deze aanpassing van het reglement voorgesteld om de praktische werking te verbeteren.</w:t>
      </w:r>
    </w:p>
    <w:p w:rsidR="00E21104" w:rsidRDefault="00E21104"/>
    <w:p w:rsidR="00E21104" w:rsidRDefault="00E21104">
      <w:r>
        <w:rPr>
          <w:rStyle w:val="DefaultParagraphFont58"/>
          <w:rFonts w:cs="Century Gothic"/>
          <w:b/>
          <w:u w:val="single"/>
        </w:rPr>
        <w:t>Argumentatie</w:t>
      </w:r>
    </w:p>
    <w:p w:rsidR="00E21104" w:rsidRDefault="00E21104">
      <w:r>
        <w:rPr>
          <w:rStyle w:val="DefaultParagraphFont58"/>
          <w:rFonts w:cs="Century Gothic"/>
        </w:rPr>
        <w:t xml:space="preserve">In het verleden werd vaak vastgesteld dat er een inname openbaar domein was zonder vergunning, waarbij geen penaliteit was voorzien. </w:t>
      </w:r>
    </w:p>
    <w:p w:rsidR="00E21104" w:rsidRDefault="00E21104"/>
    <w:p w:rsidR="00E21104" w:rsidRDefault="00E21104">
      <w:r>
        <w:rPr>
          <w:rStyle w:val="DefaultParagraphFont58"/>
          <w:rFonts w:cs="Century Gothic"/>
          <w:b/>
          <w:u w:val="single"/>
        </w:rPr>
        <w:t>Financiële gevolgen</w:t>
      </w:r>
    </w:p>
    <w:tbl>
      <w:tblPr>
        <w:tblW w:w="7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6"/>
        <w:gridCol w:w="1477"/>
        <w:gridCol w:w="1559"/>
        <w:gridCol w:w="2346"/>
      </w:tblGrid>
      <w:tr w:rsidR="00E21104" w:rsidTr="006753F5">
        <w:trPr>
          <w:trHeight w:val="490"/>
        </w:trPr>
        <w:tc>
          <w:tcPr>
            <w:tcW w:w="2345" w:type="dxa"/>
          </w:tcPr>
          <w:p w:rsidR="00E21104" w:rsidRDefault="00E21104">
            <w:r>
              <w:rPr>
                <w:rStyle w:val="DefaultParagraphFont58"/>
                <w:rFonts w:cs="Century Gothic"/>
              </w:rPr>
              <w:t>Geen financiële gevolgen</w:t>
            </w:r>
          </w:p>
        </w:tc>
        <w:tc>
          <w:tcPr>
            <w:tcW w:w="1477" w:type="dxa"/>
          </w:tcPr>
          <w:p w:rsidR="00E21104" w:rsidRDefault="00E21104"/>
        </w:tc>
        <w:tc>
          <w:tcPr>
            <w:tcW w:w="1559" w:type="dxa"/>
          </w:tcPr>
          <w:p w:rsidR="00E21104" w:rsidRDefault="00E21104"/>
        </w:tc>
        <w:tc>
          <w:tcPr>
            <w:tcW w:w="2345" w:type="dxa"/>
          </w:tcPr>
          <w:p w:rsidR="00E21104" w:rsidRDefault="00E21104"/>
        </w:tc>
      </w:tr>
    </w:tbl>
    <w:p w:rsidR="00E21104" w:rsidRDefault="00E21104"/>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13 stemmen voor: Agnes Salden, Kristien Vingerhoets, Levi Wastyn, Stefan Van Linden, Eddy De Herdt, Francois Boddaert, Ria Maes, Koen Scholiers, Jenne Meyvis, Walter Van den Bogaert, Nicky Cauwenberghs, Tom De Wit en Luc Bouckaert</w:t>
            </w:r>
          </w:p>
          <w:p w:rsidR="00E21104" w:rsidRPr="008C15D8" w:rsidRDefault="00E21104" w:rsidP="005217EE">
            <w:r w:rsidRPr="008C15D8">
              <w:t>6 stemmen tegen: Cliff Mostien, Nele Cornelis, Helke Verdick, Gregory Müsing, Rita Goossens en Anthony Abbeloos</w:t>
            </w:r>
          </w:p>
        </w:tc>
      </w:tr>
    </w:tbl>
    <w:p w:rsidR="00E21104" w:rsidRPr="0084376D" w:rsidRDefault="00E21104" w:rsidP="006E1FA0"/>
    <w:p w:rsidR="00E21104" w:rsidRDefault="00E21104">
      <w:r>
        <w:rPr>
          <w:rStyle w:val="DefaultParagraphFont59"/>
          <w:rFonts w:cs="Century Gothic"/>
        </w:rPr>
        <w:t>Artikel 1</w:t>
      </w:r>
    </w:p>
    <w:p w:rsidR="00E21104" w:rsidRDefault="00E21104">
      <w:pPr>
        <w:jc w:val="both"/>
      </w:pPr>
      <w:r>
        <w:rPr>
          <w:rStyle w:val="DefaultParagraphFont59"/>
          <w:rFonts w:cs="Century Gothic"/>
        </w:rPr>
        <w:t>De gemeenteraad beslist:</w:t>
      </w:r>
    </w:p>
    <w:p w:rsidR="00E21104" w:rsidRDefault="00E21104">
      <w:pPr>
        <w:jc w:val="both"/>
      </w:pPr>
    </w:p>
    <w:p w:rsidR="00E21104" w:rsidRDefault="00E21104">
      <w:pPr>
        <w:jc w:val="both"/>
      </w:pPr>
    </w:p>
    <w:p w:rsidR="00E21104" w:rsidRDefault="00E21104">
      <w:pPr>
        <w:jc w:val="both"/>
      </w:pPr>
      <w:r>
        <w:rPr>
          <w:rStyle w:val="DefaultParagraphFont59"/>
          <w:rFonts w:cs="Century Gothic"/>
        </w:rPr>
        <w:t>Er wordt met ingang van 1 januari 2016 en voor een termijn eindigend op 31 december 2019 een retributie geheven op occasionele inname van de openbare ruimte voor het uitvoeren van bouwwerken zoals het bouwen, verbouwen, slopen, herstellen, herinrichten, schilderen en zandstralen van gebouwen, grondwerken, ...(dit is een niet limitatieve opsomming).</w:t>
      </w:r>
    </w:p>
    <w:p w:rsidR="00E21104" w:rsidRDefault="00E21104">
      <w:pPr>
        <w:jc w:val="both"/>
      </w:pPr>
    </w:p>
    <w:p w:rsidR="00E21104" w:rsidRDefault="00E21104">
      <w:pPr>
        <w:jc w:val="both"/>
      </w:pPr>
      <w:r>
        <w:rPr>
          <w:rStyle w:val="DefaultParagraphFont59"/>
          <w:rFonts w:cs="Century Gothic"/>
        </w:rPr>
        <w:t>Dit reglement handelt louter over het vestigen van een retributie voor inname van de openbare ruimte. Het betalen van de retributie op de inname van de openbare ruimte houdt geen toestemming in om de openbare ruimte privatief te gebruiken. Deze inname is pas toegelaten na het toekennen van een toestemming door de bevoegde instanties.</w:t>
      </w:r>
    </w:p>
    <w:p w:rsidR="00E21104" w:rsidRDefault="00E21104">
      <w:pPr>
        <w:jc w:val="both"/>
      </w:pPr>
      <w:r>
        <w:rPr>
          <w:rStyle w:val="DefaultParagraphFont59"/>
          <w:rFonts w:cs="Century Gothic"/>
        </w:rPr>
        <w:t xml:space="preserve"> </w:t>
      </w:r>
    </w:p>
    <w:p w:rsidR="00E21104" w:rsidRDefault="00E21104">
      <w:pPr>
        <w:jc w:val="both"/>
      </w:pPr>
      <w:r>
        <w:rPr>
          <w:rStyle w:val="DefaultParagraphFont59"/>
          <w:rFonts w:cs="Century Gothic"/>
        </w:rPr>
        <w:t>Artikel 2. Begrippen</w:t>
      </w:r>
    </w:p>
    <w:p w:rsidR="00E21104" w:rsidRDefault="00E21104">
      <w:pPr>
        <w:jc w:val="both"/>
      </w:pPr>
    </w:p>
    <w:p w:rsidR="00E21104" w:rsidRDefault="00E21104">
      <w:pPr>
        <w:jc w:val="both"/>
      </w:pPr>
      <w:r>
        <w:rPr>
          <w:rStyle w:val="DefaultParagraphFont59"/>
          <w:rFonts w:cs="Century Gothic"/>
        </w:rPr>
        <w:t>Voor de toepassing van dit reglement wordt verstaan onder:</w:t>
      </w:r>
    </w:p>
    <w:p w:rsidR="00E21104" w:rsidRDefault="00E21104">
      <w:pPr>
        <w:jc w:val="both"/>
      </w:pPr>
    </w:p>
    <w:p w:rsidR="00E21104" w:rsidRDefault="00E21104">
      <w:pPr>
        <w:jc w:val="both"/>
      </w:pPr>
      <w:r>
        <w:rPr>
          <w:rStyle w:val="DefaultParagraphFont59"/>
          <w:rFonts w:cs="Century Gothic"/>
        </w:rPr>
        <w:t></w:t>
      </w:r>
      <w:r>
        <w:rPr>
          <w:rStyle w:val="DefaultParagraphFont59"/>
          <w:rFonts w:cs="Century Gothic"/>
        </w:rPr>
        <w:t>de openbare ruimte: de publiek toegankelijk ruimte in het bezit of het beheer van een overheid; dit behelst onder meer:</w:t>
      </w:r>
    </w:p>
    <w:p w:rsidR="00E21104" w:rsidRDefault="00E21104">
      <w:pPr>
        <w:jc w:val="both"/>
      </w:pPr>
    </w:p>
    <w:p w:rsidR="00E21104" w:rsidRDefault="00E21104">
      <w:pPr>
        <w:jc w:val="both"/>
      </w:pPr>
      <w:r>
        <w:rPr>
          <w:rStyle w:val="DefaultParagraphFont59"/>
          <w:rFonts w:cs="Century Gothic"/>
        </w:rPr>
        <w:t>- de openbare weg, te weten de wegen of pleinen en parkings die openstaan voor alle verkeer,</w:t>
      </w:r>
    </w:p>
    <w:p w:rsidR="00E21104" w:rsidRDefault="00E21104">
      <w:pPr>
        <w:jc w:val="both"/>
      </w:pPr>
    </w:p>
    <w:p w:rsidR="00E21104" w:rsidRDefault="00E21104">
      <w:pPr>
        <w:jc w:val="both"/>
      </w:pPr>
      <w:r>
        <w:rPr>
          <w:rStyle w:val="DefaultParagraphFont59"/>
          <w:rFonts w:cs="Century Gothic"/>
        </w:rPr>
        <w:t>hetzij voetgangersverkeer of ander verkeer;</w:t>
      </w:r>
    </w:p>
    <w:p w:rsidR="00E21104" w:rsidRDefault="00E21104">
      <w:pPr>
        <w:jc w:val="both"/>
      </w:pPr>
    </w:p>
    <w:p w:rsidR="00E21104" w:rsidRDefault="00E21104">
      <w:pPr>
        <w:jc w:val="both"/>
      </w:pPr>
      <w:r>
        <w:rPr>
          <w:rStyle w:val="DefaultParagraphFont59"/>
          <w:rFonts w:cs="Century Gothic"/>
        </w:rPr>
        <w:t>- de groene ruimten, te weten de openbare plantsoenen, wandelplaatsen, parken, tuinen, pleinen, speelterreinen en alle stukken van de openbare ruimte buiten de openbare weg, die openstaan voor het verkeer van personen en in hoofdorde bestemd zijn voor wandelen en ontspanning.</w:t>
      </w:r>
    </w:p>
    <w:p w:rsidR="00E21104" w:rsidRDefault="00E21104">
      <w:pPr>
        <w:jc w:val="both"/>
      </w:pPr>
    </w:p>
    <w:p w:rsidR="00E21104" w:rsidRDefault="00E21104">
      <w:pPr>
        <w:jc w:val="both"/>
      </w:pPr>
      <w:r>
        <w:rPr>
          <w:rStyle w:val="DefaultParagraphFont59"/>
          <w:rFonts w:cs="Century Gothic"/>
        </w:rPr>
        <w:t></w:t>
      </w:r>
      <w:r>
        <w:rPr>
          <w:rStyle w:val="DefaultParagraphFont59"/>
          <w:rFonts w:cs="Century Gothic"/>
        </w:rPr>
        <w:t>de inname openbare ruimte voor het uitvoeren van bouwwerken: elk privatief gebruik van de openbare ruimte ongeacht of dit gebruik onderworpen is aan een toelating of een vergunning, of aan een hogere wetgeving of een andere stedelijke reglementering, en ongeacht wat de oorzaak is van het gebruik of de wijze van het gebruik, zoals (dit is een niet limitatieve opsomming):</w:t>
      </w:r>
    </w:p>
    <w:p w:rsidR="00E21104" w:rsidRDefault="00E21104">
      <w:pPr>
        <w:jc w:val="both"/>
      </w:pPr>
    </w:p>
    <w:p w:rsidR="00E21104" w:rsidRDefault="00E21104">
      <w:pPr>
        <w:jc w:val="both"/>
      </w:pPr>
      <w:r>
        <w:rPr>
          <w:rStyle w:val="DefaultParagraphFont59"/>
          <w:rFonts w:cs="Century Gothic"/>
        </w:rPr>
        <w:t>- opstellen op de openbare weg van stellingen en werfinrichtingen zoals bouwketen,</w:t>
      </w:r>
    </w:p>
    <w:p w:rsidR="00E21104" w:rsidRDefault="00E21104">
      <w:pPr>
        <w:jc w:val="both"/>
      </w:pPr>
    </w:p>
    <w:p w:rsidR="00E21104" w:rsidRDefault="00E21104">
      <w:pPr>
        <w:jc w:val="both"/>
      </w:pPr>
      <w:r>
        <w:rPr>
          <w:rStyle w:val="DefaultParagraphFont59"/>
          <w:rFonts w:cs="Century Gothic"/>
        </w:rPr>
        <w:t>bouwkranen, bouwliften, hoogwerkers, werfafsluitingen, werfketen;</w:t>
      </w:r>
    </w:p>
    <w:p w:rsidR="00E21104" w:rsidRDefault="00E21104">
      <w:pPr>
        <w:jc w:val="both"/>
      </w:pPr>
    </w:p>
    <w:p w:rsidR="00E21104" w:rsidRDefault="00E21104">
      <w:pPr>
        <w:jc w:val="both"/>
      </w:pPr>
      <w:r>
        <w:rPr>
          <w:rStyle w:val="DefaultParagraphFont59"/>
          <w:rFonts w:cs="Century Gothic"/>
        </w:rPr>
        <w:t>- tijdelijke opslag van materiaal of materieel;</w:t>
      </w:r>
    </w:p>
    <w:p w:rsidR="00E21104" w:rsidRDefault="00E21104">
      <w:pPr>
        <w:jc w:val="both"/>
      </w:pPr>
    </w:p>
    <w:p w:rsidR="00E21104" w:rsidRDefault="00E21104">
      <w:pPr>
        <w:jc w:val="both"/>
      </w:pPr>
      <w:r>
        <w:rPr>
          <w:rStyle w:val="DefaultParagraphFont59"/>
          <w:rFonts w:cs="Century Gothic"/>
        </w:rPr>
        <w:t>- het plaatsen van voorwerpen zoals containers, betonmolens, - bakken en –silo’s.</w:t>
      </w:r>
    </w:p>
    <w:p w:rsidR="00E21104" w:rsidRDefault="00E21104">
      <w:pPr>
        <w:jc w:val="both"/>
      </w:pPr>
      <w:r>
        <w:rPr>
          <w:rStyle w:val="DefaultParagraphFont59"/>
          <w:rFonts w:cs="Century Gothic"/>
        </w:rPr>
        <w:t xml:space="preserve"> </w:t>
      </w:r>
    </w:p>
    <w:p w:rsidR="00E21104" w:rsidRDefault="00E21104">
      <w:pPr>
        <w:jc w:val="both"/>
      </w:pPr>
      <w:r>
        <w:rPr>
          <w:rStyle w:val="DefaultParagraphFont59"/>
          <w:rFonts w:cs="Century Gothic"/>
        </w:rPr>
        <w:t>Artikel 3. Toepassingsgebied</w:t>
      </w:r>
    </w:p>
    <w:p w:rsidR="00E21104" w:rsidRDefault="00E21104">
      <w:pPr>
        <w:jc w:val="both"/>
      </w:pPr>
    </w:p>
    <w:p w:rsidR="00E21104" w:rsidRDefault="00E21104">
      <w:pPr>
        <w:jc w:val="both"/>
      </w:pPr>
      <w:r>
        <w:rPr>
          <w:rStyle w:val="DefaultParagraphFont59"/>
          <w:rFonts w:cs="Century Gothic"/>
        </w:rPr>
        <w:t>Het reglement is van toepassing op het grondgebied van de gemeente Hemiksem.</w:t>
      </w:r>
    </w:p>
    <w:p w:rsidR="00E21104" w:rsidRDefault="00E21104">
      <w:pPr>
        <w:jc w:val="both"/>
      </w:pPr>
    </w:p>
    <w:p w:rsidR="00E21104" w:rsidRDefault="00E21104">
      <w:pPr>
        <w:jc w:val="both"/>
      </w:pPr>
      <w:r>
        <w:rPr>
          <w:rStyle w:val="DefaultParagraphFont59"/>
          <w:rFonts w:cs="Century Gothic"/>
        </w:rPr>
        <w:t>Artikel 4. Berekening</w:t>
      </w:r>
    </w:p>
    <w:p w:rsidR="00E21104" w:rsidRDefault="00E21104">
      <w:pPr>
        <w:jc w:val="both"/>
      </w:pPr>
    </w:p>
    <w:p w:rsidR="00E21104" w:rsidRDefault="00E21104">
      <w:pPr>
        <w:jc w:val="both"/>
      </w:pPr>
      <w:r>
        <w:rPr>
          <w:rStyle w:val="DefaultParagraphFont59"/>
          <w:rFonts w:cs="Century Gothic"/>
        </w:rPr>
        <w:t>Het bedrag van de retributie op het innemen van de openbare ruimte bij bouwwerven wordt als volgt berekend:</w:t>
      </w:r>
    </w:p>
    <w:p w:rsidR="00E21104" w:rsidRDefault="00E21104">
      <w:pPr>
        <w:jc w:val="both"/>
      </w:pPr>
      <w:r>
        <w:rPr>
          <w:rStyle w:val="DefaultParagraphFont59"/>
          <w:rFonts w:cs="Century Gothic"/>
        </w:rPr>
        <w:t xml:space="preserve"> </w:t>
      </w:r>
    </w:p>
    <w:p w:rsidR="00E21104" w:rsidRDefault="00E21104">
      <w:pPr>
        <w:jc w:val="both"/>
      </w:pPr>
      <w:r>
        <w:rPr>
          <w:rStyle w:val="DefaultParagraphFont59"/>
          <w:rFonts w:cs="Century Gothic"/>
        </w:rPr>
        <w:t>Periode retributie</w:t>
      </w:r>
    </w:p>
    <w:p w:rsidR="00E21104" w:rsidRDefault="00E21104">
      <w:pPr>
        <w:jc w:val="both"/>
      </w:pPr>
    </w:p>
    <w:p w:rsidR="00E21104" w:rsidRDefault="00E21104">
      <w:pPr>
        <w:jc w:val="both"/>
      </w:pPr>
      <w:r>
        <w:rPr>
          <w:rStyle w:val="DefaultParagraphFont59"/>
          <w:rFonts w:cs="Century Gothic"/>
        </w:rPr>
        <w:t>Retributie pas verschuldigd vanaf een inname van meer dan 48u.</w:t>
      </w:r>
    </w:p>
    <w:p w:rsidR="00E21104" w:rsidRDefault="00E21104">
      <w:pPr>
        <w:jc w:val="both"/>
      </w:pPr>
    </w:p>
    <w:p w:rsidR="00E21104" w:rsidRDefault="00E21104">
      <w:pPr>
        <w:jc w:val="both"/>
      </w:pPr>
      <w:r>
        <w:rPr>
          <w:rStyle w:val="DefaultParagraphFont59"/>
          <w:rFonts w:cs="Century Gothic"/>
        </w:rPr>
        <w:t>Niet verschuldigd bij werken van openbaar nut.</w:t>
      </w:r>
    </w:p>
    <w:p w:rsidR="00E21104" w:rsidRDefault="00E21104">
      <w:pPr>
        <w:jc w:val="both"/>
      </w:pPr>
    </w:p>
    <w:p w:rsidR="00E21104" w:rsidRDefault="00E21104">
      <w:pPr>
        <w:jc w:val="both"/>
      </w:pPr>
      <w:r>
        <w:rPr>
          <w:rStyle w:val="DefaultParagraphFont59"/>
          <w:rFonts w:cs="Century Gothic"/>
        </w:rPr>
        <w:t>0 t/m 12 maanden: 0,20 EUR/m²/dag</w:t>
      </w:r>
    </w:p>
    <w:p w:rsidR="00E21104" w:rsidRDefault="00E21104">
      <w:pPr>
        <w:jc w:val="both"/>
      </w:pPr>
    </w:p>
    <w:p w:rsidR="00E21104" w:rsidRDefault="00E21104">
      <w:pPr>
        <w:jc w:val="both"/>
      </w:pPr>
      <w:r>
        <w:rPr>
          <w:rStyle w:val="DefaultParagraphFont59"/>
          <w:rFonts w:cs="Century Gothic"/>
        </w:rPr>
        <w:t>na 12 maanden: 0,40 EUR/m²/dag</w:t>
      </w:r>
    </w:p>
    <w:p w:rsidR="00E21104" w:rsidRDefault="00E21104">
      <w:pPr>
        <w:jc w:val="both"/>
      </w:pPr>
    </w:p>
    <w:p w:rsidR="00E21104" w:rsidRDefault="00E21104">
      <w:pPr>
        <w:jc w:val="both"/>
      </w:pPr>
      <w:r>
        <w:rPr>
          <w:rStyle w:val="DefaultParagraphFont59"/>
          <w:rFonts w:cs="Century Gothic"/>
        </w:rPr>
        <w:t xml:space="preserve"> Voor de berekening van de retributie wordt rekening gehouden met de effectieve inname van de openbare ruimte. De totale oppervlakte wordt naar boven afgerond tot een volle vierkante meter. Een begonnen dag wordt aangerekend als een volledige dag.</w:t>
      </w:r>
    </w:p>
    <w:p w:rsidR="00E21104" w:rsidRDefault="00E21104">
      <w:pPr>
        <w:jc w:val="both"/>
      </w:pPr>
    </w:p>
    <w:p w:rsidR="00E21104" w:rsidRDefault="00E21104">
      <w:pPr>
        <w:jc w:val="both"/>
      </w:pPr>
      <w:r>
        <w:rPr>
          <w:rStyle w:val="DefaultParagraphFont59"/>
          <w:rFonts w:cs="Century Gothic"/>
        </w:rPr>
        <w:t>Om de administratieve verwerking betaalbaar te houden, zal elke factuur minimaal 5 euro bedragen.</w:t>
      </w:r>
    </w:p>
    <w:p w:rsidR="00E21104" w:rsidRDefault="00E21104">
      <w:pPr>
        <w:jc w:val="both"/>
      </w:pPr>
      <w:r>
        <w:rPr>
          <w:rStyle w:val="DefaultParagraphFont59"/>
          <w:rFonts w:cs="Century Gothic"/>
        </w:rPr>
        <w:t xml:space="preserve"> </w:t>
      </w:r>
    </w:p>
    <w:p w:rsidR="00E21104" w:rsidRDefault="00E21104">
      <w:pPr>
        <w:jc w:val="both"/>
      </w:pPr>
      <w:r>
        <w:rPr>
          <w:rStyle w:val="DefaultParagraphFont59"/>
          <w:rFonts w:cs="Century Gothic"/>
        </w:rPr>
        <w:t>Artikel 5. Ambtshalve inkohiering</w:t>
      </w:r>
    </w:p>
    <w:p w:rsidR="00E21104" w:rsidRDefault="00E21104">
      <w:pPr>
        <w:jc w:val="both"/>
      </w:pPr>
    </w:p>
    <w:p w:rsidR="00E21104" w:rsidRDefault="00E21104">
      <w:pPr>
        <w:jc w:val="both"/>
      </w:pPr>
      <w:r>
        <w:rPr>
          <w:rStyle w:val="DefaultParagraphFont59"/>
          <w:rFonts w:cs="Century Gothic"/>
        </w:rPr>
        <w:t xml:space="preserve">Wanneer de retributieplichtige nalaat de nodige vergunning aan te vragen bij de bevoegde instanties, zal er een ambtshalve aanslag gevestigd worden vanaf het ogenblik van vaststelling totdat de inname van het openbaar domein wordt opgeheven. Deze ambtshalve inkohiering betekent een toeslag van 10%. Indien de vergunningsplichtige niet aangeeft wanneer de inname van het openbaar domein wordt beëindigd en dit opnieuw ambtshalve moet worden vastgesteld, zal een periode van minimaal 12 maanden in rekening worden gebracht. </w:t>
      </w:r>
    </w:p>
    <w:p w:rsidR="00E21104" w:rsidRDefault="00E21104">
      <w:pPr>
        <w:jc w:val="both"/>
      </w:pPr>
      <w:r>
        <w:rPr>
          <w:rStyle w:val="DefaultParagraphFont59"/>
          <w:rFonts w:cs="Century Gothic"/>
        </w:rPr>
        <w:t>Wanneer de effectieve inname van het openbaar domein ambsthalve wordt vastgesteld op een periode van meer dan 12 maanden, zal een periode van 24 maanden in rekening worden gebracht. Wanneer de effectieve inname van het openbaar domein ambtshalve wordt vastgesteld op een periode van meer dan 24 maanden, zal een periode van 36 maanden in rekening worden gebracht, enzo....</w:t>
      </w:r>
    </w:p>
    <w:p w:rsidR="00E21104" w:rsidRDefault="00E21104">
      <w:pPr>
        <w:jc w:val="both"/>
      </w:pPr>
      <w:r>
        <w:rPr>
          <w:rStyle w:val="DefaultParagraphFont59"/>
          <w:rFonts w:cs="Century Gothic"/>
        </w:rPr>
        <w:t xml:space="preserve"> </w:t>
      </w:r>
    </w:p>
    <w:p w:rsidR="00E21104" w:rsidRDefault="00E21104">
      <w:pPr>
        <w:jc w:val="both"/>
      </w:pPr>
      <w:r>
        <w:rPr>
          <w:rStyle w:val="DefaultParagraphFont59"/>
          <w:rFonts w:cs="Century Gothic"/>
        </w:rPr>
        <w:t>Artikel 6. Vermindering</w:t>
      </w:r>
    </w:p>
    <w:p w:rsidR="00E21104" w:rsidRDefault="00E21104">
      <w:pPr>
        <w:jc w:val="both"/>
      </w:pPr>
    </w:p>
    <w:p w:rsidR="00E21104" w:rsidRDefault="00E21104">
      <w:pPr>
        <w:jc w:val="both"/>
      </w:pPr>
      <w:r>
        <w:rPr>
          <w:rStyle w:val="DefaultParagraphFont59"/>
          <w:rFonts w:cs="Century Gothic"/>
        </w:rPr>
        <w:t>Indien de inname van de openbare ruimte later aanvangt of vroeger eindigt dan werd vergund of de ingenomen oppervlakte vermindert, dient de aanvrager de gemeente hiervan minimum 1 werkdag voor de stopzetting of vermindering van de inname in kennis te stellen, zodat nazicht mogelijk is. Enkel in die gevallen kan de retributie aangepast worden en dit in verhouding met het aantal dagen effectieve inname of met de verminderde oppervlakte.</w:t>
      </w:r>
    </w:p>
    <w:p w:rsidR="00E21104" w:rsidRDefault="00E21104">
      <w:pPr>
        <w:jc w:val="both"/>
      </w:pPr>
    </w:p>
    <w:p w:rsidR="00E21104" w:rsidRDefault="00E21104">
      <w:pPr>
        <w:jc w:val="both"/>
      </w:pPr>
      <w:r>
        <w:rPr>
          <w:rStyle w:val="DefaultParagraphFont59"/>
          <w:rFonts w:cs="Century Gothic"/>
        </w:rPr>
        <w:t>Artikel 7. Retributieplichtige</w:t>
      </w:r>
    </w:p>
    <w:p w:rsidR="00E21104" w:rsidRDefault="00E21104">
      <w:pPr>
        <w:jc w:val="both"/>
      </w:pPr>
    </w:p>
    <w:p w:rsidR="00E21104" w:rsidRDefault="00E21104">
      <w:pPr>
        <w:jc w:val="both"/>
      </w:pPr>
      <w:r>
        <w:rPr>
          <w:rStyle w:val="DefaultParagraphFont59"/>
          <w:rFonts w:cs="Century Gothic"/>
        </w:rPr>
        <w:t xml:space="preserve">De retributieplichtige is de gebruiker van de openbare ruimte voor het uitvoeren van bouwwerken.  </w:t>
      </w:r>
    </w:p>
    <w:p w:rsidR="00E21104" w:rsidRDefault="00E21104">
      <w:pPr>
        <w:jc w:val="both"/>
      </w:pPr>
    </w:p>
    <w:p w:rsidR="00E21104" w:rsidRDefault="00E21104">
      <w:pPr>
        <w:jc w:val="both"/>
      </w:pPr>
      <w:r>
        <w:rPr>
          <w:rStyle w:val="DefaultParagraphFont59"/>
          <w:rFonts w:cs="Century Gothic"/>
        </w:rPr>
        <w:t xml:space="preserve"> Artikel 8. Betaling</w:t>
      </w:r>
    </w:p>
    <w:p w:rsidR="00E21104" w:rsidRDefault="00E21104">
      <w:pPr>
        <w:jc w:val="both"/>
      </w:pPr>
    </w:p>
    <w:p w:rsidR="00E21104" w:rsidRDefault="00E21104">
      <w:pPr>
        <w:jc w:val="both"/>
      </w:pPr>
      <w:r>
        <w:rPr>
          <w:rStyle w:val="DefaultParagraphFont59"/>
          <w:rFonts w:cs="Century Gothic"/>
        </w:rPr>
        <w:t>De betaling van retributie dient te gebeuren binnen 30 dagen na verzending van de factuur op rekeningnummer van de gemeente ontvanger/financieel beheerder.</w:t>
      </w:r>
    </w:p>
    <w:p w:rsidR="00E21104" w:rsidRDefault="00E21104">
      <w:pPr>
        <w:jc w:val="both"/>
      </w:pPr>
      <w:r>
        <w:rPr>
          <w:rStyle w:val="DefaultParagraphFont59"/>
          <w:rFonts w:cs="Century Gothic"/>
        </w:rPr>
        <w:t xml:space="preserve"> </w:t>
      </w:r>
    </w:p>
    <w:p w:rsidR="00E21104" w:rsidRDefault="00E21104">
      <w:pPr>
        <w:jc w:val="both"/>
      </w:pPr>
      <w:r>
        <w:rPr>
          <w:rStyle w:val="DefaultParagraphFont59"/>
          <w:rFonts w:cs="Century Gothic"/>
        </w:rPr>
        <w:t>Artikel 9. Invordering</w:t>
      </w:r>
    </w:p>
    <w:p w:rsidR="00E21104" w:rsidRDefault="00E21104">
      <w:pPr>
        <w:jc w:val="both"/>
      </w:pPr>
    </w:p>
    <w:p w:rsidR="00E21104" w:rsidRDefault="00E21104">
      <w:pPr>
        <w:jc w:val="both"/>
      </w:pPr>
      <w:r>
        <w:rPr>
          <w:rStyle w:val="DefaultParagraphFont59"/>
          <w:rFonts w:cs="Century Gothic"/>
        </w:rPr>
        <w:t>Artikel 94 van het gemeentedecreet voorziet in de mogelijkheid om een dwangbevel uit te vaardigen met het oog op de invordering van onbetwiste en opeisbare niet-fiscale schuldvorderingen. Bij betwisting kan het gemeentebestuur zich tot de burgerlijke rechtbank wenden om de retributie in te vorderen.</w:t>
      </w:r>
    </w:p>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21.</w:t>
      </w:r>
      <w:r w:rsidRPr="0084376D">
        <w:rPr>
          <w:rFonts w:cs="Century Gothic"/>
          <w:b/>
          <w:szCs w:val="20"/>
        </w:rPr>
        <w:tab/>
      </w:r>
      <w:r w:rsidRPr="0084376D">
        <w:rPr>
          <w:b/>
          <w:szCs w:val="20"/>
        </w:rPr>
        <w:t>Agendapunt:  Belasting op drijfkracht</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pPr>
        <w:jc w:val="both"/>
        <w:rPr>
          <w:b/>
          <w:u w:val="single"/>
        </w:rPr>
      </w:pPr>
      <w:r>
        <w:rPr>
          <w:rStyle w:val="DefaultParagraphFont61"/>
          <w:rFonts w:cs="Century Gothic"/>
          <w:b/>
          <w:u w:val="single"/>
        </w:rPr>
        <w:t>Voorgeschiedenis</w:t>
      </w:r>
    </w:p>
    <w:p w:rsidR="00E21104" w:rsidRDefault="00E21104">
      <w:pPr>
        <w:jc w:val="both"/>
      </w:pPr>
      <w:r>
        <w:rPr>
          <w:rStyle w:val="DefaultParagraphFont61"/>
          <w:rFonts w:cs="Century Gothic"/>
        </w:rPr>
        <w:t>In 2015 werd gestart met een aantal controles op het terrein. De materie is zo specifiek dat hiervoor externe consultancy voor ingeschakeld moet worden. Ook voor ondernemingen is het reglement niet duidelijk, en worden de kleine ondernemingen momenteel ook mee belast, wat niet de bedoeling kan zijn.</w:t>
      </w:r>
    </w:p>
    <w:p w:rsidR="00E21104" w:rsidRDefault="00E21104">
      <w:pPr>
        <w:jc w:val="both"/>
        <w:rPr>
          <w:u w:val="single"/>
        </w:rPr>
      </w:pPr>
    </w:p>
    <w:p w:rsidR="00E21104" w:rsidRDefault="00E21104">
      <w:pPr>
        <w:jc w:val="both"/>
        <w:rPr>
          <w:b/>
        </w:rPr>
      </w:pPr>
      <w:r>
        <w:rPr>
          <w:rStyle w:val="DefaultParagraphFont61"/>
          <w:rFonts w:cs="Century Gothic"/>
          <w:b/>
          <w:u w:val="single"/>
        </w:rPr>
        <w:t>Feiten en context</w:t>
      </w:r>
    </w:p>
    <w:p w:rsidR="00E21104" w:rsidRDefault="00E21104">
      <w:pPr>
        <w:jc w:val="both"/>
      </w:pPr>
      <w:r>
        <w:rPr>
          <w:rStyle w:val="DefaultParagraphFont61"/>
          <w:rFonts w:cs="Century Gothic"/>
        </w:rPr>
        <w:t>Uit enkele controles is al gebleken dat zeer veel bedrijven het reglement niet begrijpen of te complex vinden en hierdoor foutieve aangiften indienen.</w:t>
      </w:r>
    </w:p>
    <w:p w:rsidR="00E21104" w:rsidRDefault="00E21104">
      <w:pPr>
        <w:jc w:val="both"/>
      </w:pPr>
      <w:r>
        <w:rPr>
          <w:rStyle w:val="DefaultParagraphFont61"/>
          <w:rFonts w:cs="Century Gothic"/>
        </w:rPr>
        <w:t>Ook vanuit de administratie wordt een eenvoudig controleerbaar reglement gevraagd.</w:t>
      </w:r>
    </w:p>
    <w:p w:rsidR="00E21104" w:rsidRDefault="00E21104">
      <w:pPr>
        <w:jc w:val="both"/>
      </w:pPr>
    </w:p>
    <w:p w:rsidR="00E21104" w:rsidRDefault="00E21104">
      <w:pPr>
        <w:jc w:val="both"/>
        <w:rPr>
          <w:b/>
        </w:rPr>
      </w:pPr>
      <w:r>
        <w:rPr>
          <w:rStyle w:val="DefaultParagraphFont61"/>
          <w:rFonts w:cs="Century Gothic"/>
          <w:b/>
          <w:u w:val="single"/>
        </w:rPr>
        <w:t>Juridische grond</w:t>
      </w:r>
    </w:p>
    <w:p w:rsidR="00E21104" w:rsidRDefault="00E21104">
      <w:pPr>
        <w:jc w:val="both"/>
      </w:pPr>
      <w:r>
        <w:rPr>
          <w:rStyle w:val="DefaultParagraphFont61"/>
          <w:rFonts w:cs="Century Gothic"/>
        </w:rPr>
        <w:t>Artikel 42 van het gemeentedecreet</w:t>
      </w:r>
    </w:p>
    <w:p w:rsidR="00E21104" w:rsidRDefault="00E21104">
      <w:pPr>
        <w:jc w:val="both"/>
      </w:pPr>
      <w:r>
        <w:rPr>
          <w:rStyle w:val="DefaultParagraphFont61"/>
          <w:rFonts w:cs="Century Gothic"/>
        </w:rPr>
        <w:t>Omzendbrief BB – 2011/01 van 10 juni 2011</w:t>
      </w:r>
      <w:r>
        <w:rPr>
          <w:rStyle w:val="DefaultParagraphFont61"/>
          <w:rFonts w:cs="Century Gothic"/>
        </w:rPr>
        <w:tab/>
      </w:r>
    </w:p>
    <w:p w:rsidR="00E21104" w:rsidRDefault="00E21104">
      <w:pPr>
        <w:jc w:val="both"/>
      </w:pPr>
    </w:p>
    <w:p w:rsidR="00E21104" w:rsidRDefault="00E21104">
      <w:pPr>
        <w:jc w:val="both"/>
        <w:rPr>
          <w:b/>
        </w:rPr>
      </w:pPr>
      <w:r>
        <w:rPr>
          <w:rStyle w:val="DefaultParagraphFont61"/>
          <w:rFonts w:cs="Century Gothic"/>
          <w:b/>
          <w:u w:val="single"/>
        </w:rPr>
        <w:t>Advies</w:t>
      </w:r>
    </w:p>
    <w:p w:rsidR="00E21104" w:rsidRDefault="00E21104">
      <w:pPr>
        <w:jc w:val="both"/>
      </w:pPr>
      <w:r>
        <w:rPr>
          <w:rStyle w:val="DefaultParagraphFont61"/>
          <w:rFonts w:cs="Century Gothic"/>
        </w:rPr>
        <w:t>Omwille van administratieve efficiëntie die het reglement herzien te worden, zodat controles makkelijker kunnen plaatsvinden en minder aanleiding tot discussie kunnen geven.</w:t>
      </w:r>
    </w:p>
    <w:p w:rsidR="00E21104" w:rsidRDefault="00E21104">
      <w:pPr>
        <w:jc w:val="both"/>
        <w:rPr>
          <w:b/>
        </w:rPr>
      </w:pPr>
    </w:p>
    <w:p w:rsidR="00E21104" w:rsidRDefault="00E21104">
      <w:pPr>
        <w:jc w:val="both"/>
        <w:rPr>
          <w:b/>
          <w:u w:val="single"/>
        </w:rPr>
      </w:pPr>
      <w:r>
        <w:rPr>
          <w:rStyle w:val="DefaultParagraphFont61"/>
          <w:rFonts w:cs="Century Gothic"/>
          <w:b/>
          <w:u w:val="single"/>
        </w:rPr>
        <w:t>Argumentatie</w:t>
      </w:r>
    </w:p>
    <w:p w:rsidR="00E21104" w:rsidRDefault="00E21104">
      <w:pPr>
        <w:jc w:val="both"/>
      </w:pPr>
      <w:r>
        <w:rPr>
          <w:rStyle w:val="DefaultParagraphFont61"/>
          <w:rFonts w:cs="Century Gothic"/>
        </w:rPr>
        <w:t xml:space="preserve">niet van toepassing </w:t>
      </w:r>
    </w:p>
    <w:p w:rsidR="00E21104" w:rsidRDefault="00E21104">
      <w:pPr>
        <w:jc w:val="both"/>
      </w:pPr>
    </w:p>
    <w:p w:rsidR="00E21104" w:rsidRDefault="00E21104">
      <w:pPr>
        <w:jc w:val="both"/>
      </w:pPr>
      <w:r>
        <w:rPr>
          <w:rStyle w:val="DefaultParagraphFont61"/>
          <w:rFonts w:cs="Century Gothic"/>
          <w:b/>
          <w:u w:val="single"/>
        </w:rPr>
        <w:t>Financiële gevolgen</w:t>
      </w:r>
    </w:p>
    <w:tbl>
      <w:tblPr>
        <w:tblW w:w="77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20"/>
        <w:gridCol w:w="2986"/>
        <w:gridCol w:w="236"/>
        <w:gridCol w:w="2243"/>
      </w:tblGrid>
      <w:tr w:rsidR="00E21104" w:rsidTr="006753F5">
        <w:tc>
          <w:tcPr>
            <w:tcW w:w="2342" w:type="dxa"/>
          </w:tcPr>
          <w:p w:rsidR="00E21104" w:rsidRDefault="00E21104" w:rsidP="006753F5">
            <w:pPr>
              <w:jc w:val="both"/>
            </w:pPr>
            <w:r>
              <w:rPr>
                <w:rStyle w:val="DefaultParagraphFont61"/>
                <w:rFonts w:cs="Century Gothic"/>
              </w:rPr>
              <w:t>Geen financiële gevolgen</w:t>
            </w:r>
          </w:p>
        </w:tc>
        <w:tc>
          <w:tcPr>
            <w:tcW w:w="3016" w:type="dxa"/>
          </w:tcPr>
          <w:p w:rsidR="00E21104" w:rsidRDefault="00E21104" w:rsidP="006753F5">
            <w:pPr>
              <w:jc w:val="both"/>
            </w:pPr>
          </w:p>
        </w:tc>
        <w:tc>
          <w:tcPr>
            <w:tcW w:w="160" w:type="dxa"/>
          </w:tcPr>
          <w:p w:rsidR="00E21104" w:rsidRDefault="00E21104" w:rsidP="006753F5">
            <w:pPr>
              <w:jc w:val="both"/>
            </w:pPr>
          </w:p>
        </w:tc>
        <w:tc>
          <w:tcPr>
            <w:tcW w:w="2265" w:type="dxa"/>
          </w:tcPr>
          <w:p w:rsidR="00E21104" w:rsidRDefault="00E21104" w:rsidP="006753F5">
            <w:pPr>
              <w:jc w:val="both"/>
            </w:pPr>
          </w:p>
        </w:tc>
      </w:tr>
      <w:tr w:rsidR="00E21104" w:rsidTr="006753F5">
        <w:tc>
          <w:tcPr>
            <w:tcW w:w="2342" w:type="dxa"/>
          </w:tcPr>
          <w:p w:rsidR="00E21104" w:rsidRDefault="00E21104" w:rsidP="006753F5">
            <w:pPr>
              <w:jc w:val="both"/>
            </w:pPr>
          </w:p>
        </w:tc>
        <w:tc>
          <w:tcPr>
            <w:tcW w:w="3016" w:type="dxa"/>
          </w:tcPr>
          <w:p w:rsidR="00E21104" w:rsidRDefault="00E21104" w:rsidP="006753F5">
            <w:pPr>
              <w:jc w:val="both"/>
            </w:pPr>
          </w:p>
        </w:tc>
        <w:tc>
          <w:tcPr>
            <w:tcW w:w="160" w:type="dxa"/>
          </w:tcPr>
          <w:p w:rsidR="00E21104" w:rsidRDefault="00E21104" w:rsidP="006753F5">
            <w:pPr>
              <w:jc w:val="both"/>
            </w:pPr>
          </w:p>
        </w:tc>
        <w:tc>
          <w:tcPr>
            <w:tcW w:w="2265" w:type="dxa"/>
          </w:tcPr>
          <w:p w:rsidR="00E21104" w:rsidRDefault="00E21104" w:rsidP="006753F5">
            <w:pPr>
              <w:jc w:val="both"/>
            </w:pPr>
          </w:p>
        </w:tc>
      </w:tr>
      <w:tr w:rsidR="00E21104" w:rsidTr="006753F5">
        <w:tc>
          <w:tcPr>
            <w:tcW w:w="2342" w:type="dxa"/>
          </w:tcPr>
          <w:p w:rsidR="00E21104" w:rsidRDefault="00E21104" w:rsidP="006753F5">
            <w:pPr>
              <w:jc w:val="both"/>
            </w:pPr>
          </w:p>
        </w:tc>
        <w:tc>
          <w:tcPr>
            <w:tcW w:w="3016" w:type="dxa"/>
          </w:tcPr>
          <w:p w:rsidR="00E21104" w:rsidRDefault="00E21104" w:rsidP="006753F5">
            <w:pPr>
              <w:jc w:val="both"/>
            </w:pPr>
          </w:p>
        </w:tc>
        <w:tc>
          <w:tcPr>
            <w:tcW w:w="160" w:type="dxa"/>
          </w:tcPr>
          <w:p w:rsidR="00E21104" w:rsidRDefault="00E21104" w:rsidP="006753F5">
            <w:pPr>
              <w:jc w:val="both"/>
            </w:pPr>
          </w:p>
        </w:tc>
        <w:tc>
          <w:tcPr>
            <w:tcW w:w="2265" w:type="dxa"/>
          </w:tcPr>
          <w:p w:rsidR="00E21104" w:rsidRDefault="00E21104" w:rsidP="006753F5">
            <w:pPr>
              <w:jc w:val="both"/>
            </w:pPr>
          </w:p>
        </w:tc>
      </w:tr>
    </w:tbl>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18 stemmen voor: Cliff Mostien, Nele Cornelis, Helke Verdick, Gregory Müsing, Rita Goossens, Agnes Salden, Kristien Vingerhoets, Levi Wastyn, Stefan Van Linden, Eddy De Herdt, Francois Boddaert, Ria Maes, Koen Scholiers, Jenne Meyvis, Walter Van den Bogaert, Nicky Cauwenberghs, Tom De Wit en Luc Bouckaert</w:t>
            </w:r>
          </w:p>
          <w:p w:rsidR="00E21104" w:rsidRPr="008C15D8" w:rsidRDefault="00E21104" w:rsidP="005217EE">
            <w:r w:rsidRPr="008C15D8">
              <w:t>1 stem tegen: Anthony Abbeloos</w:t>
            </w:r>
          </w:p>
        </w:tc>
      </w:tr>
    </w:tbl>
    <w:p w:rsidR="00E21104" w:rsidRPr="0084376D" w:rsidRDefault="00E21104" w:rsidP="006E1FA0"/>
    <w:p w:rsidR="00E21104" w:rsidRDefault="00E21104">
      <w:pPr>
        <w:jc w:val="both"/>
        <w:rPr>
          <w:b/>
        </w:rPr>
      </w:pPr>
      <w:r>
        <w:rPr>
          <w:rStyle w:val="DefaultParagraphFont62"/>
          <w:rFonts w:cs="Century Gothic"/>
          <w:b/>
        </w:rPr>
        <w:t>De gemeenteraad beslist</w:t>
      </w:r>
    </w:p>
    <w:p w:rsidR="00E21104" w:rsidRDefault="00E21104">
      <w:pPr>
        <w:jc w:val="both"/>
        <w:rPr>
          <w:b/>
        </w:rPr>
      </w:pPr>
    </w:p>
    <w:p w:rsidR="00E21104" w:rsidRDefault="00E21104">
      <w:pPr>
        <w:jc w:val="both"/>
      </w:pPr>
      <w:r>
        <w:rPr>
          <w:rStyle w:val="DefaultParagraphFont62"/>
          <w:rFonts w:cs="Century Gothic"/>
        </w:rPr>
        <w:t>Het belasting reglement op drijfkracht van 17/12/2013 op te heffen op 01/01/2016.</w:t>
      </w:r>
    </w:p>
    <w:p w:rsidR="00E21104" w:rsidRDefault="00E21104">
      <w:pPr>
        <w:jc w:val="both"/>
        <w:rPr>
          <w:b/>
        </w:rPr>
      </w:pPr>
    </w:p>
    <w:p w:rsidR="00E21104" w:rsidRDefault="00E21104">
      <w:pPr>
        <w:jc w:val="both"/>
        <w:rPr>
          <w:b/>
        </w:rPr>
      </w:pPr>
      <w:r>
        <w:rPr>
          <w:rStyle w:val="DefaultParagraphFont62"/>
          <w:rFonts w:cs="Century Gothic"/>
          <w:b/>
        </w:rPr>
        <w:t>Artikel 1 - bedrag</w:t>
      </w:r>
    </w:p>
    <w:p w:rsidR="00E21104" w:rsidRDefault="00E21104">
      <w:pPr>
        <w:jc w:val="both"/>
      </w:pPr>
      <w:r>
        <w:rPr>
          <w:rStyle w:val="DefaultParagraphFont62"/>
          <w:rFonts w:cs="Century Gothic"/>
        </w:rPr>
        <w:t xml:space="preserve">Er wordt voor de periode aanvang nemend op 01.01.2016 en eindigend op 31.12.2019 een jaarlijkse gemeentebelasting gevestigd van </w:t>
      </w:r>
      <w:r>
        <w:rPr>
          <w:rStyle w:val="DefaultParagraphFont62"/>
          <w:rFonts w:cs="Century Gothic"/>
          <w:b/>
        </w:rPr>
        <w:t>13,5 euro per kW</w:t>
      </w:r>
      <w:r>
        <w:rPr>
          <w:rStyle w:val="DefaultParagraphFont62"/>
          <w:rFonts w:cs="Century Gothic"/>
        </w:rPr>
        <w:t xml:space="preserve"> op motoren die gebruikt worden voor nijverheids-, landbouw- en handelsdoeleinden, evenals op deze gebruikt door de beoefenaars van vrije beroepen, ongeacht de krachtbron welke deze in beweging brengt.</w:t>
      </w:r>
    </w:p>
    <w:p w:rsidR="00E21104" w:rsidRDefault="00E21104">
      <w:pPr>
        <w:jc w:val="both"/>
      </w:pPr>
    </w:p>
    <w:p w:rsidR="00E21104" w:rsidRDefault="00E21104">
      <w:pPr>
        <w:jc w:val="both"/>
        <w:rPr>
          <w:b/>
        </w:rPr>
      </w:pPr>
      <w:r>
        <w:rPr>
          <w:rStyle w:val="DefaultParagraphFont62"/>
          <w:rFonts w:cs="Century Gothic"/>
          <w:b/>
        </w:rPr>
        <w:t>Artikel 2 - belastbare motoren</w:t>
      </w:r>
    </w:p>
    <w:p w:rsidR="00E21104" w:rsidRDefault="00E21104">
      <w:pPr>
        <w:jc w:val="both"/>
      </w:pPr>
      <w:r>
        <w:rPr>
          <w:rStyle w:val="DefaultParagraphFont62"/>
          <w:rFonts w:cs="Century Gothic"/>
        </w:rPr>
        <w:t>De belasting slaat dienvolgens o.m. op de elektromotoren, de stoommachines,   verbrandingsmotoren, de waterturbines, enz.</w:t>
      </w:r>
    </w:p>
    <w:p w:rsidR="00E21104" w:rsidRDefault="00E21104">
      <w:pPr>
        <w:jc w:val="both"/>
      </w:pPr>
      <w:r>
        <w:rPr>
          <w:rStyle w:val="DefaultParagraphFont62"/>
          <w:rFonts w:cs="Century Gothic"/>
        </w:rPr>
        <w:t>De belasting is verschuldigd voor de motoren die de belastingplichtige voor de exploitatie van zijn inrichting of van haar bijgebouwen gebruikt. Dienen als  bijgebouw van een inrichting beschouwd te worden, iedere instelling of onderneming, iedere werf van om het even welke aard, die gedurende een ononderbroken tijdvak van minstens drie maanden op het grondgebied van de     gemeente gevestigd is.</w:t>
      </w:r>
    </w:p>
    <w:p w:rsidR="00E21104" w:rsidRDefault="00E21104">
      <w:pPr>
        <w:jc w:val="both"/>
      </w:pPr>
      <w:r>
        <w:rPr>
          <w:rStyle w:val="DefaultParagraphFont62"/>
          <w:rFonts w:cs="Century Gothic"/>
        </w:rPr>
        <w:t>Voor de motoren, gebruikt voor een zoals in het vorig lid bedoeld en op het   grondgebied van een andere gemeente overgebracht bijgebouw, is geen gemeentebelasting verschuldigd voor het tijdvak van het gebruik in de andere  gemeente.</w:t>
      </w:r>
    </w:p>
    <w:p w:rsidR="00E21104" w:rsidRDefault="00E21104">
      <w:pPr>
        <w:jc w:val="both"/>
      </w:pPr>
      <w:r>
        <w:rPr>
          <w:rStyle w:val="DefaultParagraphFont62"/>
          <w:rFonts w:cs="Century Gothic"/>
        </w:rPr>
        <w:t>Wanneer, hetzij een inrichting, hetzij een zoals hierboven bedoeld bijgebouw, geregeld en duurzaam een verplaatsbare motor gebruikt voor de verbinding met  één of meer bijgebouwen, of met een verkeersweg, is daarvoor de belasting enkel verschuldigd, indien hetzij de inrichting zelf, hetzij het voornaamste  bijgebouw in de gemeente gevestigd is.</w:t>
      </w:r>
    </w:p>
    <w:p w:rsidR="00E21104" w:rsidRDefault="00E21104">
      <w:pPr>
        <w:jc w:val="both"/>
      </w:pPr>
    </w:p>
    <w:p w:rsidR="00E21104" w:rsidRDefault="00E21104">
      <w:pPr>
        <w:jc w:val="both"/>
      </w:pPr>
      <w:r>
        <w:rPr>
          <w:rStyle w:val="DefaultParagraphFont62"/>
          <w:rFonts w:cs="Century Gothic"/>
        </w:rPr>
        <w:t xml:space="preserve">Voor motoren met een vermogen uitgedrukt in pk geldt: 1,36 pk voor één kilowatt. </w:t>
      </w:r>
    </w:p>
    <w:p w:rsidR="00E21104" w:rsidRDefault="00E21104">
      <w:pPr>
        <w:jc w:val="both"/>
      </w:pPr>
      <w:r>
        <w:rPr>
          <w:rStyle w:val="DefaultParagraphFont62"/>
          <w:rFonts w:cs="Century Gothic"/>
        </w:rPr>
        <w:t xml:space="preserve">Voor fracties van meer dan 500 W wordt één kW aangerekend. Fracties van 500 W en minder worden verwaarloosd. De afronding gebeurt op het eind van de berekening van het netto belastbaar vermogen. </w:t>
      </w:r>
    </w:p>
    <w:p w:rsidR="00E21104" w:rsidRDefault="00E21104">
      <w:pPr>
        <w:jc w:val="both"/>
      </w:pPr>
      <w:r>
        <w:rPr>
          <w:rStyle w:val="DefaultParagraphFont62"/>
          <w:rFonts w:cs="Century Gothic"/>
        </w:rPr>
        <w:t xml:space="preserve">De belasting wordt berekend per vestiging op basis van de gebruikte motoren in het voorgaand kalenderjaar. </w:t>
      </w:r>
    </w:p>
    <w:p w:rsidR="00E21104" w:rsidRDefault="00E21104">
      <w:pPr>
        <w:jc w:val="both"/>
      </w:pPr>
    </w:p>
    <w:p w:rsidR="00E21104" w:rsidRDefault="00E21104">
      <w:pPr>
        <w:jc w:val="both"/>
      </w:pPr>
      <w:r>
        <w:rPr>
          <w:rStyle w:val="DefaultParagraphFont62"/>
          <w:rFonts w:cs="Century Gothic"/>
        </w:rPr>
        <w:t>De kracht van de hydraulische toestellen wordt vastgesteld in gemeen overleg tussen de belanghebbenden en het gemeentebestuur. Het staat de belanghebbende vrij in geval van onenigheid een tegenexpertise uit te lokken.</w:t>
      </w:r>
    </w:p>
    <w:p w:rsidR="00E21104" w:rsidRDefault="00E21104">
      <w:pPr>
        <w:jc w:val="both"/>
      </w:pPr>
    </w:p>
    <w:p w:rsidR="00E21104" w:rsidRDefault="00E21104">
      <w:pPr>
        <w:jc w:val="both"/>
      </w:pPr>
      <w:r>
        <w:rPr>
          <w:rStyle w:val="DefaultParagraphFont62"/>
          <w:rFonts w:cs="Century Gothic"/>
        </w:rPr>
        <w:t>De tractoren, terreinvoertuigen (zoals autobussen, auto’s en dergelijke die enkel voor intern gebruik op het terrein benut worden), trekkers, nijverheidsvoertuigen (zoals asfalteermachines, rupskranen, pletwalsen, bulldozers, graafmachines, laadschoppers en zonder dat deze opsomming limitatief is), locomotieven, nijverheidsmachines (zoals mobiele compressoren, trilplaten, ladderliften en zonder dat deze opsomming limitatief is) worden belast volgens volgende tabel :</w:t>
      </w:r>
    </w:p>
    <w:p w:rsidR="00E21104" w:rsidRDefault="00E21104">
      <w:pPr>
        <w:jc w:val="both"/>
      </w:pPr>
      <w:r>
        <w:rPr>
          <w:rStyle w:val="DefaultParagraphFont62"/>
          <w:rFonts w:cs="Century Gothic"/>
        </w:rPr>
        <w:t>Cilinderinh. v.d. motoren              Kw</w:t>
      </w:r>
    </w:p>
    <w:p w:rsidR="00E21104" w:rsidRDefault="00E21104">
      <w:pPr>
        <w:jc w:val="both"/>
      </w:pPr>
      <w:r>
        <w:rPr>
          <w:rStyle w:val="DefaultParagraphFont62"/>
          <w:rFonts w:cs="Century Gothic"/>
        </w:rPr>
        <w:t>Van 0 cm³ tot 2.499 cm³                7</w:t>
      </w:r>
    </w:p>
    <w:p w:rsidR="00E21104" w:rsidRDefault="00E21104">
      <w:pPr>
        <w:jc w:val="both"/>
      </w:pPr>
      <w:r>
        <w:rPr>
          <w:rStyle w:val="DefaultParagraphFont62"/>
          <w:rFonts w:cs="Century Gothic"/>
        </w:rPr>
        <w:t>Van 2.500 cm³ tot 4.999 cm³         15</w:t>
      </w:r>
    </w:p>
    <w:p w:rsidR="00E21104" w:rsidRDefault="00E21104">
      <w:pPr>
        <w:jc w:val="both"/>
      </w:pPr>
      <w:r>
        <w:rPr>
          <w:rStyle w:val="DefaultParagraphFont62"/>
          <w:rFonts w:cs="Century Gothic"/>
        </w:rPr>
        <w:t>Van 5.000 cm³ tot 7.499 cm³         22</w:t>
      </w:r>
    </w:p>
    <w:p w:rsidR="00E21104" w:rsidRDefault="00E21104">
      <w:pPr>
        <w:jc w:val="both"/>
      </w:pPr>
      <w:r>
        <w:rPr>
          <w:rStyle w:val="DefaultParagraphFont62"/>
          <w:rFonts w:cs="Century Gothic"/>
        </w:rPr>
        <w:t>Van 7.500 cm³ tot 9.999 cm³          29</w:t>
      </w:r>
    </w:p>
    <w:p w:rsidR="00E21104" w:rsidRDefault="00E21104">
      <w:pPr>
        <w:jc w:val="both"/>
      </w:pPr>
      <w:r>
        <w:rPr>
          <w:rStyle w:val="DefaultParagraphFont62"/>
          <w:rFonts w:cs="Century Gothic"/>
        </w:rPr>
        <w:t>Van 10.000 cm³ tot onbeperkt       37</w:t>
      </w:r>
    </w:p>
    <w:p w:rsidR="00E21104" w:rsidRDefault="00E21104">
      <w:pPr>
        <w:jc w:val="both"/>
      </w:pPr>
    </w:p>
    <w:p w:rsidR="00E21104" w:rsidRDefault="00E21104">
      <w:pPr>
        <w:jc w:val="both"/>
      </w:pPr>
      <w:r>
        <w:rPr>
          <w:rStyle w:val="DefaultParagraphFont62"/>
          <w:rFonts w:cs="Century Gothic"/>
        </w:rPr>
        <w:t>De vorkheftrucks, reachtrucks, stackers en straddle carriers worden belast volgens hun maximaal hefvermogen zoals vermeld in volgende tabel :</w:t>
      </w:r>
    </w:p>
    <w:p w:rsidR="00E21104" w:rsidRDefault="00E21104">
      <w:pPr>
        <w:jc w:val="both"/>
      </w:pPr>
      <w:r>
        <w:rPr>
          <w:rStyle w:val="DefaultParagraphFont62"/>
          <w:rFonts w:cs="Century Gothic"/>
        </w:rPr>
        <w:t>Maximaal hefvermogen        Kw</w:t>
      </w:r>
    </w:p>
    <w:p w:rsidR="00E21104" w:rsidRDefault="00E21104">
      <w:pPr>
        <w:jc w:val="both"/>
      </w:pPr>
      <w:r>
        <w:rPr>
          <w:rStyle w:val="DefaultParagraphFont62"/>
          <w:rFonts w:cs="Century Gothic"/>
        </w:rPr>
        <w:t>Van 0 kg tot 999 kg               5</w:t>
      </w:r>
    </w:p>
    <w:p w:rsidR="00E21104" w:rsidRDefault="00E21104">
      <w:pPr>
        <w:jc w:val="both"/>
      </w:pPr>
      <w:r>
        <w:rPr>
          <w:rStyle w:val="DefaultParagraphFont62"/>
          <w:rFonts w:cs="Century Gothic"/>
        </w:rPr>
        <w:t>Van 1.000 kg tot 1.999 kg       8</w:t>
      </w:r>
    </w:p>
    <w:p w:rsidR="00E21104" w:rsidRDefault="00E21104">
      <w:pPr>
        <w:jc w:val="both"/>
      </w:pPr>
      <w:r>
        <w:rPr>
          <w:rStyle w:val="DefaultParagraphFont62"/>
          <w:rFonts w:cs="Century Gothic"/>
        </w:rPr>
        <w:t>Van 2.000 kg tot 5.999 kg      15</w:t>
      </w:r>
    </w:p>
    <w:p w:rsidR="00E21104" w:rsidRDefault="00E21104">
      <w:pPr>
        <w:jc w:val="both"/>
      </w:pPr>
      <w:r>
        <w:rPr>
          <w:rStyle w:val="DefaultParagraphFont62"/>
          <w:rFonts w:cs="Century Gothic"/>
        </w:rPr>
        <w:t>Van 6.000 kg tot 19.999 kg    20</w:t>
      </w:r>
    </w:p>
    <w:p w:rsidR="00E21104" w:rsidRDefault="00E21104">
      <w:pPr>
        <w:jc w:val="both"/>
      </w:pPr>
      <w:r>
        <w:rPr>
          <w:rStyle w:val="DefaultParagraphFont62"/>
          <w:rFonts w:cs="Century Gothic"/>
        </w:rPr>
        <w:t>Van 20.000 kg tot 29.999 kg  25</w:t>
      </w:r>
    </w:p>
    <w:p w:rsidR="00E21104" w:rsidRDefault="00E21104">
      <w:pPr>
        <w:jc w:val="both"/>
      </w:pPr>
      <w:r>
        <w:rPr>
          <w:rStyle w:val="DefaultParagraphFont62"/>
          <w:rFonts w:cs="Century Gothic"/>
        </w:rPr>
        <w:t>Van 30.000 kg tot 44.999 kg  30</w:t>
      </w:r>
    </w:p>
    <w:p w:rsidR="00E21104" w:rsidRDefault="00E21104">
      <w:pPr>
        <w:jc w:val="both"/>
      </w:pPr>
      <w:r>
        <w:rPr>
          <w:rStyle w:val="DefaultParagraphFont62"/>
          <w:rFonts w:cs="Century Gothic"/>
        </w:rPr>
        <w:t>Van 45.000 kg tot onbeperkt 40</w:t>
      </w:r>
    </w:p>
    <w:p w:rsidR="00E21104" w:rsidRDefault="00E21104">
      <w:pPr>
        <w:jc w:val="both"/>
      </w:pPr>
    </w:p>
    <w:p w:rsidR="00E21104" w:rsidRDefault="00E21104">
      <w:pPr>
        <w:jc w:val="both"/>
        <w:rPr>
          <w:b/>
        </w:rPr>
      </w:pPr>
      <w:r>
        <w:rPr>
          <w:rStyle w:val="DefaultParagraphFont62"/>
          <w:rFonts w:cs="Century Gothic"/>
          <w:b/>
        </w:rPr>
        <w:t>Artikel 3 – vrijstellingen</w:t>
      </w:r>
    </w:p>
    <w:p w:rsidR="00E21104" w:rsidRDefault="00E21104">
      <w:pPr>
        <w:jc w:val="both"/>
      </w:pPr>
      <w:r>
        <w:rPr>
          <w:rStyle w:val="DefaultParagraphFont62"/>
          <w:rFonts w:cs="Century Gothic"/>
        </w:rPr>
        <w:t>Er wordt een vrijstelling voorzien voor ondernemingen waarbij het totaal belastbaar vermogen minder dan 50 kW bedraagt.</w:t>
      </w:r>
    </w:p>
    <w:p w:rsidR="00E21104" w:rsidRDefault="00E21104">
      <w:pPr>
        <w:jc w:val="both"/>
      </w:pPr>
    </w:p>
    <w:p w:rsidR="00E21104" w:rsidRDefault="00E21104">
      <w:pPr>
        <w:jc w:val="both"/>
        <w:rPr>
          <w:b/>
        </w:rPr>
      </w:pPr>
      <w:r>
        <w:rPr>
          <w:rStyle w:val="DefaultParagraphFont62"/>
          <w:rFonts w:cs="Century Gothic"/>
          <w:b/>
        </w:rPr>
        <w:t>Artikel 4 - beëindiging</w:t>
      </w:r>
    </w:p>
    <w:p w:rsidR="00E21104" w:rsidRDefault="00E21104">
      <w:pPr>
        <w:jc w:val="both"/>
      </w:pPr>
      <w:r>
        <w:rPr>
          <w:rStyle w:val="DefaultParagraphFont62"/>
          <w:rFonts w:cs="Century Gothic"/>
        </w:rPr>
        <w:t>Voor bedrijven die hun activiteit stopzetten in de loop van het aanslagjaar op een bepaalde vestigingsplaats zonder deze over te brengen naar een andere vestigingsplaats, zal de belasting berekend worden op grond van de gebruikte motoren tijdens het voorafgaand aanslagjaar en recht evenredig met het aantal maanden van activiteit tijdens dat jaar en tot het einde van de maand van de stopzetting</w:t>
      </w:r>
    </w:p>
    <w:p w:rsidR="00E21104" w:rsidRDefault="00E21104">
      <w:pPr>
        <w:jc w:val="both"/>
      </w:pPr>
    </w:p>
    <w:p w:rsidR="00E21104" w:rsidRDefault="00E21104">
      <w:pPr>
        <w:jc w:val="both"/>
        <w:rPr>
          <w:b/>
        </w:rPr>
      </w:pPr>
      <w:r>
        <w:rPr>
          <w:rStyle w:val="DefaultParagraphFont62"/>
          <w:rFonts w:cs="Century Gothic"/>
          <w:b/>
        </w:rPr>
        <w:t>Artikel 5 - aangifte</w:t>
      </w:r>
    </w:p>
    <w:p w:rsidR="00E21104" w:rsidRDefault="00E21104">
      <w:pPr>
        <w:jc w:val="both"/>
      </w:pPr>
      <w:r>
        <w:rPr>
          <w:rStyle w:val="DefaultParagraphFont62"/>
          <w:rFonts w:cs="Century Gothic"/>
        </w:rPr>
        <w:t>Iedere belastingplichtige, houder van in of buiten werking zijnde motoren, waarvan hij al dan niet eigenaar is, moet er aangifte van doen door  middel van het formulier dat hem in de loop van het kalenderjaar door het gemeentebestuur wordt bezorgd. De belastingplichtige die het formulier niet zou ontvangen hebben moet deze aangifte spontaan doen voor 1 september van het aanslagjaar. Ook de kracht van de onbelastbare motoren dient te worden aangegeven.</w:t>
      </w:r>
    </w:p>
    <w:p w:rsidR="00E21104" w:rsidRDefault="00E21104">
      <w:pPr>
        <w:jc w:val="both"/>
      </w:pPr>
      <w:r>
        <w:rPr>
          <w:rStyle w:val="DefaultParagraphFont62"/>
          <w:rFonts w:cs="Century Gothic"/>
        </w:rPr>
        <w:t>Bij gebreke van een aangifte, laattijdige aangifte of onvolledige, onjuiste   of onnauwkeurig aangifte wordt de belastingplichtige ambtshalve belast volgens de gegevens waarover het gemeentebestuur beschikt, onverminderd het   recht van bezwaar en beroep.</w:t>
      </w:r>
    </w:p>
    <w:p w:rsidR="00E21104" w:rsidRDefault="00E21104">
      <w:pPr>
        <w:jc w:val="both"/>
      </w:pPr>
    </w:p>
    <w:p w:rsidR="00E21104" w:rsidRDefault="00E21104">
      <w:pPr>
        <w:jc w:val="both"/>
        <w:rPr>
          <w:b/>
        </w:rPr>
      </w:pPr>
      <w:r>
        <w:rPr>
          <w:rStyle w:val="DefaultParagraphFont62"/>
          <w:rFonts w:cs="Century Gothic"/>
          <w:b/>
        </w:rPr>
        <w:t>Artikel 6 - berekening</w:t>
      </w:r>
    </w:p>
    <w:p w:rsidR="00E21104" w:rsidRDefault="00E21104">
      <w:pPr>
        <w:jc w:val="both"/>
      </w:pPr>
      <w:r>
        <w:rPr>
          <w:rStyle w:val="DefaultParagraphFont62"/>
          <w:rFonts w:cs="Century Gothic"/>
        </w:rPr>
        <w:t>De belasting wordt gevestigd op grond van de belastbare motorenkracht tijdens het jaar voorafgaand aan het aanslagjaar. Ze wordt berekend per jaar. Indien een motor evenwel tijdens hetzelfde jaar belastbaar is in verschillende gemeenten, is de belasting verschuldigd aan de gemeente met het grootst aantal dagen gebruik. Is dit aantal gelijk dan wordt de belasting evenredig per jaar verdeeld.</w:t>
      </w:r>
    </w:p>
    <w:p w:rsidR="00E21104" w:rsidRDefault="00E21104">
      <w:pPr>
        <w:jc w:val="both"/>
      </w:pPr>
      <w:r>
        <w:rPr>
          <w:rStyle w:val="DefaultParagraphFont62"/>
          <w:rFonts w:cs="Century Gothic"/>
        </w:rPr>
        <w:t xml:space="preserve">Een motor die voor de eerste maal in werking wordt gesteld, is belastbaar vanaf het eerstvolgende kalenderjaar. </w:t>
      </w:r>
    </w:p>
    <w:p w:rsidR="00E21104" w:rsidRDefault="00E21104">
      <w:pPr>
        <w:jc w:val="both"/>
      </w:pPr>
    </w:p>
    <w:p w:rsidR="00E21104" w:rsidRDefault="00E21104">
      <w:pPr>
        <w:jc w:val="both"/>
        <w:rPr>
          <w:b/>
        </w:rPr>
      </w:pPr>
      <w:r>
        <w:rPr>
          <w:rStyle w:val="DefaultParagraphFont62"/>
          <w:rFonts w:cs="Century Gothic"/>
          <w:b/>
        </w:rPr>
        <w:t>Artikel 7 – ambtshalve inkohiering</w:t>
      </w:r>
    </w:p>
    <w:p w:rsidR="00E21104" w:rsidRDefault="00E21104">
      <w:pPr>
        <w:jc w:val="both"/>
      </w:pPr>
      <w:r>
        <w:rPr>
          <w:rStyle w:val="DefaultParagraphFont62"/>
          <w:rFonts w:cs="Century Gothic"/>
        </w:rPr>
        <w:t>Bij overtreding van de bepalingen in deze verordening, inzonderheid   wat de aangifteplicht aangaat, zal de ingekohierde belasting worden   verhoogd met een percentage van 10% van de verschuldigde belasting. Het bedrag van deze verhoging wordt ingekohierd.</w:t>
      </w:r>
    </w:p>
    <w:p w:rsidR="00E21104" w:rsidRDefault="00E21104">
      <w:pPr>
        <w:jc w:val="both"/>
      </w:pPr>
    </w:p>
    <w:p w:rsidR="00E21104" w:rsidRDefault="00E21104">
      <w:pPr>
        <w:jc w:val="both"/>
        <w:rPr>
          <w:b/>
        </w:rPr>
      </w:pPr>
      <w:r>
        <w:rPr>
          <w:rStyle w:val="DefaultParagraphFont62"/>
          <w:rFonts w:cs="Century Gothic"/>
          <w:b/>
        </w:rPr>
        <w:t>Artikel 8 - modaliteiten</w:t>
      </w:r>
    </w:p>
    <w:p w:rsidR="00E21104" w:rsidRDefault="00E21104">
      <w:pPr>
        <w:jc w:val="both"/>
      </w:pPr>
      <w:r>
        <w:rPr>
          <w:rStyle w:val="DefaultParagraphFont62"/>
          <w:rFonts w:cs="Century Gothic"/>
        </w:rPr>
        <w:t xml:space="preserve">Deze belasting wordt door middel van een kohier ingevorderd. Het belastingkohier wordt vastgesteld en uitvoerbaar verklaard door het college van burgemeester en schepenen. </w:t>
      </w:r>
    </w:p>
    <w:p w:rsidR="00E21104" w:rsidRDefault="00E21104">
      <w:pPr>
        <w:jc w:val="both"/>
      </w:pPr>
      <w:r>
        <w:rPr>
          <w:rStyle w:val="DefaultParagraphFont62"/>
          <w:rFonts w:cs="Century Gothic"/>
        </w:rPr>
        <w:t xml:space="preserve">De belasting moet betaald worden binnen de 2 maanden na de verzending van het aanslagbiljet. </w:t>
      </w:r>
    </w:p>
    <w:p w:rsidR="00E21104" w:rsidRDefault="00E21104">
      <w:pPr>
        <w:jc w:val="both"/>
      </w:pPr>
    </w:p>
    <w:p w:rsidR="00E21104" w:rsidRDefault="00E21104">
      <w:pPr>
        <w:jc w:val="both"/>
        <w:rPr>
          <w:b/>
        </w:rPr>
      </w:pPr>
      <w:r>
        <w:rPr>
          <w:rStyle w:val="DefaultParagraphFont62"/>
          <w:rFonts w:cs="Century Gothic"/>
          <w:b/>
        </w:rPr>
        <w:t>Artikel 9 - bezwaar</w:t>
      </w:r>
    </w:p>
    <w:p w:rsidR="00E21104" w:rsidRDefault="00E21104">
      <w:pPr>
        <w:jc w:val="both"/>
      </w:pPr>
      <w:r>
        <w:rPr>
          <w:rStyle w:val="DefaultParagraphFont62"/>
          <w:rFonts w:cs="Century Gothic"/>
        </w:rPr>
        <w:t>De vestiging en invordering van de belasting evenals de regeling van de geschillen ter zake gebeurt volgens de modaliteiten vervat in het decreet van 30 mei 2008 Indien geen bezwaren ingediend worden gedurende het openbaar onderzoek, wordt deze belastingverordening definitief.</w:t>
      </w:r>
    </w:p>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22.</w:t>
      </w:r>
      <w:r w:rsidRPr="0084376D">
        <w:rPr>
          <w:rFonts w:cs="Century Gothic"/>
          <w:b/>
          <w:szCs w:val="20"/>
        </w:rPr>
        <w:tab/>
      </w:r>
      <w:r w:rsidRPr="0084376D">
        <w:rPr>
          <w:b/>
          <w:szCs w:val="20"/>
        </w:rPr>
        <w:t>Agendapunt:  Aanpassing berekening saneringsbijdrage</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pPr>
        <w:jc w:val="both"/>
      </w:pPr>
      <w:r>
        <w:rPr>
          <w:rStyle w:val="DefaultParagraphFont64"/>
          <w:rFonts w:cs="Century Gothic"/>
          <w:b/>
          <w:u w:val="single"/>
        </w:rPr>
        <w:t>Voorgeschiedenis</w:t>
      </w:r>
    </w:p>
    <w:p w:rsidR="00E21104" w:rsidRDefault="00E21104">
      <w:pPr>
        <w:jc w:val="both"/>
      </w:pPr>
      <w:r>
        <w:rPr>
          <w:rStyle w:val="DefaultParagraphFont64"/>
          <w:rFonts w:cs="Century Gothic"/>
        </w:rPr>
        <w:t>vergadering van 25/11/2015</w:t>
      </w:r>
    </w:p>
    <w:p w:rsidR="00E21104" w:rsidRDefault="00E21104">
      <w:pPr>
        <w:jc w:val="both"/>
      </w:pPr>
    </w:p>
    <w:p w:rsidR="00E21104" w:rsidRDefault="00E21104">
      <w:pPr>
        <w:jc w:val="both"/>
      </w:pPr>
      <w:r>
        <w:rPr>
          <w:rStyle w:val="DefaultParagraphFont64"/>
          <w:rFonts w:cs="Century Gothic"/>
          <w:b/>
          <w:u w:val="single"/>
        </w:rPr>
        <w:t>Feiten en context</w:t>
      </w:r>
    </w:p>
    <w:p w:rsidR="00E21104" w:rsidRDefault="00E21104">
      <w:pPr>
        <w:jc w:val="both"/>
      </w:pPr>
      <w:r>
        <w:rPr>
          <w:rStyle w:val="DefaultParagraphFont64"/>
          <w:rFonts w:cs="Century Gothic"/>
        </w:rPr>
        <w:t>In 2005 werd er een overeenkomst gesloten tussen de gemeente Hemiksem en Antwerpse Waterwerken (AWW), waarbij het stedelijk rioolbeheer en meer bepaald de activiteit watersanering werd toevertrouwd aan AWW. De laatst gewijzigde versie van deze overeenkomst (addendum) werd goedgekeurd door de gemeenteraad op 05/02/2007.  Op 7 november 2011 laat AWW aan het college weten dat deze activiteit wordt ondergebracht in een dochtermaatschappij van AWW onder de naam rio-link.</w:t>
      </w:r>
    </w:p>
    <w:p w:rsidR="00E21104" w:rsidRDefault="00E21104">
      <w:pPr>
        <w:jc w:val="both"/>
      </w:pPr>
      <w:r>
        <w:rPr>
          <w:rStyle w:val="DefaultParagraphFont64"/>
          <w:rFonts w:cs="Century Gothic"/>
        </w:rPr>
        <w:t xml:space="preserve">De gemeentelijke saneringsbijdrage en -vergoeding voor de gemeente Hemiksem werd bij gemeenteraadsbesluit (ref 1) dd. 17 december 2013 met ingang van 1 januari 2014 vastgelegd op 1,15 €/m³ water met een jaarlijkse automatische aanpassing aan de gezondheidsindex.  </w:t>
      </w:r>
    </w:p>
    <w:p w:rsidR="00E21104" w:rsidRDefault="00E21104">
      <w:pPr>
        <w:jc w:val="both"/>
      </w:pPr>
      <w:r>
        <w:rPr>
          <w:rStyle w:val="DefaultParagraphFont64"/>
          <w:rFonts w:cs="Century Gothic"/>
        </w:rPr>
        <w:t xml:space="preserve">Op 1 januari 2015 werd de gemeentelijke saneringsbijdrage en -vergoeding conform het gemeenteraadsbesluit automatisch aangepast naar 1,1485 €/m³ water.   </w:t>
      </w:r>
    </w:p>
    <w:p w:rsidR="00E21104" w:rsidRDefault="00E21104">
      <w:pPr>
        <w:jc w:val="both"/>
      </w:pPr>
      <w:r>
        <w:rPr>
          <w:rStyle w:val="DefaultParagraphFont64"/>
          <w:rFonts w:cs="Century Gothic"/>
        </w:rPr>
        <w:t xml:space="preserve">Ingevolge de opname in het Vlaams regeerakkoord van de hervorming van de drinkwaterfactuur en ingevolge het ontwerpdecreet en ontwerpbesluit van de Vlaamse Regering waarbij deze nieuwe tarieven worden ingevoerd vanaf 01/01/2016, dient de gemeenteraad een besluit te nemen over de vastlegging van de nieuwe tarieven voor de gemeentelijke saneringsbijdrage en –vergoeding vanaf 01/01/2016.  </w:t>
      </w:r>
    </w:p>
    <w:p w:rsidR="00E21104" w:rsidRDefault="00E21104">
      <w:pPr>
        <w:jc w:val="both"/>
      </w:pPr>
    </w:p>
    <w:p w:rsidR="00E21104" w:rsidRDefault="00E21104">
      <w:pPr>
        <w:jc w:val="both"/>
      </w:pPr>
      <w:r>
        <w:rPr>
          <w:rStyle w:val="DefaultParagraphFont64"/>
          <w:rFonts w:cs="Century Gothic"/>
          <w:b/>
          <w:u w:val="single"/>
        </w:rPr>
        <w:t>Juridische grond</w:t>
      </w:r>
    </w:p>
    <w:p w:rsidR="00E21104" w:rsidRDefault="00E21104">
      <w:pPr>
        <w:jc w:val="both"/>
      </w:pPr>
      <w:r>
        <w:rPr>
          <w:rStyle w:val="DefaultParagraphFont64"/>
          <w:rFonts w:cs="Century Gothic"/>
        </w:rPr>
        <w:t>Gemeenteraadsbesluit dd 17/12/2013  - Financiële Dienst - Agendapunt verhoging gemeentelijke saneringsbijdrage in Hemiksem vanaf 1 januari 2014</w:t>
      </w:r>
    </w:p>
    <w:p w:rsidR="00E21104" w:rsidRDefault="00E21104">
      <w:pPr>
        <w:jc w:val="both"/>
      </w:pPr>
    </w:p>
    <w:p w:rsidR="00E21104" w:rsidRDefault="00E21104">
      <w:pPr>
        <w:jc w:val="both"/>
      </w:pPr>
      <w:r>
        <w:rPr>
          <w:rStyle w:val="DefaultParagraphFont64"/>
          <w:rFonts w:cs="Century Gothic"/>
          <w:b/>
          <w:u w:val="single"/>
        </w:rPr>
        <w:t>Argumentatie</w:t>
      </w:r>
    </w:p>
    <w:p w:rsidR="00E21104" w:rsidRDefault="00E21104">
      <w:pPr>
        <w:jc w:val="both"/>
      </w:pPr>
      <w:r>
        <w:rPr>
          <w:rStyle w:val="DefaultParagraphFont64"/>
          <w:rFonts w:cs="Century Gothic"/>
        </w:rPr>
        <w:t>Door de hervorming van de drinkwaterfactuur wordt vanaf 1 januari 2016 een vernieuwde tariefstructuur van kracht. Volgende principes werden opgenomen in het Vlaamse ontwerpdecreet en -besluit:</w:t>
      </w:r>
    </w:p>
    <w:p w:rsidR="00E21104" w:rsidRDefault="00E21104">
      <w:pPr>
        <w:jc w:val="both"/>
      </w:pPr>
    </w:p>
    <w:p w:rsidR="00E21104" w:rsidRDefault="00E21104">
      <w:pPr>
        <w:jc w:val="both"/>
      </w:pPr>
      <w:r>
        <w:rPr>
          <w:rStyle w:val="DefaultParagraphFont64"/>
          <w:rFonts w:cs="Century Gothic"/>
        </w:rPr>
        <w:t>Onderscheid wordt gemaakt tussen huishoudelijke verbruikers (per wooneenheid), niet huishoudelijke verbruikers zonder milieudossier (met een verbruik minder dan 500 m³ per jaar) en niet-huishoudelijke verbruikers met milieudossier.</w:t>
      </w:r>
    </w:p>
    <w:p w:rsidR="00E21104" w:rsidRDefault="00E21104">
      <w:pPr>
        <w:jc w:val="both"/>
      </w:pPr>
    </w:p>
    <w:p w:rsidR="00E21104" w:rsidRDefault="00E21104">
      <w:pPr>
        <w:jc w:val="both"/>
      </w:pPr>
      <w:r>
        <w:rPr>
          <w:rStyle w:val="DefaultParagraphFont64"/>
          <w:rFonts w:cs="Century Gothic"/>
        </w:rPr>
        <w:t>Voor huishoudelijke verbruikers wordt het tarief voor de gemeentelijke saneringsbijdrage bepaald door:</w:t>
      </w:r>
    </w:p>
    <w:p w:rsidR="00E21104" w:rsidRDefault="00E21104">
      <w:pPr>
        <w:jc w:val="both"/>
      </w:pPr>
      <w:r>
        <w:rPr>
          <w:rStyle w:val="DefaultParagraphFont64"/>
          <w:rFonts w:cs="Century Gothic"/>
        </w:rPr>
        <w:t>een uniform (over heel Vlaanderen geldend) vastrecht van 30 €/jaar/wooneenheid met een vermindering van 6 €/jaar per gedomicilieerde inwoner;</w:t>
      </w:r>
    </w:p>
    <w:p w:rsidR="00E21104" w:rsidRDefault="00E21104">
      <w:pPr>
        <w:jc w:val="both"/>
      </w:pPr>
      <w:r>
        <w:rPr>
          <w:rStyle w:val="DefaultParagraphFont64"/>
          <w:rFonts w:cs="Century Gothic"/>
        </w:rPr>
        <w:t>een basistarief, dat geldt voor het verbruik dat overeenstemt met 30m³/wooneenheid/jaar en bijkomend 30 m³/gedomicilieerde inwoner/jaar;</w:t>
      </w:r>
    </w:p>
    <w:p w:rsidR="00E21104" w:rsidRDefault="00E21104">
      <w:pPr>
        <w:jc w:val="both"/>
      </w:pPr>
      <w:r>
        <w:rPr>
          <w:rStyle w:val="DefaultParagraphFont64"/>
          <w:rFonts w:cs="Century Gothic"/>
        </w:rPr>
        <w:t>een comforttarief voor het resterende verbruik, dat het dubbele bedraagt van het basistarief.</w:t>
      </w:r>
    </w:p>
    <w:p w:rsidR="00E21104" w:rsidRDefault="00E21104">
      <w:pPr>
        <w:jc w:val="both"/>
      </w:pPr>
    </w:p>
    <w:p w:rsidR="00E21104" w:rsidRDefault="00E21104">
      <w:pPr>
        <w:jc w:val="both"/>
      </w:pPr>
      <w:r>
        <w:rPr>
          <w:rStyle w:val="DefaultParagraphFont64"/>
          <w:rFonts w:cs="Century Gothic"/>
        </w:rPr>
        <w:t>Voor niet-huishoudelijke verbruikers zonder milieudossier wordt het tarief voor de gemeentelijke saneringsbijdrage bepaald door:</w:t>
      </w:r>
    </w:p>
    <w:p w:rsidR="00E21104" w:rsidRDefault="00E21104">
      <w:pPr>
        <w:jc w:val="both"/>
      </w:pPr>
      <w:r>
        <w:rPr>
          <w:rStyle w:val="DefaultParagraphFont64"/>
          <w:rFonts w:cs="Century Gothic"/>
        </w:rPr>
        <w:t>een vastrecht van 30 €/jaar;</w:t>
      </w:r>
    </w:p>
    <w:p w:rsidR="00E21104" w:rsidRDefault="00E21104">
      <w:pPr>
        <w:jc w:val="both"/>
      </w:pPr>
      <w:r>
        <w:rPr>
          <w:rStyle w:val="DefaultParagraphFont64"/>
          <w:rFonts w:cs="Century Gothic"/>
        </w:rPr>
        <w:t>een vlak tarief per m³ water.</w:t>
      </w:r>
    </w:p>
    <w:p w:rsidR="00E21104" w:rsidRDefault="00E21104">
      <w:pPr>
        <w:jc w:val="both"/>
      </w:pPr>
    </w:p>
    <w:p w:rsidR="00E21104" w:rsidRDefault="00E21104">
      <w:pPr>
        <w:jc w:val="both"/>
      </w:pPr>
      <w:r>
        <w:rPr>
          <w:rStyle w:val="DefaultParagraphFont64"/>
          <w:rFonts w:cs="Century Gothic"/>
        </w:rPr>
        <w:t>Voor de niet-huishoudelijke verbruikers met milieudossier wordt het tarief voor de gemeentelijke saneringsbijdrage bepaald door:</w:t>
      </w:r>
    </w:p>
    <w:p w:rsidR="00E21104" w:rsidRDefault="00E21104">
      <w:pPr>
        <w:jc w:val="both"/>
      </w:pPr>
      <w:r>
        <w:rPr>
          <w:rStyle w:val="DefaultParagraphFont64"/>
          <w:rFonts w:cs="Century Gothic"/>
        </w:rPr>
        <w:t>een vlak tarief per m³ water, eventueel rekening houdend met het niet geloosde volume.</w:t>
      </w:r>
    </w:p>
    <w:p w:rsidR="00E21104" w:rsidRDefault="00E21104">
      <w:pPr>
        <w:jc w:val="both"/>
      </w:pPr>
    </w:p>
    <w:p w:rsidR="00E21104" w:rsidRDefault="00E21104">
      <w:pPr>
        <w:jc w:val="both"/>
      </w:pPr>
      <w:r>
        <w:rPr>
          <w:rStyle w:val="DefaultParagraphFont64"/>
          <w:rFonts w:cs="Century Gothic"/>
        </w:rPr>
        <w:t>Voor de huishoudelijke verbruikers waar het afvalwater gezuiverd wordt door middel van een collectief (door de rioolbeheerder) geplaatste en beheerde Individuele Behandelingsinstallatie Afvalwater geldt volgend tarief voor de individuele gemeentelijke saneringsbijdrage:</w:t>
      </w:r>
    </w:p>
    <w:p w:rsidR="00E21104" w:rsidRDefault="00E21104">
      <w:pPr>
        <w:jc w:val="both"/>
      </w:pPr>
      <w:r>
        <w:rPr>
          <w:rStyle w:val="DefaultParagraphFont64"/>
          <w:rFonts w:cs="Century Gothic"/>
        </w:rPr>
        <w:t xml:space="preserve"> een vastrecht van 50 €/wooneenheid/jaar (de som van het vast recht van de gemeentelijke saneringsbijdrage en de bovengemeentelijke saneringsbijdrage) met een vermindering van 10 €/gedomicilieerde inwoner/jaar;</w:t>
      </w:r>
    </w:p>
    <w:p w:rsidR="00E21104" w:rsidRDefault="00E21104">
      <w:pPr>
        <w:jc w:val="both"/>
      </w:pPr>
      <w:r>
        <w:rPr>
          <w:rStyle w:val="DefaultParagraphFont64"/>
          <w:rFonts w:cs="Century Gothic"/>
        </w:rPr>
        <w:t>een basistarief dat de som is van het basistarief voor de gemeentelijke en de bovengemeentelijke saneringsbijdrage/vergoeding samen.</w:t>
      </w:r>
    </w:p>
    <w:p w:rsidR="00E21104" w:rsidRDefault="00E21104">
      <w:pPr>
        <w:jc w:val="both"/>
      </w:pPr>
      <w:r>
        <w:rPr>
          <w:rStyle w:val="DefaultParagraphFont64"/>
          <w:rFonts w:cs="Century Gothic"/>
        </w:rPr>
        <w:t>een comforttarief dat het dubbele bedraagt van het basistarief.</w:t>
      </w:r>
    </w:p>
    <w:p w:rsidR="00E21104" w:rsidRDefault="00E21104">
      <w:pPr>
        <w:jc w:val="both"/>
      </w:pPr>
    </w:p>
    <w:p w:rsidR="00E21104" w:rsidRDefault="00E21104">
      <w:pPr>
        <w:jc w:val="both"/>
      </w:pPr>
      <w:r>
        <w:rPr>
          <w:rStyle w:val="DefaultParagraphFont64"/>
          <w:rFonts w:cs="Century Gothic"/>
        </w:rPr>
        <w:t>De verschillende tarieven van de gemeentelijke saneringsbijdrage en –vergoeding (met uitzondering van het vast recht) mogen zoals in het verleden maximaal 1,4x het overeenkomstige tarief voor de bovengemeentelijke saneringsbijdrage bedragen. De nieuwe bovengemeentelijke tarieven worden momenteel op Vlaams niveau berekend en zullen naar verwachting in de loop van december worden vastgelegd. Daarbij wordt minimaal gestreefd naar gelijkblijvende inkomsten op bovengemeentelijk vlak.</w:t>
      </w:r>
    </w:p>
    <w:p w:rsidR="00E21104" w:rsidRDefault="00E21104">
      <w:pPr>
        <w:jc w:val="both"/>
      </w:pPr>
    </w:p>
    <w:p w:rsidR="00E21104" w:rsidRDefault="00E21104">
      <w:pPr>
        <w:jc w:val="both"/>
      </w:pPr>
      <w:r>
        <w:rPr>
          <w:rStyle w:val="DefaultParagraphFont64"/>
          <w:rFonts w:cs="Century Gothic"/>
        </w:rPr>
        <w:t>Tenslotte worden ook de correcties omwille van sociale redenen op Vlaams niveau vastgelegd. Daarbij wordt voor elke component van de waterprijs eerst de normale prijs berekend, waarop vervolgens een vermindering van 80% wordt toegepast.</w:t>
      </w:r>
    </w:p>
    <w:p w:rsidR="00E21104" w:rsidRDefault="00E21104">
      <w:pPr>
        <w:jc w:val="both"/>
      </w:pPr>
    </w:p>
    <w:p w:rsidR="00E21104" w:rsidRDefault="00E21104">
      <w:pPr>
        <w:jc w:val="both"/>
      </w:pPr>
      <w:r>
        <w:rPr>
          <w:rStyle w:val="DefaultParagraphFont64"/>
          <w:rFonts w:cs="Century Gothic"/>
          <w:b/>
          <w:u w:val="single"/>
        </w:rPr>
        <w:t>Advies</w:t>
      </w:r>
    </w:p>
    <w:p w:rsidR="00E21104" w:rsidRDefault="00E21104">
      <w:pPr>
        <w:jc w:val="both"/>
      </w:pPr>
      <w:r>
        <w:rPr>
          <w:rStyle w:val="DefaultParagraphFont64"/>
          <w:rFonts w:cs="Century Gothic"/>
        </w:rPr>
        <w:t xml:space="preserve">Gelet op bovenstaande principes werden op basis van de gekende verbruikers de nodige berekeningen gemaakt om te komen tot een voorstel van nieuwe tarieven vanaf 1 januari 2016. Daarbij werd gestreefd naar gelijkblijvende inkomsten, uitgaande van het huidige tarief.  </w:t>
      </w:r>
    </w:p>
    <w:p w:rsidR="00E21104" w:rsidRDefault="00E21104">
      <w:pPr>
        <w:jc w:val="both"/>
      </w:pPr>
    </w:p>
    <w:p w:rsidR="00E21104" w:rsidRDefault="00E21104">
      <w:pPr>
        <w:jc w:val="both"/>
      </w:pPr>
      <w:r>
        <w:rPr>
          <w:rStyle w:val="DefaultParagraphFont64"/>
          <w:rFonts w:cs="Century Gothic"/>
        </w:rPr>
        <w:t>Op basis van bovenstaande worden volgende nieuwe tarieven voor de gemeentelijke saneringsbijdrage en – vergoeding voorgesteld vanaf 1 januari 2016 (eventueel toevoegen: jaarlijks te indexeren adh van de gezondheidsindex) :</w:t>
      </w:r>
    </w:p>
    <w:p w:rsidR="00E21104" w:rsidRDefault="00E21104">
      <w:pPr>
        <w:jc w:val="both"/>
      </w:pPr>
      <w:r>
        <w:rPr>
          <w:rStyle w:val="DefaultParagraphFont64"/>
          <w:rFonts w:cs="Century Gothic"/>
        </w:rPr>
        <w:t>Basistarief 1,00 €/m³</w:t>
      </w:r>
    </w:p>
    <w:p w:rsidR="00E21104" w:rsidRDefault="00E21104">
      <w:pPr>
        <w:jc w:val="both"/>
      </w:pPr>
      <w:r>
        <w:rPr>
          <w:rStyle w:val="DefaultParagraphFont64"/>
          <w:rFonts w:cs="Century Gothic"/>
        </w:rPr>
        <w:t>Comforttarief (gekoppeld aan basistarief) 2,00 €/m³</w:t>
      </w:r>
    </w:p>
    <w:p w:rsidR="00E21104" w:rsidRDefault="00E21104">
      <w:pPr>
        <w:jc w:val="both"/>
      </w:pPr>
      <w:r>
        <w:rPr>
          <w:rStyle w:val="DefaultParagraphFont64"/>
          <w:rFonts w:cs="Century Gothic"/>
        </w:rPr>
        <w:t>Vlak tarief 1,3440 €/m³</w:t>
      </w:r>
    </w:p>
    <w:p w:rsidR="00E21104" w:rsidRDefault="00E21104">
      <w:pPr>
        <w:jc w:val="both"/>
      </w:pPr>
    </w:p>
    <w:p w:rsidR="00E21104" w:rsidRDefault="00E21104">
      <w:pPr>
        <w:jc w:val="both"/>
      </w:pPr>
      <w:r>
        <w:rPr>
          <w:rStyle w:val="DefaultParagraphFont64"/>
          <w:rFonts w:cs="Century Gothic"/>
        </w:rPr>
        <w:t xml:space="preserve">Voor de eigen waterwinners worden de tarieven voor de gemeentelijke saneringsvergoeding gelijk gesteld aan het overeenkomstige tarief voor de gemeentelijke saneringsbijdrage.  </w:t>
      </w:r>
    </w:p>
    <w:p w:rsidR="00E21104" w:rsidRDefault="00E21104">
      <w:pPr>
        <w:jc w:val="both"/>
      </w:pPr>
    </w:p>
    <w:p w:rsidR="00E21104" w:rsidRDefault="00E21104">
      <w:pPr>
        <w:jc w:val="both"/>
      </w:pPr>
      <w:r>
        <w:rPr>
          <w:rStyle w:val="DefaultParagraphFont64"/>
          <w:rFonts w:cs="Century Gothic"/>
        </w:rPr>
        <w:t xml:space="preserve">Voor de industriële verbruikers worden de eerder genomen beslissingen (ref. 2 en 3) gehandhaafd, voor zover niet in strijd met het door de Vlaamse Regering definitief goedgekeurde decreet en –besluit.  </w:t>
      </w:r>
    </w:p>
    <w:p w:rsidR="00E21104" w:rsidRDefault="00E21104">
      <w:pPr>
        <w:jc w:val="both"/>
      </w:pPr>
    </w:p>
    <w:p w:rsidR="00E21104" w:rsidRDefault="00E21104">
      <w:pPr>
        <w:jc w:val="both"/>
      </w:pPr>
      <w:r>
        <w:rPr>
          <w:rStyle w:val="DefaultParagraphFont64"/>
          <w:rFonts w:cs="Century Gothic"/>
        </w:rPr>
        <w:t>Het college adviseert om de principes van de vernieuwde tariefstructuur en de voorgestelde bedragen voor het basistarief en het comforttarief (voor huishoudelijke verbruikers) en vlak tarief (voor de niet-huishoudelijke verbruikers), voor het bepalen van de saneringsbijdrage en –vergoeding van het afvalwater goed te keuren. Enkel hierdoor kunnen de nodige garanties bekomen worden dat er voldoende financiële middelen zijn voor een efficiënt en doelgericht rioolbeheer.</w:t>
      </w:r>
    </w:p>
    <w:p w:rsidR="00E21104" w:rsidRDefault="00E21104">
      <w:pPr>
        <w:jc w:val="both"/>
      </w:pPr>
    </w:p>
    <w:p w:rsidR="00E21104" w:rsidRDefault="00E21104">
      <w:pPr>
        <w:jc w:val="both"/>
      </w:pPr>
      <w:r>
        <w:rPr>
          <w:rStyle w:val="DefaultParagraphFont64"/>
          <w:rFonts w:cs="Century Gothic"/>
          <w:b/>
          <w:u w:val="single"/>
        </w:rPr>
        <w:t>Financiële gevolgen</w:t>
      </w:r>
    </w:p>
    <w:tbl>
      <w:tblPr>
        <w:tblW w:w="7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6"/>
        <w:gridCol w:w="1477"/>
        <w:gridCol w:w="1559"/>
        <w:gridCol w:w="2346"/>
      </w:tblGrid>
      <w:tr w:rsidR="00E21104" w:rsidTr="006753F5">
        <w:trPr>
          <w:trHeight w:val="490"/>
        </w:trPr>
        <w:tc>
          <w:tcPr>
            <w:tcW w:w="2345" w:type="dxa"/>
          </w:tcPr>
          <w:p w:rsidR="00E21104" w:rsidRDefault="00E21104" w:rsidP="006753F5">
            <w:pPr>
              <w:jc w:val="both"/>
            </w:pPr>
            <w:r>
              <w:rPr>
                <w:rStyle w:val="DefaultParagraphFont64"/>
                <w:rFonts w:cs="Century Gothic"/>
              </w:rPr>
              <w:t>Geen financiële gevolgen</w:t>
            </w:r>
          </w:p>
        </w:tc>
        <w:tc>
          <w:tcPr>
            <w:tcW w:w="1477" w:type="dxa"/>
          </w:tcPr>
          <w:p w:rsidR="00E21104" w:rsidRDefault="00E21104" w:rsidP="006753F5">
            <w:pPr>
              <w:jc w:val="both"/>
            </w:pPr>
          </w:p>
        </w:tc>
        <w:tc>
          <w:tcPr>
            <w:tcW w:w="1559" w:type="dxa"/>
          </w:tcPr>
          <w:p w:rsidR="00E21104" w:rsidRDefault="00E21104" w:rsidP="006753F5">
            <w:pPr>
              <w:jc w:val="both"/>
            </w:pPr>
          </w:p>
        </w:tc>
        <w:tc>
          <w:tcPr>
            <w:tcW w:w="2345" w:type="dxa"/>
          </w:tcPr>
          <w:p w:rsidR="00E21104" w:rsidRDefault="00E21104" w:rsidP="006753F5">
            <w:pPr>
              <w:jc w:val="both"/>
            </w:pPr>
          </w:p>
        </w:tc>
      </w:tr>
    </w:tbl>
    <w:p w:rsidR="00E21104" w:rsidRDefault="00E21104">
      <w:pPr>
        <w:jc w:val="both"/>
      </w:pPr>
    </w:p>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18 stemmen voor: Cliff Mostien, Nele Cornelis, Helke Verdick, Gregory Müsing, Rita Goossens, Agnes Salden, Kristien Vingerhoets, Levi Wastyn, Stefan Van Linden, Eddy De Herdt, Francois Boddaert, Ria Maes, Koen Scholiers, Jenne Meyvis, Walter Van den Bogaert, Nicky Cauwenberghs, Tom De Wit en Luc Bouckaert</w:t>
            </w:r>
          </w:p>
          <w:p w:rsidR="00E21104" w:rsidRPr="008C15D8" w:rsidRDefault="00E21104" w:rsidP="005217EE">
            <w:r w:rsidRPr="008C15D8">
              <w:t>1 onthouding: Anthony Abbeloos</w:t>
            </w:r>
          </w:p>
        </w:tc>
      </w:tr>
    </w:tbl>
    <w:p w:rsidR="00E21104" w:rsidRPr="0084376D" w:rsidRDefault="00E21104" w:rsidP="006E1FA0"/>
    <w:p w:rsidR="00E21104" w:rsidRDefault="00E21104">
      <w:r>
        <w:rPr>
          <w:rStyle w:val="DefaultParagraphFont65"/>
          <w:rFonts w:cs="Century Gothic"/>
        </w:rPr>
        <w:t>Artikel 1</w:t>
      </w:r>
    </w:p>
    <w:p w:rsidR="00E21104" w:rsidRDefault="00E21104">
      <w:r>
        <w:rPr>
          <w:rStyle w:val="DefaultParagraphFont65"/>
          <w:rFonts w:cs="Century Gothic"/>
        </w:rPr>
        <w:t>De gemeenteraad beslist:</w:t>
      </w:r>
    </w:p>
    <w:p w:rsidR="00E21104" w:rsidRDefault="00E21104"/>
    <w:p w:rsidR="00E21104" w:rsidRDefault="00E21104">
      <w:pPr>
        <w:jc w:val="both"/>
      </w:pPr>
      <w:r>
        <w:rPr>
          <w:rStyle w:val="DefaultParagraphFont65"/>
          <w:rFonts w:cs="Century Gothic"/>
        </w:rPr>
        <w:t xml:space="preserve">Onder voorbehoud van de goedkeuring van het ontwerpdecreet en –besluit door de Vlaamse Regering en mits de voorgestelde tarieven de toegelaten maximumbedragen niet overschrijden, haar goedkeuring te geven aan de nieuwe tariefstructuur voor de gemeentelijke saneringsbijdrage en –vergoeding van het afvalwater, waarbij voor de huishoudelijke verbruikers het basistarief wordt bepaald op 1,00 €/m³, het comforttarief op 2,00 €/m³ en voor de niet-huishoudelijke verbruikers het vlak tarief op 1,3440 €/m³ met ingang van 1 januari 2016. </w:t>
      </w:r>
    </w:p>
    <w:p w:rsidR="00E21104" w:rsidRDefault="00E21104">
      <w:pPr>
        <w:jc w:val="both"/>
      </w:pPr>
    </w:p>
    <w:p w:rsidR="00E21104" w:rsidRDefault="00E21104">
      <w:pPr>
        <w:jc w:val="both"/>
      </w:pPr>
      <w:r>
        <w:rPr>
          <w:rStyle w:val="DefaultParagraphFont65"/>
          <w:rFonts w:cs="Century Gothic"/>
        </w:rPr>
        <w:t xml:space="preserve">De tarieven m.b.t. de individuele saneringsbijdrage en –vergoeding worden gelijkgesteld aan de som van het tarief van de gemeentelijke saneringsbijdrage en –vergoeding en het corresponderende tarief van de bovengemeentelijke saneringsbijdrage en –vergoeding.  </w:t>
      </w:r>
    </w:p>
    <w:p w:rsidR="00E21104" w:rsidRDefault="00E21104">
      <w:pPr>
        <w:jc w:val="both"/>
      </w:pPr>
    </w:p>
    <w:p w:rsidR="00E21104" w:rsidRDefault="00E21104">
      <w:pPr>
        <w:jc w:val="both"/>
      </w:pPr>
      <w:r>
        <w:rPr>
          <w:rStyle w:val="DefaultParagraphFont65"/>
          <w:rFonts w:cs="Century Gothic"/>
        </w:rPr>
        <w:t>Artikel 2</w:t>
      </w:r>
    </w:p>
    <w:p w:rsidR="00E21104" w:rsidRDefault="00E21104">
      <w:pPr>
        <w:jc w:val="both"/>
      </w:pPr>
      <w:r>
        <w:rPr>
          <w:rStyle w:val="DefaultParagraphFont65"/>
          <w:rFonts w:cs="Century Gothic"/>
        </w:rPr>
        <w:t>Dit besluit heeft in principe geen financiële gevolgen.</w:t>
      </w:r>
    </w:p>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23.</w:t>
      </w:r>
      <w:r w:rsidRPr="0084376D">
        <w:rPr>
          <w:rFonts w:cs="Century Gothic"/>
          <w:b/>
          <w:szCs w:val="20"/>
        </w:rPr>
        <w:tab/>
      </w:r>
      <w:r w:rsidRPr="0084376D">
        <w:rPr>
          <w:b/>
          <w:szCs w:val="20"/>
        </w:rPr>
        <w:t>Agendapunt:  Bevolking - verordening betreffende het onderzoek naar de reële verblijfplaats van personen op het grondgebied van Hemiksem</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67"/>
          <w:rFonts w:cs="Century Gothic"/>
          <w:b/>
          <w:u w:val="single"/>
        </w:rPr>
        <w:t>Voorgeschiedenis</w:t>
      </w:r>
    </w:p>
    <w:p w:rsidR="00E21104" w:rsidRDefault="00E21104">
      <w:pPr>
        <w:numPr>
          <w:ilvl w:val="0"/>
          <w:numId w:val="1"/>
        </w:numPr>
      </w:pPr>
      <w:r>
        <w:rPr>
          <w:rStyle w:val="DefaultParagraphFont67"/>
          <w:rFonts w:cs="Century Gothic"/>
        </w:rPr>
        <w:t>algemene onderrichtingen van 01/07/2010 aangaande het houden van de bevolkingsregisters;</w:t>
      </w:r>
    </w:p>
    <w:p w:rsidR="00E21104" w:rsidRDefault="00E21104">
      <w:pPr>
        <w:numPr>
          <w:ilvl w:val="0"/>
          <w:numId w:val="1"/>
        </w:numPr>
      </w:pPr>
      <w:r>
        <w:rPr>
          <w:rStyle w:val="DefaultParagraphFont67"/>
          <w:rFonts w:cs="Century Gothic"/>
        </w:rPr>
        <w:t>omzendbrief van 30/08/2013 met betrekking tot de aandachtspunten voor een correcte registratie in de bevolkingsregisters, het oordeelkundig toepassen van de afvoering van ambtswege en de strijd tegen domiciliefraude;</w:t>
      </w:r>
    </w:p>
    <w:p w:rsidR="00E21104" w:rsidRDefault="00E21104">
      <w:pPr>
        <w:numPr>
          <w:ilvl w:val="0"/>
          <w:numId w:val="1"/>
        </w:numPr>
      </w:pPr>
      <w:r>
        <w:rPr>
          <w:rStyle w:val="DefaultParagraphFont67"/>
          <w:rFonts w:cs="Century Gothic"/>
        </w:rPr>
        <w:t>ministeriële omzendbrief van 26/03/2014 voor het verhogen van het risicobewustzijn voor administratieve identiteitsfraude;</w:t>
      </w:r>
    </w:p>
    <w:p w:rsidR="00E21104" w:rsidRDefault="00E21104">
      <w:pPr>
        <w:numPr>
          <w:ilvl w:val="0"/>
          <w:numId w:val="1"/>
        </w:numPr>
      </w:pPr>
      <w:r>
        <w:rPr>
          <w:rStyle w:val="DefaultParagraphFont67"/>
          <w:rFonts w:cs="Century Gothic"/>
        </w:rPr>
        <w:t>onderrichtingen van 30/06/2015 aangaande de aanwijzing van een referentieambtenaar;</w:t>
      </w:r>
    </w:p>
    <w:p w:rsidR="00E21104" w:rsidRDefault="00E21104">
      <w:pPr>
        <w:numPr>
          <w:ilvl w:val="0"/>
          <w:numId w:val="1"/>
        </w:numPr>
      </w:pPr>
      <w:r>
        <w:rPr>
          <w:rStyle w:val="DefaultParagraphFont67"/>
          <w:rFonts w:cs="Century Gothic"/>
        </w:rPr>
        <w:t>beslisssing van het college van burgemeester en schepenen van 27/07/2015 houdende de aanduiding van een referentieambtenaar;</w:t>
      </w:r>
    </w:p>
    <w:p w:rsidR="00E21104" w:rsidRDefault="00E21104">
      <w:pPr>
        <w:numPr>
          <w:ilvl w:val="0"/>
          <w:numId w:val="1"/>
        </w:numPr>
      </w:pPr>
      <w:r>
        <w:rPr>
          <w:rStyle w:val="DefaultParagraphFont67"/>
          <w:rFonts w:cs="Century Gothic"/>
        </w:rPr>
        <w:t>het noodzakelijk is een verordening vast te leggen betreffende het onderzoek van de verblijfplaats van personen op het grondgebied van de gemeente.</w:t>
      </w:r>
    </w:p>
    <w:p w:rsidR="00E21104" w:rsidRDefault="00E21104">
      <w:pPr>
        <w:numPr>
          <w:ilvl w:val="0"/>
          <w:numId w:val="1"/>
        </w:numPr>
      </w:pPr>
      <w:r>
        <w:rPr>
          <w:rStyle w:val="DefaultParagraphFont67"/>
          <w:rFonts w:cs="Century Gothic"/>
        </w:rPr>
        <w:t>op voorstel van het college van burgemeester en schepenen dd. 23/11/2015.</w:t>
      </w:r>
    </w:p>
    <w:p w:rsidR="00E21104" w:rsidRDefault="00E21104"/>
    <w:p w:rsidR="00E21104" w:rsidRDefault="00E21104">
      <w:r>
        <w:rPr>
          <w:rStyle w:val="DefaultParagraphFont67"/>
          <w:rFonts w:cs="Century Gothic"/>
          <w:b/>
          <w:u w:val="single"/>
        </w:rPr>
        <w:t>Feiten en context</w:t>
      </w:r>
    </w:p>
    <w:p w:rsidR="00E21104" w:rsidRDefault="00E21104">
      <w:pPr>
        <w:numPr>
          <w:ilvl w:val="0"/>
          <w:numId w:val="2"/>
        </w:numPr>
      </w:pPr>
      <w:r>
        <w:rPr>
          <w:rStyle w:val="DefaultParagraphFont67"/>
          <w:rFonts w:cs="Century Gothic"/>
        </w:rPr>
        <w:t>intergemeentelijke bespreking van 16/09/2015 waarbij afspraken gemaakt werden inzake bevolkingsmateries;</w:t>
      </w:r>
    </w:p>
    <w:p w:rsidR="00E21104" w:rsidRDefault="00E21104">
      <w:pPr>
        <w:numPr>
          <w:ilvl w:val="0"/>
          <w:numId w:val="2"/>
        </w:numPr>
      </w:pPr>
      <w:r>
        <w:rPr>
          <w:rStyle w:val="DefaultParagraphFont67"/>
          <w:rFonts w:cs="Century Gothic"/>
        </w:rPr>
        <w:t>dat het hiervoor nuttig -zo al niet noodzakelijk- is de vorm en de inhoud van de documenten en verslagen die moeten opgesteld worden in zeker mate op een uniforme wijze vast te stellen;</w:t>
      </w:r>
    </w:p>
    <w:p w:rsidR="00E21104" w:rsidRDefault="00E21104">
      <w:pPr>
        <w:numPr>
          <w:ilvl w:val="0"/>
          <w:numId w:val="2"/>
        </w:numPr>
      </w:pPr>
      <w:r>
        <w:rPr>
          <w:rStyle w:val="DefaultParagraphFont67"/>
          <w:rFonts w:cs="Century Gothic"/>
        </w:rPr>
        <w:t>dat voor de goede werking van de diensten formele afspraken moeten worden gemaakt betreffende de verdeling van bepaalde taken en de manier waarop ze moeten uitgevoerd worden;</w:t>
      </w:r>
    </w:p>
    <w:p w:rsidR="00E21104" w:rsidRDefault="00E21104">
      <w:pPr>
        <w:numPr>
          <w:ilvl w:val="0"/>
          <w:numId w:val="2"/>
        </w:numPr>
      </w:pPr>
      <w:r>
        <w:rPr>
          <w:rStyle w:val="DefaultParagraphFont67"/>
          <w:rFonts w:cs="Century Gothic"/>
        </w:rPr>
        <w:t>rekening te houden met het feit dat het aangewezen is dat het onderzoek naar de werkelijke verblijfplaats van personen op het grondgebied van de gemeente wordt uitgevoerd door de wijkwerking van de lokale politie - zone Rupel, behalve wanneer het een rusthuisbewoner betreft</w:t>
      </w:r>
    </w:p>
    <w:p w:rsidR="00E21104" w:rsidRDefault="00E21104"/>
    <w:p w:rsidR="00E21104" w:rsidRDefault="00E21104"/>
    <w:p w:rsidR="00E21104" w:rsidRDefault="00E21104">
      <w:r>
        <w:rPr>
          <w:rStyle w:val="DefaultParagraphFont67"/>
          <w:rFonts w:cs="Century Gothic"/>
          <w:b/>
          <w:u w:val="single"/>
        </w:rPr>
        <w:t>Juridische grond</w:t>
      </w:r>
    </w:p>
    <w:p w:rsidR="00E21104" w:rsidRDefault="00E21104"/>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E21104" w:rsidTr="006753F5">
        <w:tc>
          <w:tcPr>
            <w:tcW w:w="4695" w:type="dxa"/>
          </w:tcPr>
          <w:p w:rsidR="00E21104" w:rsidRDefault="00E21104">
            <w:r>
              <w:rPr>
                <w:rStyle w:val="DefaultParagraphFont67"/>
                <w:rFonts w:cs="Century Gothic"/>
              </w:rPr>
              <w:t>Wet van 19/07/1991</w:t>
            </w:r>
          </w:p>
        </w:tc>
        <w:tc>
          <w:tcPr>
            <w:tcW w:w="4695" w:type="dxa"/>
          </w:tcPr>
          <w:p w:rsidR="00E21104" w:rsidRDefault="00E21104">
            <w:r>
              <w:rPr>
                <w:rStyle w:val="DefaultParagraphFont67"/>
                <w:rFonts w:cs="Century Gothic"/>
              </w:rPr>
              <w:t>betreffende de bevolkingsregisters en identiteitskaarten</w:t>
            </w:r>
          </w:p>
        </w:tc>
      </w:tr>
      <w:tr w:rsidR="00E21104" w:rsidTr="006753F5">
        <w:tc>
          <w:tcPr>
            <w:tcW w:w="4695" w:type="dxa"/>
          </w:tcPr>
          <w:p w:rsidR="00E21104" w:rsidRDefault="00E21104">
            <w:r>
              <w:rPr>
                <w:rStyle w:val="DefaultParagraphFont67"/>
                <w:rFonts w:cs="Century Gothic"/>
              </w:rPr>
              <w:t>Koninklijk Besluit van 16/07/1992</w:t>
            </w:r>
          </w:p>
        </w:tc>
        <w:tc>
          <w:tcPr>
            <w:tcW w:w="4695" w:type="dxa"/>
          </w:tcPr>
          <w:p w:rsidR="00E21104" w:rsidRDefault="00E21104">
            <w:r>
              <w:rPr>
                <w:rStyle w:val="DefaultParagraphFont67"/>
                <w:rFonts w:cs="Century Gothic"/>
              </w:rPr>
              <w:t>betreffende de bevolkings- en het vreemdelingenregister</w:t>
            </w:r>
          </w:p>
        </w:tc>
      </w:tr>
      <w:tr w:rsidR="00E21104" w:rsidTr="006753F5">
        <w:tc>
          <w:tcPr>
            <w:tcW w:w="4695" w:type="dxa"/>
          </w:tcPr>
          <w:p w:rsidR="00E21104" w:rsidRDefault="00E21104">
            <w:r>
              <w:rPr>
                <w:rStyle w:val="DefaultParagraphFont67"/>
                <w:rFonts w:cs="Century Gothic"/>
              </w:rPr>
              <w:t>Koninklijk Besluit van 16/07/1992</w:t>
            </w:r>
          </w:p>
        </w:tc>
        <w:tc>
          <w:tcPr>
            <w:tcW w:w="4695" w:type="dxa"/>
          </w:tcPr>
          <w:p w:rsidR="00E21104" w:rsidRDefault="00E21104">
            <w:r>
              <w:rPr>
                <w:rStyle w:val="DefaultParagraphFont67"/>
                <w:rFonts w:cs="Century Gothic"/>
              </w:rPr>
              <w:t xml:space="preserve">vaststelling van de informatie die opgenomen </w:t>
            </w:r>
          </w:p>
          <w:p w:rsidR="00E21104" w:rsidRDefault="00E21104">
            <w:r>
              <w:rPr>
                <w:rStyle w:val="DefaultParagraphFont67"/>
                <w:rFonts w:cs="Century Gothic"/>
              </w:rPr>
              <w:t>wordt in het bevolkings- en vreemdelingenregister</w:t>
            </w:r>
          </w:p>
        </w:tc>
      </w:tr>
      <w:tr w:rsidR="00E21104" w:rsidTr="006753F5">
        <w:tc>
          <w:tcPr>
            <w:tcW w:w="4695" w:type="dxa"/>
          </w:tcPr>
          <w:p w:rsidR="00E21104" w:rsidRDefault="00E21104">
            <w:r>
              <w:rPr>
                <w:rStyle w:val="DefaultParagraphFont67"/>
                <w:rFonts w:cs="Century Gothic"/>
              </w:rPr>
              <w:t>Decreet van 08/05/200</w:t>
            </w:r>
          </w:p>
        </w:tc>
        <w:tc>
          <w:tcPr>
            <w:tcW w:w="4695" w:type="dxa"/>
          </w:tcPr>
          <w:p w:rsidR="00E21104" w:rsidRDefault="00E21104">
            <w:r>
              <w:rPr>
                <w:rStyle w:val="DefaultParagraphFont67"/>
                <w:rFonts w:cs="Century Gothic"/>
              </w:rPr>
              <w:t>betreffende het Centraal Referentieadressenbestand (CRAB)</w:t>
            </w:r>
          </w:p>
        </w:tc>
      </w:tr>
      <w:tr w:rsidR="00E21104" w:rsidTr="006753F5">
        <w:trPr>
          <w:trHeight w:val="245"/>
        </w:trPr>
        <w:tc>
          <w:tcPr>
            <w:tcW w:w="4695" w:type="dxa"/>
          </w:tcPr>
          <w:p w:rsidR="00E21104" w:rsidRDefault="00E21104">
            <w:r>
              <w:rPr>
                <w:rStyle w:val="DefaultParagraphFont67"/>
                <w:rFonts w:cs="Century Gothic"/>
              </w:rPr>
              <w:t>Besluit van de Vlaamse Regering van 25/03/2011</w:t>
            </w:r>
          </w:p>
        </w:tc>
        <w:tc>
          <w:tcPr>
            <w:tcW w:w="4695" w:type="dxa"/>
          </w:tcPr>
          <w:p w:rsidR="00E21104" w:rsidRDefault="00E21104">
            <w:r>
              <w:rPr>
                <w:rStyle w:val="DefaultParagraphFont67"/>
                <w:rFonts w:cs="Century Gothic"/>
              </w:rPr>
              <w:t>betreft de uitvoering van het Centraal Referentieadressenbestand (CRAB)</w:t>
            </w:r>
          </w:p>
          <w:p w:rsidR="00E21104" w:rsidRDefault="00E21104"/>
        </w:tc>
      </w:tr>
    </w:tbl>
    <w:p w:rsidR="00E21104" w:rsidRDefault="00E21104"/>
    <w:p w:rsidR="00E21104" w:rsidRDefault="00E21104"/>
    <w:p w:rsidR="00E21104" w:rsidRDefault="00E21104">
      <w:r>
        <w:rPr>
          <w:rStyle w:val="DefaultParagraphFont67"/>
          <w:rFonts w:cs="Century Gothic"/>
          <w:b/>
          <w:u w:val="single"/>
        </w:rPr>
        <w:t>Advies</w:t>
      </w:r>
    </w:p>
    <w:p w:rsidR="00E21104" w:rsidRDefault="00E21104">
      <w:r>
        <w:rPr>
          <w:rStyle w:val="DefaultParagraphFont67"/>
          <w:rFonts w:cs="Century Gothic"/>
        </w:rPr>
        <w:t>gunstig advies van het mat dd 19/11/2015</w:t>
      </w:r>
    </w:p>
    <w:p w:rsidR="00E21104" w:rsidRDefault="00E21104">
      <w:r>
        <w:rPr>
          <w:rStyle w:val="DefaultParagraphFont67"/>
          <w:rFonts w:cs="Century Gothic"/>
        </w:rPr>
        <w:t>gunstig advies van de afgevaardigde van de lokale politie dd. 16/09/2015</w:t>
      </w:r>
    </w:p>
    <w:p w:rsidR="00E21104" w:rsidRDefault="00E21104"/>
    <w:p w:rsidR="00E21104" w:rsidRDefault="00E21104">
      <w:r>
        <w:rPr>
          <w:rStyle w:val="DefaultParagraphFont67"/>
          <w:rFonts w:cs="Century Gothic"/>
          <w:b/>
          <w:u w:val="single"/>
        </w:rPr>
        <w:t>Argumentatie</w:t>
      </w:r>
    </w:p>
    <w:p w:rsidR="00E21104" w:rsidRDefault="00E21104">
      <w:r>
        <w:rPr>
          <w:rStyle w:val="DefaultParagraphFont67"/>
          <w:rFonts w:cs="Century Gothic"/>
        </w:rPr>
        <w:t>Op basis van het intergemeentelijk overleg en de instructies van de FOD Binnenlandse Zaken aangaande identiteitsfraude, is het aangewezen een gemeentelijke verordening op te stellen.</w:t>
      </w:r>
    </w:p>
    <w:p w:rsidR="00E21104" w:rsidRDefault="00E21104"/>
    <w:p w:rsidR="00E21104" w:rsidRDefault="00E21104">
      <w:r>
        <w:rPr>
          <w:rStyle w:val="DefaultParagraphFont67"/>
          <w:rFonts w:cs="Century Gothic"/>
          <w:b/>
          <w:u w:val="single"/>
        </w:rPr>
        <w:t>Financiële gevolgen</w:t>
      </w:r>
    </w:p>
    <w:tbl>
      <w:tblPr>
        <w:tblW w:w="7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6"/>
        <w:gridCol w:w="1477"/>
        <w:gridCol w:w="1559"/>
        <w:gridCol w:w="2346"/>
      </w:tblGrid>
      <w:tr w:rsidR="00E21104" w:rsidTr="006753F5">
        <w:trPr>
          <w:trHeight w:val="490"/>
        </w:trPr>
        <w:tc>
          <w:tcPr>
            <w:tcW w:w="2345" w:type="dxa"/>
          </w:tcPr>
          <w:p w:rsidR="00E21104" w:rsidRDefault="00E21104">
            <w:r>
              <w:rPr>
                <w:rStyle w:val="DefaultParagraphFont67"/>
                <w:rFonts w:cs="Century Gothic"/>
              </w:rPr>
              <w:t>Geen financiële gevolgen</w:t>
            </w:r>
          </w:p>
        </w:tc>
        <w:tc>
          <w:tcPr>
            <w:tcW w:w="1477" w:type="dxa"/>
          </w:tcPr>
          <w:p w:rsidR="00E21104" w:rsidRDefault="00E21104">
            <w:r>
              <w:rPr>
                <w:rStyle w:val="DefaultParagraphFont67"/>
                <w:rFonts w:cs="Century Gothic"/>
              </w:rPr>
              <w:t>X</w:t>
            </w:r>
          </w:p>
        </w:tc>
        <w:tc>
          <w:tcPr>
            <w:tcW w:w="1559" w:type="dxa"/>
          </w:tcPr>
          <w:p w:rsidR="00E21104" w:rsidRDefault="00E21104"/>
        </w:tc>
        <w:tc>
          <w:tcPr>
            <w:tcW w:w="2345" w:type="dxa"/>
          </w:tcPr>
          <w:p w:rsidR="00E21104" w:rsidRDefault="00E21104"/>
        </w:tc>
      </w:tr>
    </w:tbl>
    <w:p w:rsidR="00E21104" w:rsidRDefault="00E21104"/>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19 stemmen voor: Cliff Mostien, Nele Cornelis, Helke Verdick, Gregory Müsing, Rita Goossens, Anthony Abbeloos, Agnes Salden, Kristien Vingerhoets, Levi Wastyn, Stefan Van Linden, Eddy De Herdt, Francois Boddaert, Ria Maes, Koen Scholiers, Jenne Meyvis, Walter Van den Bogaert, Nicky Cauwenberghs, Tom De Wit en Luc Bouckaert</w:t>
            </w:r>
          </w:p>
        </w:tc>
      </w:tr>
    </w:tbl>
    <w:p w:rsidR="00E21104" w:rsidRPr="0084376D" w:rsidRDefault="00E21104" w:rsidP="006E1FA0"/>
    <w:p w:rsidR="00E21104" w:rsidRDefault="00E21104">
      <w:pPr>
        <w:rPr>
          <w:b/>
        </w:rPr>
      </w:pPr>
      <w:r>
        <w:rPr>
          <w:rStyle w:val="DefaultParagraphFont68"/>
          <w:rFonts w:cs="Century Gothic"/>
          <w:b/>
        </w:rPr>
        <w:t>Artikel 1</w:t>
      </w:r>
    </w:p>
    <w:p w:rsidR="00E21104" w:rsidRDefault="00E21104">
      <w:r>
        <w:rPr>
          <w:rStyle w:val="DefaultParagraphFont68"/>
          <w:rFonts w:cs="Century Gothic"/>
        </w:rPr>
        <w:t>De gemeenteraad beslist:</w:t>
      </w:r>
    </w:p>
    <w:p w:rsidR="00E21104" w:rsidRDefault="00E21104">
      <w:r>
        <w:rPr>
          <w:rStyle w:val="DefaultParagraphFont68"/>
          <w:rFonts w:cs="Century Gothic"/>
        </w:rPr>
        <w:t>een gemeentelijke verordening betreffende het onderzoek naar de reële verblijfplaats van personen op het grondgebied van Hemiksem vast te leggen als :</w:t>
      </w:r>
    </w:p>
    <w:p w:rsidR="00E21104" w:rsidRDefault="00E21104"/>
    <w:p w:rsidR="00E21104" w:rsidRDefault="00E21104">
      <w:r>
        <w:rPr>
          <w:rStyle w:val="DefaultParagraphFont68"/>
          <w:rFonts w:cs="Century Gothic"/>
        </w:rPr>
        <w:t xml:space="preserve">Artikel 1 </w:t>
      </w:r>
    </w:p>
    <w:p w:rsidR="00E21104" w:rsidRDefault="00E21104">
      <w:r>
        <w:rPr>
          <w:rStyle w:val="DefaultParagraphFont68"/>
          <w:rFonts w:cs="Century Gothic"/>
        </w:rPr>
        <w:t>Deze verordening stelt, overeenkomstig art. 10 van het Koninklijk Besluit van 16 juli 1992 betreffende de bevolkingsregisters en het vreemdelingenregister, nadere regels vast met betrekking tot het onderzoek naar de reële verblijfplaats van personen of gezinnen op het grondgebied van de gemeente Hemiksem.</w:t>
      </w:r>
    </w:p>
    <w:p w:rsidR="00E21104" w:rsidRDefault="00E21104">
      <w:r>
        <w:rPr>
          <w:rStyle w:val="DefaultParagraphFont68"/>
          <w:rFonts w:cs="Century Gothic"/>
        </w:rPr>
        <w:t>Termen zoals “hoofdverblijfplaats”, “gezin” en “referentiepersoon” worden in deze verordening gebruikt in hun betekenis volgens de Algemene Onderrichtingen betreffende het houden van de bevolkingsregisters.</w:t>
      </w:r>
    </w:p>
    <w:p w:rsidR="00E21104" w:rsidRDefault="00E21104"/>
    <w:p w:rsidR="00E21104" w:rsidRDefault="00E21104">
      <w:r>
        <w:rPr>
          <w:rStyle w:val="DefaultParagraphFont68"/>
          <w:rFonts w:cs="Century Gothic"/>
        </w:rPr>
        <w:t xml:space="preserve">Artikel 2 </w:t>
      </w:r>
    </w:p>
    <w:p w:rsidR="00E21104" w:rsidRDefault="00E21104">
      <w:r>
        <w:rPr>
          <w:rStyle w:val="DefaultParagraphFont68"/>
          <w:rFonts w:cs="Century Gothic"/>
        </w:rPr>
        <w:t>Het onderzoek wordt uitgevoerd door de politieambtenaren van de lokale politie volgens de modaliteiten hierna vastgesteld.</w:t>
      </w:r>
    </w:p>
    <w:p w:rsidR="00E21104" w:rsidRDefault="00E21104"/>
    <w:p w:rsidR="00E21104" w:rsidRDefault="00E21104">
      <w:r>
        <w:rPr>
          <w:rStyle w:val="DefaultParagraphFont68"/>
          <w:rFonts w:cs="Century Gothic"/>
        </w:rPr>
        <w:t xml:space="preserve">Artikel 3 </w:t>
      </w:r>
    </w:p>
    <w:p w:rsidR="00E21104" w:rsidRDefault="00E21104">
      <w:r>
        <w:rPr>
          <w:rStyle w:val="DefaultParagraphFont68"/>
          <w:rFonts w:cs="Century Gothic"/>
        </w:rPr>
        <w:t>Het onderzoek wordt uitgevoerd op eigen initiatief (administratieve diensten), op initiatief van de lokale politie of op verzoek van de ambtenaar van de burgerlijke stand, naar aanleiding  van :</w:t>
      </w:r>
    </w:p>
    <w:p w:rsidR="00E21104" w:rsidRDefault="00E21104">
      <w:r>
        <w:rPr>
          <w:rStyle w:val="DefaultParagraphFont68"/>
          <w:rFonts w:cs="Century Gothic"/>
        </w:rPr>
        <w:t>•</w:t>
      </w:r>
      <w:r>
        <w:rPr>
          <w:rStyle w:val="DefaultParagraphFont68"/>
          <w:rFonts w:cs="Century Gothic"/>
        </w:rPr>
        <w:tab/>
        <w:t>een aangifte</w:t>
      </w:r>
    </w:p>
    <w:p w:rsidR="00E21104" w:rsidRDefault="00E21104">
      <w:r>
        <w:rPr>
          <w:rStyle w:val="DefaultParagraphFont68"/>
          <w:rFonts w:cs="Century Gothic"/>
        </w:rPr>
        <w:t>•</w:t>
      </w:r>
      <w:r>
        <w:rPr>
          <w:rStyle w:val="DefaultParagraphFont68"/>
          <w:rFonts w:cs="Century Gothic"/>
        </w:rPr>
        <w:tab/>
        <w:t>een vermoeden van verblijfsverandering</w:t>
      </w:r>
    </w:p>
    <w:p w:rsidR="00E21104" w:rsidRDefault="00E21104">
      <w:r>
        <w:rPr>
          <w:rStyle w:val="DefaultParagraphFont68"/>
          <w:rFonts w:cs="Century Gothic"/>
        </w:rPr>
        <w:t>•</w:t>
      </w:r>
      <w:r>
        <w:rPr>
          <w:rStyle w:val="DefaultParagraphFont68"/>
          <w:rFonts w:cs="Century Gothic"/>
        </w:rPr>
        <w:tab/>
        <w:t>de vraag van een andere gemeente</w:t>
      </w:r>
    </w:p>
    <w:p w:rsidR="00E21104" w:rsidRDefault="00E21104"/>
    <w:p w:rsidR="00E21104" w:rsidRDefault="00E21104">
      <w:r>
        <w:rPr>
          <w:rStyle w:val="DefaultParagraphFont68"/>
          <w:rFonts w:cs="Century Gothic"/>
        </w:rPr>
        <w:t>De dienst burgerzaken bezorgt de onderzoeksopdracht van de ambtenaar van de Burgerlijke Stand uiterlijk de drie werkdagen na de aangifte, het ontstaan van het vermoeden van verblijfsverandering of na ontvangst van de vraag van de andere gemeente (model 6) naar de bevoegde politiedienst.</w:t>
      </w:r>
    </w:p>
    <w:p w:rsidR="00E21104" w:rsidRDefault="00E21104"/>
    <w:p w:rsidR="00E21104" w:rsidRDefault="00E21104">
      <w:r>
        <w:rPr>
          <w:rStyle w:val="DefaultParagraphFont68"/>
          <w:rFonts w:cs="Century Gothic"/>
        </w:rPr>
        <w:t>Voorafgaandelijk zal het dossier,  gecontroleerd worden op kwaliteitsnormen en –regels, op basis van de inventarislijsten.</w:t>
      </w:r>
    </w:p>
    <w:p w:rsidR="00E21104" w:rsidRDefault="00E21104"/>
    <w:p w:rsidR="00E21104" w:rsidRDefault="00E21104">
      <w:r>
        <w:rPr>
          <w:rStyle w:val="DefaultParagraphFont68"/>
          <w:rFonts w:cs="Century Gothic"/>
        </w:rPr>
        <w:t>Het onderzoek wordt uitgevoerd:</w:t>
      </w:r>
    </w:p>
    <w:p w:rsidR="00E21104" w:rsidRDefault="00E21104"/>
    <w:p w:rsidR="00E21104" w:rsidRDefault="00E21104">
      <w:r>
        <w:rPr>
          <w:rStyle w:val="DefaultParagraphFont68"/>
          <w:rFonts w:cs="Century Gothic"/>
        </w:rPr>
        <w:t>1)</w:t>
      </w:r>
      <w:r>
        <w:rPr>
          <w:rStyle w:val="DefaultParagraphFont68"/>
          <w:rFonts w:cs="Century Gothic"/>
        </w:rPr>
        <w:tab/>
        <w:t>in geval van aangifte</w:t>
      </w:r>
    </w:p>
    <w:p w:rsidR="00E21104" w:rsidRDefault="00E21104">
      <w:r>
        <w:rPr>
          <w:rStyle w:val="DefaultParagraphFont68"/>
          <w:rFonts w:cs="Century Gothic"/>
        </w:rPr>
        <w:t>a)</w:t>
      </w:r>
      <w:r>
        <w:rPr>
          <w:rStyle w:val="DefaultParagraphFont68"/>
          <w:rFonts w:cs="Century Gothic"/>
        </w:rPr>
        <w:tab/>
        <w:t>wanneer een alleenstaande, een referentiepersoon van een gezin of een gezinslid aan het gemeentebestuur verklaart dat zijn/haar hoofdverblijfplaats zich op het grondgebied van de gemeente bevindt;</w:t>
      </w:r>
    </w:p>
    <w:p w:rsidR="00E21104" w:rsidRDefault="00E21104">
      <w:r>
        <w:rPr>
          <w:rStyle w:val="DefaultParagraphFont68"/>
          <w:rFonts w:cs="Century Gothic"/>
        </w:rPr>
        <w:t>b)</w:t>
      </w:r>
      <w:r>
        <w:rPr>
          <w:rStyle w:val="DefaultParagraphFont68"/>
          <w:rFonts w:cs="Century Gothic"/>
        </w:rPr>
        <w:tab/>
        <w:t>wanneer een alleenstaande, een referentiepersoon van een gezin of een gezinslid verklaart zijn/haar hoofdverblijfplaats naar een andere plaats in de gemeente te hebben overgebracht.</w:t>
      </w:r>
    </w:p>
    <w:p w:rsidR="00E21104" w:rsidRDefault="00E21104"/>
    <w:p w:rsidR="00E21104" w:rsidRDefault="00E21104">
      <w:r>
        <w:rPr>
          <w:rStyle w:val="DefaultParagraphFont68"/>
          <w:rFonts w:cs="Century Gothic"/>
        </w:rPr>
        <w:t>Deze aangifte kan persoonlijk, via email, schriftelijk of via de applicatie ‘Mijn Dossier’.</w:t>
      </w:r>
    </w:p>
    <w:p w:rsidR="00E21104" w:rsidRDefault="00E21104"/>
    <w:p w:rsidR="00E21104" w:rsidRDefault="00E21104">
      <w:r>
        <w:rPr>
          <w:rStyle w:val="DefaultParagraphFont68"/>
          <w:rFonts w:cs="Century Gothic"/>
        </w:rPr>
        <w:t>2)</w:t>
      </w:r>
      <w:r>
        <w:rPr>
          <w:rStyle w:val="DefaultParagraphFont68"/>
          <w:rFonts w:cs="Century Gothic"/>
        </w:rPr>
        <w:tab/>
        <w:t>bij ontstentenis van aangifte: vermoeden van verblijfsverandering of op vraag van een andere gemeente.</w:t>
      </w:r>
    </w:p>
    <w:p w:rsidR="00E21104" w:rsidRDefault="00E21104">
      <w:r>
        <w:rPr>
          <w:rStyle w:val="DefaultParagraphFont68"/>
          <w:rFonts w:cs="Century Gothic"/>
        </w:rPr>
        <w:t>a)</w:t>
      </w:r>
      <w:r>
        <w:rPr>
          <w:rStyle w:val="DefaultParagraphFont68"/>
          <w:rFonts w:cs="Century Gothic"/>
        </w:rPr>
        <w:tab/>
        <w:t>zodra de dienst burgerzaken vernomen heeft dat een persoon of een gezin zijn/haar hoofdverblijfplaats in de gemeente heeft gevestigd zonder hiervan aangifte te hebben gedaan;</w:t>
      </w:r>
    </w:p>
    <w:p w:rsidR="00E21104" w:rsidRDefault="00E21104">
      <w:r>
        <w:rPr>
          <w:rStyle w:val="DefaultParagraphFont68"/>
          <w:rFonts w:cs="Century Gothic"/>
        </w:rPr>
        <w:t>b)</w:t>
      </w:r>
      <w:r>
        <w:rPr>
          <w:rStyle w:val="DefaultParagraphFont68"/>
          <w:rFonts w:cs="Century Gothic"/>
        </w:rPr>
        <w:tab/>
        <w:t>zodra de dienst burgerzaken vernomen heeft dat een persoon of een gezin zijn/haar hoofdverblijfplaats in de gemeente heeft verlaten zonder hiervan aangifte te hebben gedaan</w:t>
      </w:r>
    </w:p>
    <w:p w:rsidR="00E21104" w:rsidRDefault="00E21104"/>
    <w:p w:rsidR="00E21104" w:rsidRDefault="00E21104">
      <w:r>
        <w:rPr>
          <w:rStyle w:val="DefaultParagraphFont68"/>
          <w:rFonts w:cs="Century Gothic"/>
        </w:rPr>
        <w:t xml:space="preserve">Artikel 4 </w:t>
      </w:r>
    </w:p>
    <w:p w:rsidR="00E21104" w:rsidRDefault="00E21104">
      <w:r>
        <w:rPr>
          <w:rStyle w:val="DefaultParagraphFont68"/>
          <w:rFonts w:cs="Century Gothic"/>
        </w:rPr>
        <w:t>§1. De politieambtenaar belast met het onderzoek (in principe binnen de 8 werkdagen) gaat ter plaatse bij de alleenstaande of de referentiepersoon van het gezin en vergewist zich van de identiteit van alle gezinsleden. De  politieambtenaar onderzoekt of betrokken personen werkelijk op de plaats wonen die zij hebben aangegeven of waarvan werd aangegeven dat het hun hoofdverblijfplaats is. Die politieambtenaar verricht daarvoor alle onderzoeksdaden nodig binnen de grenzen van de opdracht om tot de  vaststelling over te gaan.</w:t>
      </w:r>
    </w:p>
    <w:p w:rsidR="00E21104" w:rsidRDefault="00E21104"/>
    <w:p w:rsidR="00E21104" w:rsidRDefault="00E21104">
      <w:r>
        <w:rPr>
          <w:rStyle w:val="DefaultParagraphFont68"/>
          <w:rFonts w:cs="Century Gothic"/>
        </w:rPr>
        <w:t>De politieambtenaar kan navraag doen bij de eigenaar van de woning, bij buren, bij eventuele andere bewoners van het gebouw, de huisbewaarder, winkeliers uit de buurt, ... om zo meer informatie te verzamelen over de feitelijkheid van de verblijfplaats.</w:t>
      </w:r>
    </w:p>
    <w:p w:rsidR="00E21104" w:rsidRDefault="00E21104"/>
    <w:p w:rsidR="00E21104" w:rsidRDefault="00E21104">
      <w:r>
        <w:rPr>
          <w:rStyle w:val="DefaultParagraphFont68"/>
          <w:rFonts w:cs="Century Gothic"/>
        </w:rPr>
        <w:t>De politieambtenaar moet de betrokkene(n) persoonlijk aantreffen, soms zijn meerdere bezoeken hiervoor noodzakelijk. In dit geval zal één bezoek plaatsvinden op zaterdag of zondag en één bezoek tijdens weekdagen na 19u00.</w:t>
      </w:r>
    </w:p>
    <w:p w:rsidR="00E21104" w:rsidRDefault="00E21104"/>
    <w:p w:rsidR="00E21104" w:rsidRDefault="00E21104">
      <w:r>
        <w:rPr>
          <w:rStyle w:val="DefaultParagraphFont68"/>
          <w:rFonts w:cs="Century Gothic"/>
        </w:rPr>
        <w:t>Hij onderzoekt of het gezin over aparte sanitaire voorzieningen en een eigen ruimte met kookgelegen heid beschikt.</w:t>
      </w:r>
    </w:p>
    <w:p w:rsidR="00E21104" w:rsidRDefault="00E21104"/>
    <w:p w:rsidR="00E21104" w:rsidRDefault="00E21104">
      <w:r>
        <w:rPr>
          <w:rStyle w:val="DefaultParagraphFont68"/>
          <w:rFonts w:cs="Century Gothic"/>
        </w:rPr>
        <w:t>§2. In geval van gefundeerd vermoeden van:</w:t>
      </w:r>
    </w:p>
    <w:p w:rsidR="00E21104" w:rsidRDefault="00E21104">
      <w:r>
        <w:rPr>
          <w:rStyle w:val="DefaultParagraphFont68"/>
          <w:rFonts w:cs="Century Gothic"/>
        </w:rPr>
        <w:t>•</w:t>
      </w:r>
      <w:r>
        <w:rPr>
          <w:rStyle w:val="DefaultParagraphFont68"/>
          <w:rFonts w:cs="Century Gothic"/>
        </w:rPr>
        <w:tab/>
        <w:t>ernstige kwaliteitsgebreken aan de woning in de zin van de Vlaamse Wooncode of in geval van overbewoning;</w:t>
      </w:r>
    </w:p>
    <w:p w:rsidR="00E21104" w:rsidRDefault="00E21104">
      <w:r>
        <w:rPr>
          <w:rStyle w:val="DefaultParagraphFont68"/>
          <w:rFonts w:cs="Century Gothic"/>
        </w:rPr>
        <w:t>•</w:t>
      </w:r>
      <w:r>
        <w:rPr>
          <w:rStyle w:val="DefaultParagraphFont68"/>
          <w:rFonts w:cs="Century Gothic"/>
        </w:rPr>
        <w:tab/>
        <w:t>reëel gevaar voor de openbare gezondheid of de openbare veiligheid;</w:t>
      </w:r>
    </w:p>
    <w:p w:rsidR="00E21104" w:rsidRDefault="00E21104">
      <w:r>
        <w:rPr>
          <w:rStyle w:val="DefaultParagraphFont68"/>
          <w:rFonts w:cs="Century Gothic"/>
        </w:rPr>
        <w:t>•</w:t>
      </w:r>
      <w:r>
        <w:rPr>
          <w:rStyle w:val="DefaultParagraphFont68"/>
          <w:rFonts w:cs="Century Gothic"/>
        </w:rPr>
        <w:tab/>
        <w:t>twijfel omtrent het statuut van zelfstandige of niet-zelfstandige wooneenheid</w:t>
      </w:r>
    </w:p>
    <w:p w:rsidR="00E21104" w:rsidRDefault="00E21104">
      <w:r>
        <w:rPr>
          <w:rStyle w:val="DefaultParagraphFont68"/>
          <w:rFonts w:cs="Century Gothic"/>
        </w:rPr>
        <w:t xml:space="preserve">stuurt de dienst Burgerzaken het dossier naar de technische dienst voor bijkomend onderzoek. </w:t>
      </w:r>
    </w:p>
    <w:p w:rsidR="00E21104" w:rsidRDefault="00E21104"/>
    <w:p w:rsidR="00E21104" w:rsidRDefault="00E21104">
      <w:r>
        <w:rPr>
          <w:rStyle w:val="DefaultParagraphFont68"/>
          <w:rFonts w:cs="Century Gothic"/>
        </w:rPr>
        <w:t>De dienst Burgerzaken licht de aangever in omtrent dit aanvullend onderzoek.</w:t>
      </w:r>
    </w:p>
    <w:p w:rsidR="00E21104" w:rsidRDefault="00E21104"/>
    <w:p w:rsidR="00E21104" w:rsidRDefault="00E21104">
      <w:r>
        <w:rPr>
          <w:rStyle w:val="DefaultParagraphFont68"/>
          <w:rFonts w:cs="Century Gothic"/>
        </w:rPr>
        <w:t>De technische dienst onderzoekt de conformiteit van de woning in samenwerking met de medewerker(s) van IVLW en bezorgt haar schriftelijk advies aan de dienst Burgerzaken om het bij het politieverslag te voegen.</w:t>
      </w:r>
    </w:p>
    <w:p w:rsidR="00E21104" w:rsidRDefault="00E21104"/>
    <w:p w:rsidR="00E21104" w:rsidRDefault="00E21104">
      <w:r>
        <w:rPr>
          <w:rStyle w:val="DefaultParagraphFont68"/>
          <w:rFonts w:cs="Century Gothic"/>
        </w:rPr>
        <w:t>Bij negatief advies van de technische dienst gaat de dienst Burgerzaken over tot voorlopige inschrijving van de persoon of het gezin. De voorlopige inschrijving wordt vastgesteld voor een periode van maximum drie jaar. Na die termijn wordt de inschrijving definitief, als geen enkele administratieve of gerechtelijke beslissing een einde heeft gemaakt aan de onregelmatige toestand.</w:t>
      </w:r>
    </w:p>
    <w:p w:rsidR="00E21104" w:rsidRDefault="00E21104"/>
    <w:p w:rsidR="00E21104" w:rsidRDefault="00E21104">
      <w:r>
        <w:rPr>
          <w:rStyle w:val="DefaultParagraphFont68"/>
          <w:rFonts w:cs="Century Gothic"/>
        </w:rPr>
        <w:t>§ 3.  Het verslag vermeldt minstens volgende gegevens :</w:t>
      </w:r>
    </w:p>
    <w:p w:rsidR="00E21104" w:rsidRDefault="00E21104">
      <w:r>
        <w:rPr>
          <w:rStyle w:val="DefaultParagraphFont68"/>
          <w:rFonts w:cs="Century Gothic"/>
        </w:rPr>
        <w:t>1)</w:t>
      </w:r>
      <w:r>
        <w:rPr>
          <w:rStyle w:val="DefaultParagraphFont68"/>
          <w:rFonts w:cs="Century Gothic"/>
        </w:rPr>
        <w:tab/>
        <w:t>naam, functie en graad van de politieambtenaar die het onderzoek uitvoert</w:t>
      </w:r>
    </w:p>
    <w:p w:rsidR="00E21104" w:rsidRDefault="00E21104">
      <w:r>
        <w:rPr>
          <w:rStyle w:val="DefaultParagraphFont68"/>
          <w:rFonts w:cs="Century Gothic"/>
        </w:rPr>
        <w:t>2)</w:t>
      </w:r>
      <w:r>
        <w:rPr>
          <w:rStyle w:val="DefaultParagraphFont68"/>
          <w:rFonts w:cs="Century Gothic"/>
        </w:rPr>
        <w:tab/>
        <w:t>de data en tijdstippen waarop de plaatsbezoeken hebben plaatsgevonden</w:t>
      </w:r>
    </w:p>
    <w:p w:rsidR="00E21104" w:rsidRDefault="00E21104">
      <w:r>
        <w:rPr>
          <w:rStyle w:val="DefaultParagraphFont68"/>
          <w:rFonts w:cs="Century Gothic"/>
        </w:rPr>
        <w:t>3)</w:t>
      </w:r>
      <w:r>
        <w:rPr>
          <w:rStyle w:val="DefaultParagraphFont68"/>
          <w:rFonts w:cs="Century Gothic"/>
        </w:rPr>
        <w:tab/>
        <w:t>de identiteit van de perso(o)n(en) aangetroffen op het adres</w:t>
      </w:r>
    </w:p>
    <w:p w:rsidR="00E21104" w:rsidRDefault="00E21104">
      <w:r>
        <w:rPr>
          <w:rStyle w:val="DefaultParagraphFont68"/>
          <w:rFonts w:cs="Century Gothic"/>
        </w:rPr>
        <w:t>4)</w:t>
      </w:r>
      <w:r>
        <w:rPr>
          <w:rStyle w:val="DefaultParagraphFont68"/>
          <w:rFonts w:cs="Century Gothic"/>
        </w:rPr>
        <w:tab/>
        <w:t>de plaats waar zij op de dag van het onderzoek zijn ingeschreven in de bevolkingsregisters of het vreemdelingenregister of dat zij nergens zijn ingeschreven</w:t>
      </w:r>
    </w:p>
    <w:p w:rsidR="00E21104" w:rsidRDefault="00E21104">
      <w:r>
        <w:rPr>
          <w:rStyle w:val="DefaultParagraphFont68"/>
          <w:rFonts w:cs="Century Gothic"/>
        </w:rPr>
        <w:t>5)</w:t>
      </w:r>
      <w:r>
        <w:rPr>
          <w:rStyle w:val="DefaultParagraphFont68"/>
          <w:rFonts w:cs="Century Gothic"/>
        </w:rPr>
        <w:tab/>
        <w:t>of zij al dan niet de voorgeschreven aangifte hebben gedaan, en desgevallend de datum van aangifte</w:t>
      </w:r>
    </w:p>
    <w:p w:rsidR="00E21104" w:rsidRDefault="00E21104">
      <w:r>
        <w:rPr>
          <w:rStyle w:val="DefaultParagraphFont68"/>
          <w:rFonts w:cs="Century Gothic"/>
        </w:rPr>
        <w:t>6)</w:t>
      </w:r>
      <w:r>
        <w:rPr>
          <w:rStyle w:val="DefaultParagraphFont68"/>
          <w:rFonts w:cs="Century Gothic"/>
        </w:rPr>
        <w:tab/>
        <w:t>de uiterste datum waarop zij zich moeten melden bij de dienst Burgerzaken om alsnog aangifte te doen</w:t>
      </w:r>
    </w:p>
    <w:p w:rsidR="00E21104" w:rsidRDefault="00E21104">
      <w:r>
        <w:rPr>
          <w:rStyle w:val="DefaultParagraphFont68"/>
          <w:rFonts w:cs="Century Gothic"/>
        </w:rPr>
        <w:t>7)</w:t>
      </w:r>
      <w:r>
        <w:rPr>
          <w:rStyle w:val="DefaultParagraphFont68"/>
          <w:rFonts w:cs="Century Gothic"/>
        </w:rPr>
        <w:tab/>
        <w:t>eventueel de vermoedelijke verblijfplaats van de vorige bewoners die nog op het adres zijn ingeschreven</w:t>
      </w:r>
    </w:p>
    <w:p w:rsidR="00E21104" w:rsidRDefault="00E21104">
      <w:r>
        <w:rPr>
          <w:rStyle w:val="DefaultParagraphFont68"/>
          <w:rFonts w:cs="Century Gothic"/>
        </w:rPr>
        <w:t>8)</w:t>
      </w:r>
      <w:r>
        <w:rPr>
          <w:rStyle w:val="DefaultParagraphFont68"/>
          <w:rFonts w:cs="Century Gothic"/>
        </w:rPr>
        <w:tab/>
        <w:t>de feiten waaruit moet blijken dat de betrokken personen</w:t>
      </w:r>
    </w:p>
    <w:p w:rsidR="00E21104" w:rsidRDefault="00E21104">
      <w:r>
        <w:rPr>
          <w:rStyle w:val="DefaultParagraphFont68"/>
          <w:rFonts w:cs="Century Gothic"/>
        </w:rPr>
        <w:t xml:space="preserve">    daadwerkelijk hun hoofdverblijfplaats hebben op het adres van aangifte of op het adres waar zij zijn aangetroffen</w:t>
      </w:r>
    </w:p>
    <w:p w:rsidR="00E21104" w:rsidRDefault="00E21104">
      <w:r>
        <w:rPr>
          <w:rStyle w:val="DefaultParagraphFont68"/>
          <w:rFonts w:cs="Century Gothic"/>
        </w:rPr>
        <w:t xml:space="preserve">    hun hoofdverblijfplaats elders hebben gevestigd, met vermelding van de aangegeven of vermoedelijke verblijfplaats</w:t>
      </w:r>
    </w:p>
    <w:p w:rsidR="00E21104" w:rsidRDefault="00E21104">
      <w:r>
        <w:rPr>
          <w:rStyle w:val="DefaultParagraphFont68"/>
          <w:rFonts w:cs="Century Gothic"/>
        </w:rPr>
        <w:t xml:space="preserve">    hun hoofdverblijfplaats hebben verlaten zonder opgave van een nieuw adres.</w:t>
      </w:r>
    </w:p>
    <w:p w:rsidR="00E21104" w:rsidRDefault="00E21104">
      <w:r>
        <w:rPr>
          <w:rStyle w:val="DefaultParagraphFont68"/>
          <w:rFonts w:cs="Century Gothic"/>
        </w:rPr>
        <w:t>9)</w:t>
      </w:r>
      <w:r>
        <w:rPr>
          <w:rStyle w:val="DefaultParagraphFont68"/>
          <w:rFonts w:cs="Century Gothic"/>
        </w:rPr>
        <w:tab/>
        <w:t>de motivering waaruit de noodzakelijkheid voor bijkomend onderzoek blijkt</w:t>
      </w:r>
    </w:p>
    <w:p w:rsidR="00E21104" w:rsidRDefault="00E21104">
      <w:r>
        <w:rPr>
          <w:rStyle w:val="DefaultParagraphFont68"/>
          <w:rFonts w:cs="Century Gothic"/>
        </w:rPr>
        <w:t>10)</w:t>
      </w:r>
      <w:r>
        <w:rPr>
          <w:rStyle w:val="DefaultParagraphFont68"/>
          <w:rFonts w:cs="Century Gothic"/>
        </w:rPr>
        <w:tab/>
        <w:t>het voorstel tot inschrijving, respectievelijke ambtelijke of voorlopige inschrijving, of tot ambtelijke afvoering</w:t>
      </w:r>
    </w:p>
    <w:p w:rsidR="00E21104" w:rsidRDefault="00E21104">
      <w:r>
        <w:rPr>
          <w:rStyle w:val="DefaultParagraphFont68"/>
          <w:rFonts w:cs="Century Gothic"/>
        </w:rPr>
        <w:t>11)</w:t>
      </w:r>
      <w:r>
        <w:rPr>
          <w:rStyle w:val="DefaultParagraphFont68"/>
          <w:rFonts w:cs="Century Gothic"/>
        </w:rPr>
        <w:tab/>
        <w:t>de handtekening van de politieambtenaar die het onderzoek heeft uitgevoerd en de datum waarop het verslag werd opgemaakt</w:t>
      </w:r>
    </w:p>
    <w:p w:rsidR="00E21104" w:rsidRDefault="00E21104">
      <w:r>
        <w:rPr>
          <w:rStyle w:val="DefaultParagraphFont68"/>
          <w:rFonts w:cs="Century Gothic"/>
        </w:rPr>
        <w:t>12)</w:t>
      </w:r>
      <w:r>
        <w:rPr>
          <w:rStyle w:val="DefaultParagraphFont68"/>
          <w:rFonts w:cs="Century Gothic"/>
        </w:rPr>
        <w:tab/>
        <w:t>de kennisname van het verslag en het voorstel door de aangever, indien aanwezig.</w:t>
      </w:r>
    </w:p>
    <w:p w:rsidR="00E21104" w:rsidRDefault="00E21104"/>
    <w:p w:rsidR="00E21104" w:rsidRDefault="00E21104">
      <w:r>
        <w:rPr>
          <w:rStyle w:val="DefaultParagraphFont68"/>
          <w:rFonts w:cs="Century Gothic"/>
        </w:rPr>
        <w:t>Artikel 5</w:t>
      </w:r>
    </w:p>
    <w:p w:rsidR="00E21104" w:rsidRDefault="00E21104">
      <w:r>
        <w:rPr>
          <w:rStyle w:val="DefaultParagraphFont68"/>
          <w:rFonts w:cs="Century Gothic"/>
        </w:rPr>
        <w:t>Indien uit het onderzoek blijkt dat betrokkene(n) werkelijk zijn hoofdverblijf heeft gevestigd op de plaats waar het is aangetroffen, maar nagelaten heeft de voorgeschreven aangifte van adreswijziging te doen, zal de referentiepersoon aangemaand worden om alle verplichtingen na te komen.</w:t>
      </w:r>
    </w:p>
    <w:p w:rsidR="00E21104" w:rsidRDefault="00E21104"/>
    <w:p w:rsidR="00E21104" w:rsidRDefault="00E21104">
      <w:r>
        <w:rPr>
          <w:rStyle w:val="DefaultParagraphFont68"/>
          <w:rFonts w:cs="Century Gothic"/>
        </w:rPr>
        <w:t xml:space="preserve">Artikel 6 </w:t>
      </w:r>
    </w:p>
    <w:p w:rsidR="00E21104" w:rsidRDefault="00E21104">
      <w:r>
        <w:rPr>
          <w:rStyle w:val="DefaultParagraphFont68"/>
          <w:rFonts w:cs="Century Gothic"/>
        </w:rPr>
        <w:t>Ingeval van inschrijving van ambtswege legt de dienst burgerzaken de resultaten van het onderzoek binnen de maand na de vaststelling van de feiten voor aan het college van Burgemeester en Schepenen.</w:t>
      </w:r>
    </w:p>
    <w:p w:rsidR="00E21104" w:rsidRDefault="00E21104"/>
    <w:p w:rsidR="00E21104" w:rsidRDefault="00E21104">
      <w:r>
        <w:rPr>
          <w:rStyle w:val="DefaultParagraphFont68"/>
          <w:rFonts w:cs="Century Gothic"/>
        </w:rPr>
        <w:t xml:space="preserve">Artikel 7 </w:t>
      </w:r>
    </w:p>
    <w:p w:rsidR="00E21104" w:rsidRDefault="00E21104">
      <w:r>
        <w:rPr>
          <w:rStyle w:val="DefaultParagraphFont68"/>
          <w:rFonts w:cs="Century Gothic"/>
        </w:rPr>
        <w:t>Indien uit het onderzoek blijkt dat betrokkene(n) zijn/hun reële hoofdverblijfplaats niet op het adres van de aanvraag heeft/hebben gevestigd, dan stelt de dienst burgerzaken uiterlijk drie maanden na het onderzoek aan het college van Burgemeester en Schepenen voor om over te gaan tot de ambtshalve afvoering.</w:t>
      </w:r>
    </w:p>
    <w:p w:rsidR="00E21104" w:rsidRDefault="00E21104"/>
    <w:p w:rsidR="00E21104" w:rsidRDefault="00E21104">
      <w:r>
        <w:rPr>
          <w:rStyle w:val="DefaultParagraphFont68"/>
          <w:rFonts w:cs="Century Gothic"/>
        </w:rPr>
        <w:t>Artikel 8</w:t>
      </w:r>
    </w:p>
    <w:p w:rsidR="00E21104" w:rsidRDefault="00E21104">
      <w:r>
        <w:rPr>
          <w:rStyle w:val="DefaultParagraphFont68"/>
          <w:rFonts w:cs="Century Gothic"/>
        </w:rPr>
        <w:t>§1. In de volgende gevallen wordt van het resultaat van het onderzoek naar de reële verblijfplaats schriftelijk kennis gegeven op het adres dat het voorwerp uitmaakte van het onderzoek:</w:t>
      </w:r>
    </w:p>
    <w:p w:rsidR="00E21104" w:rsidRDefault="00E21104">
      <w:r>
        <w:rPr>
          <w:rStyle w:val="DefaultParagraphFont68"/>
          <w:rFonts w:cs="Century Gothic"/>
        </w:rPr>
        <w:t>indien een aanvullend onderzoek aangewezen blijkt;</w:t>
      </w:r>
    </w:p>
    <w:p w:rsidR="00E21104" w:rsidRDefault="00E21104">
      <w:r>
        <w:rPr>
          <w:rStyle w:val="DefaultParagraphFont68"/>
          <w:rFonts w:cs="Century Gothic"/>
        </w:rPr>
        <w:t>indien blijkt dat de persoon of het gezin zijn/haar hoofdverblijf niet werkelijk heeft gevestigd op de plaats die hij/zij heeft aangegeven.</w:t>
      </w:r>
    </w:p>
    <w:p w:rsidR="00E21104" w:rsidRDefault="00E21104">
      <w:r>
        <w:rPr>
          <w:rStyle w:val="DefaultParagraphFont68"/>
          <w:rFonts w:cs="Century Gothic"/>
        </w:rPr>
        <w:t>§2. Het betrokken gezin kan zijn bezwaren betreffende de kennisgeving, eventueel aangevuld          met bewijsstukken, schriftelijk meedelen aan de ambtenaar van de Burgerlijke Stand binnen acht dagen te rekenen vanaf de kennisgeving. De postdatum geldt als bewijs.</w:t>
      </w:r>
    </w:p>
    <w:p w:rsidR="00E21104" w:rsidRDefault="00E21104"/>
    <w:p w:rsidR="00E21104" w:rsidRDefault="00E21104">
      <w:r>
        <w:rPr>
          <w:rStyle w:val="DefaultParagraphFont68"/>
          <w:rFonts w:cs="Century Gothic"/>
        </w:rPr>
        <w:t>Artikel 9</w:t>
      </w:r>
    </w:p>
    <w:p w:rsidR="00E21104" w:rsidRDefault="00E21104">
      <w:r>
        <w:rPr>
          <w:rStyle w:val="DefaultParagraphFont68"/>
          <w:rFonts w:cs="Century Gothic"/>
        </w:rPr>
        <w:t>Wanneer blijkt dat een ambtshalve afvoering ten onrechte heeft plaatsgehad omwille van het feit dat een tijdelijke afwezigheid (cfr. Artikel 18 van het Koninklijk Besluit van 16 juli 1992 betreffende de bevolkingsregisters en het vreemdelingenregister) van toepassing is, maar betrokkene(n) nagelaten heeft/hebben het gemeentebestuur hiervan in kennis te stellen, dan kan het college van Burgemeester en Schepenen op voorstel van de ambtenaar van de Burgerlijke Stand, de afvoering annuleren. In dat geval zijn de kosten voor de vernieuwing van de documenten betreffende de herinschrijving voor rekening van de betrokkene(n).</w:t>
      </w:r>
    </w:p>
    <w:p w:rsidR="00E21104" w:rsidRDefault="00E21104"/>
    <w:p w:rsidR="00E21104" w:rsidRDefault="00E21104"/>
    <w:p w:rsidR="00E21104" w:rsidRDefault="00E21104"/>
    <w:p w:rsidR="00E21104" w:rsidRDefault="00E21104"/>
    <w:p w:rsidR="00E21104" w:rsidRDefault="00E21104"/>
    <w:p w:rsidR="00E21104" w:rsidRDefault="00E21104">
      <w:r>
        <w:rPr>
          <w:rStyle w:val="DefaultParagraphFont68"/>
          <w:rFonts w:cs="Century Gothic"/>
        </w:rPr>
        <w:t>Artikel 10</w:t>
      </w:r>
    </w:p>
    <w:p w:rsidR="00E21104" w:rsidRDefault="00E21104">
      <w:r>
        <w:rPr>
          <w:rStyle w:val="DefaultParagraphFont68"/>
          <w:rFonts w:cs="Century Gothic"/>
        </w:rPr>
        <w:t>Specifieke gevallen :</w:t>
      </w:r>
    </w:p>
    <w:p w:rsidR="00E21104" w:rsidRDefault="00E21104">
      <w:r>
        <w:rPr>
          <w:rStyle w:val="DefaultParagraphFont68"/>
          <w:rFonts w:cs="Century Gothic"/>
        </w:rPr>
        <w:t>§1 Hoofdverblijfplaats boven een handelspand</w:t>
      </w:r>
    </w:p>
    <w:p w:rsidR="00E21104" w:rsidRDefault="00E21104">
      <w:r>
        <w:rPr>
          <w:rStyle w:val="DefaultParagraphFont68"/>
          <w:rFonts w:cs="Century Gothic"/>
        </w:rPr>
        <w:t>Situatie 1 : het handelspand en de bovenliggende woongelegenheid bezit één inkom</w:t>
      </w:r>
    </w:p>
    <w:p w:rsidR="00E21104" w:rsidRDefault="00E21104">
      <w:r>
        <w:rPr>
          <w:rStyle w:val="DefaultParagraphFont68"/>
          <w:rFonts w:cs="Century Gothic"/>
        </w:rPr>
        <w:t xml:space="preserve">Een persoon moet eigenaar zijn van het gans het gebouw (handelsgedeelte) en bovenliggende woongelegenheid. </w:t>
      </w:r>
    </w:p>
    <w:p w:rsidR="00E21104" w:rsidRDefault="00E21104">
      <w:r>
        <w:rPr>
          <w:rStyle w:val="DefaultParagraphFont68"/>
          <w:rFonts w:cs="Century Gothic"/>
        </w:rPr>
        <w:t>De uitbating van de onderneming kan de eigenaar zelfs zijn of via verhuren (vb café, broodjeszaak, …). In  dit geval zal de uitbater, ook de bewoner van de bovenliggende woongelegenheden zijn. Een opsplitsing van huisnummer is voorzien.</w:t>
      </w:r>
    </w:p>
    <w:p w:rsidR="00E21104" w:rsidRDefault="00E21104">
      <w:r>
        <w:rPr>
          <w:rStyle w:val="DefaultParagraphFont68"/>
          <w:rFonts w:cs="Century Gothic"/>
        </w:rPr>
        <w:t>De referentiepersoon en zijn gezinsleden zullen op dit hoofdverblijf ingeschreven kunnen worden. Bijkomende personen zullen steeds ingeschreven  worden op het adres van de referentiepersoon en er deel uit maken.</w:t>
      </w:r>
    </w:p>
    <w:p w:rsidR="00E21104" w:rsidRDefault="00E21104"/>
    <w:p w:rsidR="00E21104" w:rsidRDefault="00E21104">
      <w:r>
        <w:rPr>
          <w:rStyle w:val="DefaultParagraphFont68"/>
          <w:rFonts w:cs="Century Gothic"/>
        </w:rPr>
        <w:t xml:space="preserve">Situatie 2 : het handelspand en de bovenliggende woongelegenheden hebben een afzonderlijke inkom </w:t>
      </w:r>
    </w:p>
    <w:p w:rsidR="00E21104" w:rsidRDefault="00E21104">
      <w:r>
        <w:rPr>
          <w:rStyle w:val="DefaultParagraphFont68"/>
          <w:rFonts w:cs="Century Gothic"/>
        </w:rPr>
        <w:t>Het handelspand en de bovenliggend(e) woongelegenhe(i)d(en) kunnen van een afzonderlijke eigenaar zijn.</w:t>
      </w:r>
    </w:p>
    <w:p w:rsidR="00E21104" w:rsidRDefault="00E21104">
      <w:r>
        <w:rPr>
          <w:rStyle w:val="DefaultParagraphFont68"/>
          <w:rFonts w:cs="Century Gothic"/>
        </w:rPr>
        <w:t>In het handelspand zal niemand ingeschreven worden.</w:t>
      </w:r>
    </w:p>
    <w:p w:rsidR="00E21104" w:rsidRDefault="00E21104">
      <w:r>
        <w:rPr>
          <w:rStyle w:val="DefaultParagraphFont68"/>
          <w:rFonts w:cs="Century Gothic"/>
        </w:rPr>
        <w:t xml:space="preserve">In de bovenliggende woonvertrekken kunnen referentiepersonen en hun gezinsleden ingeschreven worden als hoofdverblijfplaats.  </w:t>
      </w:r>
    </w:p>
    <w:p w:rsidR="00E21104" w:rsidRDefault="00E21104"/>
    <w:p w:rsidR="00E21104" w:rsidRDefault="00E21104">
      <w:r>
        <w:rPr>
          <w:rStyle w:val="DefaultParagraphFont68"/>
          <w:rFonts w:cs="Century Gothic"/>
        </w:rPr>
        <w:t>§2 Hoofdverblijfplaats in een bedrijfsgebouw</w:t>
      </w:r>
    </w:p>
    <w:p w:rsidR="00E21104" w:rsidRDefault="00E21104">
      <w:r>
        <w:rPr>
          <w:rStyle w:val="DefaultParagraphFont68"/>
          <w:rFonts w:cs="Century Gothic"/>
        </w:rPr>
        <w:t xml:space="preserve">Betrokkene en zijn gezinsleden kunnen aangifte doen en zich laten inschrijving in de bedrijfsgebouw als hoofdverblijfplaats. </w:t>
      </w:r>
    </w:p>
    <w:p w:rsidR="00E21104" w:rsidRDefault="00E21104">
      <w:r>
        <w:rPr>
          <w:rStyle w:val="DefaultParagraphFont68"/>
          <w:rFonts w:cs="Century Gothic"/>
        </w:rPr>
        <w:t>De onderneming moet daartoe een ondernemingsnummer bezitten.</w:t>
      </w:r>
    </w:p>
    <w:p w:rsidR="00E21104" w:rsidRDefault="00E21104">
      <w:r>
        <w:rPr>
          <w:rStyle w:val="DefaultParagraphFont68"/>
          <w:rFonts w:cs="Century Gothic"/>
        </w:rPr>
        <w:t>De referentiepersoon of een gezinslid moet aan de onderneming verbonden zijn door middel van een arbeidsovereenkomst als conciërge.</w:t>
      </w:r>
    </w:p>
    <w:p w:rsidR="00E21104" w:rsidRDefault="00E21104"/>
    <w:p w:rsidR="00E21104" w:rsidRDefault="00E21104">
      <w:r>
        <w:rPr>
          <w:rStyle w:val="DefaultParagraphFont68"/>
          <w:rFonts w:cs="Century Gothic"/>
        </w:rPr>
        <w:t>Artikel 11</w:t>
      </w:r>
    </w:p>
    <w:p w:rsidR="00E21104" w:rsidRDefault="00E21104">
      <w:r>
        <w:rPr>
          <w:rStyle w:val="DefaultParagraphFont68"/>
          <w:rFonts w:cs="Century Gothic"/>
        </w:rPr>
        <w:t xml:space="preserve">Deze verordening treedt in werking op 1 januari 2016. </w:t>
      </w:r>
    </w:p>
    <w:p w:rsidR="00E21104" w:rsidRDefault="00E21104"/>
    <w:p w:rsidR="00E21104" w:rsidRDefault="00E21104">
      <w:r>
        <w:rPr>
          <w:rStyle w:val="DefaultParagraphFont68"/>
          <w:rFonts w:cs="Century Gothic"/>
          <w:b/>
        </w:rPr>
        <w:t>Artikel 2</w:t>
      </w:r>
    </w:p>
    <w:p w:rsidR="00E21104" w:rsidRDefault="00E21104">
      <w:r>
        <w:rPr>
          <w:rStyle w:val="DefaultParagraphFont68"/>
          <w:rFonts w:cs="Century Gothic"/>
        </w:rPr>
        <w:t xml:space="preserve">De dienst burgerzaken stuurt een afschrift van dit besluit naar </w:t>
      </w:r>
    </w:p>
    <w:p w:rsidR="00E21104" w:rsidRDefault="00E21104">
      <w:pPr>
        <w:numPr>
          <w:ilvl w:val="0"/>
          <w:numId w:val="3"/>
        </w:numPr>
      </w:pPr>
      <w:r>
        <w:rPr>
          <w:rStyle w:val="DefaultParagraphFont68"/>
          <w:rFonts w:cs="Century Gothic"/>
        </w:rPr>
        <w:t>de griffie van de rechtbank van eerste aanleg te Antwerpen</w:t>
      </w:r>
    </w:p>
    <w:p w:rsidR="00E21104" w:rsidRDefault="00E21104">
      <w:pPr>
        <w:numPr>
          <w:ilvl w:val="0"/>
          <w:numId w:val="3"/>
        </w:numPr>
      </w:pPr>
      <w:r>
        <w:rPr>
          <w:rStyle w:val="DefaultParagraphFont68"/>
          <w:rFonts w:cs="Century Gothic"/>
        </w:rPr>
        <w:t>de griffie van de politierechtbank van Antwerpen</w:t>
      </w:r>
    </w:p>
    <w:p w:rsidR="00E21104" w:rsidRDefault="00E21104">
      <w:pPr>
        <w:numPr>
          <w:ilvl w:val="0"/>
          <w:numId w:val="3"/>
        </w:numPr>
      </w:pPr>
      <w:r>
        <w:rPr>
          <w:rStyle w:val="DefaultParagraphFont68"/>
          <w:rFonts w:cs="Century Gothic"/>
        </w:rPr>
        <w:t>de gouverneur van de provincie Antwerpen</w:t>
      </w:r>
    </w:p>
    <w:p w:rsidR="00E21104" w:rsidRDefault="00E21104">
      <w:pPr>
        <w:numPr>
          <w:ilvl w:val="0"/>
          <w:numId w:val="3"/>
        </w:numPr>
      </w:pPr>
      <w:r>
        <w:rPr>
          <w:rStyle w:val="DefaultParagraphFont68"/>
          <w:rFonts w:cs="Century Gothic"/>
        </w:rPr>
        <w:t>de korpschef van de lokale politie - zone Rupel</w:t>
      </w:r>
    </w:p>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24.</w:t>
      </w:r>
      <w:r w:rsidRPr="0084376D">
        <w:rPr>
          <w:rFonts w:cs="Century Gothic"/>
          <w:b/>
          <w:szCs w:val="20"/>
        </w:rPr>
        <w:tab/>
      </w:r>
      <w:r w:rsidRPr="0084376D">
        <w:rPr>
          <w:b/>
          <w:szCs w:val="20"/>
        </w:rPr>
        <w:t>Agendapunt:  Bevolking - verordening op de nummering van woning</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70"/>
          <w:rFonts w:cs="Century Gothic"/>
          <w:b/>
          <w:u w:val="single"/>
        </w:rPr>
        <w:t>Voorgeschiedenis</w:t>
      </w:r>
    </w:p>
    <w:p w:rsidR="00E21104" w:rsidRDefault="00E21104">
      <w:pPr>
        <w:numPr>
          <w:ilvl w:val="0"/>
          <w:numId w:val="4"/>
        </w:numPr>
      </w:pPr>
      <w:r>
        <w:rPr>
          <w:rStyle w:val="DefaultParagraphFont70"/>
          <w:rFonts w:cs="Century Gothic"/>
        </w:rPr>
        <w:t>de gemeente heeft tot taak in te staan voor een goede werking over de openbare zindelijkheid, gezondheid, veiligheid en rust op de openbare plaatsen, in het bijzonder op de openbare weg;</w:t>
      </w:r>
    </w:p>
    <w:p w:rsidR="00E21104" w:rsidRDefault="00E21104">
      <w:pPr>
        <w:numPr>
          <w:ilvl w:val="0"/>
          <w:numId w:val="4"/>
        </w:numPr>
      </w:pPr>
      <w:r>
        <w:rPr>
          <w:rStyle w:val="DefaultParagraphFont70"/>
          <w:rFonts w:cs="Century Gothic"/>
        </w:rPr>
        <w:t>de gemeenteraad geeft aan het college van burgemeester en schepenen de bevoegdheid om woningen en gebouwen op een consequente manier te nummeren;</w:t>
      </w:r>
    </w:p>
    <w:p w:rsidR="00E21104" w:rsidRDefault="00E21104">
      <w:pPr>
        <w:numPr>
          <w:ilvl w:val="0"/>
          <w:numId w:val="4"/>
        </w:numPr>
      </w:pPr>
      <w:r>
        <w:rPr>
          <w:rStyle w:val="DefaultParagraphFont70"/>
          <w:rFonts w:cs="Century Gothic"/>
        </w:rPr>
        <w:t>de verordening moet ervoor zorgen dat :</w:t>
      </w:r>
    </w:p>
    <w:p w:rsidR="00E21104" w:rsidRDefault="00E21104">
      <w:pPr>
        <w:numPr>
          <w:ilvl w:val="1"/>
          <w:numId w:val="4"/>
        </w:numPr>
      </w:pPr>
      <w:r>
        <w:rPr>
          <w:rStyle w:val="DefaultParagraphFont70"/>
          <w:rFonts w:cs="Century Gothic"/>
        </w:rPr>
        <w:tab/>
        <w:t>het nummeren van alle gebouwen en appartementen op een gelijkvormige manier, verloopt</w:t>
      </w:r>
    </w:p>
    <w:p w:rsidR="00E21104" w:rsidRDefault="00E21104">
      <w:pPr>
        <w:numPr>
          <w:ilvl w:val="1"/>
          <w:numId w:val="4"/>
        </w:numPr>
      </w:pPr>
      <w:r>
        <w:rPr>
          <w:rStyle w:val="DefaultParagraphFont70"/>
          <w:rFonts w:cs="Century Gothic"/>
        </w:rPr>
        <w:tab/>
        <w:t>de veiligheidsdiensten bij een interventie snel de locatie van de oproep kan terugvinden</w:t>
      </w:r>
    </w:p>
    <w:p w:rsidR="00E21104" w:rsidRDefault="00E21104">
      <w:pPr>
        <w:ind w:left="720"/>
      </w:pPr>
      <w:r>
        <w:rPr>
          <w:rStyle w:val="DefaultParagraphFont70"/>
          <w:rFonts w:cs="Century Gothic"/>
        </w:rPr>
        <w:t>◦</w:t>
      </w:r>
      <w:r>
        <w:rPr>
          <w:rStyle w:val="DefaultParagraphFont70"/>
          <w:rFonts w:cs="Century Gothic"/>
        </w:rPr>
        <w:tab/>
        <w:t>de inschrijving van natuurlijke personen verloopt volgens de richtlijnen omtrent het bijhouden van het bevolings- en vreemdelingenregister en dat de inschrijving gekoppeld kan worden aan een adres met een uniek huisnummer en eventueel een index</w:t>
      </w:r>
    </w:p>
    <w:p w:rsidR="00E21104" w:rsidRDefault="00E21104">
      <w:pPr>
        <w:ind w:left="720"/>
      </w:pPr>
      <w:r>
        <w:rPr>
          <w:rStyle w:val="DefaultParagraphFont70"/>
          <w:rFonts w:cs="Century Gothic"/>
        </w:rPr>
        <w:t>◦</w:t>
      </w:r>
      <w:r>
        <w:rPr>
          <w:rStyle w:val="DefaultParagraphFont70"/>
          <w:rFonts w:cs="Century Gothic"/>
        </w:rPr>
        <w:tab/>
        <w:t>duidelijke en correcte informatie kan worden gegeven aan het kadaster</w:t>
      </w:r>
    </w:p>
    <w:p w:rsidR="00E21104" w:rsidRDefault="00E21104">
      <w:pPr>
        <w:ind w:left="720"/>
      </w:pPr>
      <w:r>
        <w:rPr>
          <w:rStyle w:val="DefaultParagraphFont70"/>
          <w:rFonts w:cs="Century Gothic"/>
        </w:rPr>
        <w:t>◦</w:t>
      </w:r>
      <w:r>
        <w:rPr>
          <w:rStyle w:val="DefaultParagraphFont70"/>
          <w:rFonts w:cs="Century Gothic"/>
        </w:rPr>
        <w:tab/>
        <w:t>de inning van de belastingen correct kan gebeuren</w:t>
      </w:r>
    </w:p>
    <w:p w:rsidR="00E21104" w:rsidRDefault="00E21104">
      <w:pPr>
        <w:numPr>
          <w:ilvl w:val="0"/>
          <w:numId w:val="5"/>
        </w:numPr>
      </w:pPr>
      <w:r>
        <w:rPr>
          <w:rStyle w:val="DefaultParagraphFont70"/>
          <w:rFonts w:cs="Century Gothic"/>
        </w:rPr>
        <w:t>op voorstel van het college van burgemeester en schepenen dd. 23/11/2015.</w:t>
      </w:r>
    </w:p>
    <w:p w:rsidR="00E21104" w:rsidRDefault="00E21104"/>
    <w:p w:rsidR="00E21104" w:rsidRDefault="00E21104">
      <w:r>
        <w:rPr>
          <w:rStyle w:val="DefaultParagraphFont70"/>
          <w:rFonts w:cs="Century Gothic"/>
          <w:b/>
          <w:u w:val="single"/>
        </w:rPr>
        <w:t>Feiten en context</w:t>
      </w:r>
    </w:p>
    <w:p w:rsidR="00E21104" w:rsidRDefault="00E21104">
      <w:pPr>
        <w:numPr>
          <w:ilvl w:val="0"/>
          <w:numId w:val="6"/>
        </w:numPr>
      </w:pPr>
      <w:r>
        <w:rPr>
          <w:rStyle w:val="DefaultParagraphFont70"/>
          <w:rFonts w:cs="Century Gothic"/>
        </w:rPr>
        <w:t>algemene onderrichtingen van de Minister van Binnenlandse Zaken van 08/10/1992 betreffende het houden van het bevolkingsregister en het vreemdelingenregister, inzonderheid punt 17c in verband met de bevoegdheid van de gemeenten tot het instellen van eenvormige regels voor het vermelden van appartementsnummers in de registers tot het toekennen van overeenkomstige brievenbusnummers;</w:t>
      </w:r>
    </w:p>
    <w:p w:rsidR="00E21104" w:rsidRDefault="00E21104">
      <w:pPr>
        <w:numPr>
          <w:ilvl w:val="0"/>
          <w:numId w:val="6"/>
        </w:numPr>
      </w:pPr>
      <w:r>
        <w:rPr>
          <w:rStyle w:val="DefaultParagraphFont70"/>
          <w:rFonts w:cs="Century Gothic"/>
        </w:rPr>
        <w:t>voor een goede coördinatie tussen enerzijds de verschillende gemeentelijke diensten onderling en anderzijds tussen de gemeentelijke diensten, de andere openbare diensten en de veiligheidsdiensten onontbeerlijk is dat eenzelfde woongelegenheid of handelsruimte in alle registers en bestanden door middel van één en hetzelfde nummer geïdentificeerd wordt;</w:t>
      </w:r>
    </w:p>
    <w:p w:rsidR="00E21104" w:rsidRDefault="00E21104">
      <w:pPr>
        <w:numPr>
          <w:ilvl w:val="0"/>
          <w:numId w:val="6"/>
        </w:numPr>
      </w:pPr>
      <w:r>
        <w:rPr>
          <w:rStyle w:val="DefaultParagraphFont70"/>
          <w:rFonts w:cs="Century Gothic"/>
        </w:rPr>
        <w:t>invoering van het CRAB-systeem (Centraal Referentie Adressenbestand) waardoor de dienst ruimtelijke planning, in samenspraak met de dienst burgerzaken, gelast is met de toekenning van huisnummers en indexen aan nieuwe gebouwen en percelen.</w:t>
      </w:r>
    </w:p>
    <w:p w:rsidR="00E21104" w:rsidRDefault="00E21104">
      <w:pPr>
        <w:numPr>
          <w:ilvl w:val="0"/>
          <w:numId w:val="6"/>
        </w:numPr>
      </w:pPr>
      <w:r>
        <w:rPr>
          <w:rStyle w:val="DefaultParagraphFont70"/>
          <w:rFonts w:cs="Century Gothic"/>
        </w:rPr>
        <w:t>overleg dd. 15/09/2015 en 22/10/2015 tussen technische dienst en burgerzaken.</w:t>
      </w:r>
    </w:p>
    <w:p w:rsidR="00E21104" w:rsidRDefault="00E21104"/>
    <w:p w:rsidR="00E21104" w:rsidRDefault="00E21104"/>
    <w:p w:rsidR="00E21104" w:rsidRDefault="00E21104">
      <w:r>
        <w:rPr>
          <w:rStyle w:val="DefaultParagraphFont70"/>
          <w:rFonts w:cs="Century Gothic"/>
          <w:b/>
          <w:u w:val="single"/>
        </w:rPr>
        <w:t>Juridische grond</w:t>
      </w:r>
    </w:p>
    <w:p w:rsidR="00E21104" w:rsidRDefault="00E21104"/>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E21104" w:rsidTr="006753F5">
        <w:tc>
          <w:tcPr>
            <w:tcW w:w="4695" w:type="dxa"/>
          </w:tcPr>
          <w:p w:rsidR="00E21104" w:rsidRDefault="00E21104">
            <w:r>
              <w:rPr>
                <w:rStyle w:val="DefaultParagraphFont70"/>
                <w:rFonts w:cs="Century Gothic"/>
              </w:rPr>
              <w:t>Wet van 19/07/1991</w:t>
            </w:r>
          </w:p>
        </w:tc>
        <w:tc>
          <w:tcPr>
            <w:tcW w:w="4695" w:type="dxa"/>
          </w:tcPr>
          <w:p w:rsidR="00E21104" w:rsidRDefault="00E21104">
            <w:r>
              <w:rPr>
                <w:rStyle w:val="DefaultParagraphFont70"/>
                <w:rFonts w:cs="Century Gothic"/>
              </w:rPr>
              <w:t>betreffende de bevolkingsregisters en identiteitskaarten</w:t>
            </w:r>
          </w:p>
        </w:tc>
      </w:tr>
      <w:tr w:rsidR="00E21104" w:rsidTr="006753F5">
        <w:tc>
          <w:tcPr>
            <w:tcW w:w="4695" w:type="dxa"/>
          </w:tcPr>
          <w:p w:rsidR="00E21104" w:rsidRDefault="00E21104">
            <w:r>
              <w:rPr>
                <w:rStyle w:val="DefaultParagraphFont70"/>
                <w:rFonts w:cs="Century Gothic"/>
              </w:rPr>
              <w:t>Koninklijk Besluit van 16/07/1992</w:t>
            </w:r>
          </w:p>
        </w:tc>
        <w:tc>
          <w:tcPr>
            <w:tcW w:w="4695" w:type="dxa"/>
          </w:tcPr>
          <w:p w:rsidR="00E21104" w:rsidRDefault="00E21104">
            <w:r>
              <w:rPr>
                <w:rStyle w:val="DefaultParagraphFont70"/>
                <w:rFonts w:cs="Century Gothic"/>
              </w:rPr>
              <w:t>betreffende de bevolkings- en het vreemdelingenregister</w:t>
            </w:r>
          </w:p>
        </w:tc>
      </w:tr>
      <w:tr w:rsidR="00E21104" w:rsidTr="006753F5">
        <w:tc>
          <w:tcPr>
            <w:tcW w:w="4695" w:type="dxa"/>
          </w:tcPr>
          <w:p w:rsidR="00E21104" w:rsidRDefault="00E21104">
            <w:r>
              <w:rPr>
                <w:rStyle w:val="DefaultParagraphFont70"/>
                <w:rFonts w:cs="Century Gothic"/>
              </w:rPr>
              <w:t>Koninklijk Besluit van 16/07/1992</w:t>
            </w:r>
          </w:p>
        </w:tc>
        <w:tc>
          <w:tcPr>
            <w:tcW w:w="4695" w:type="dxa"/>
          </w:tcPr>
          <w:p w:rsidR="00E21104" w:rsidRDefault="00E21104">
            <w:r>
              <w:rPr>
                <w:rStyle w:val="DefaultParagraphFont70"/>
                <w:rFonts w:cs="Century Gothic"/>
              </w:rPr>
              <w:t xml:space="preserve">vaststelling van de informatie die opgenomen </w:t>
            </w:r>
          </w:p>
          <w:p w:rsidR="00E21104" w:rsidRDefault="00E21104">
            <w:r>
              <w:rPr>
                <w:rStyle w:val="DefaultParagraphFont70"/>
                <w:rFonts w:cs="Century Gothic"/>
              </w:rPr>
              <w:t>wordt in het bevolkings- en vreemdelingenregister</w:t>
            </w:r>
          </w:p>
        </w:tc>
      </w:tr>
      <w:tr w:rsidR="00E21104" w:rsidTr="006753F5">
        <w:tc>
          <w:tcPr>
            <w:tcW w:w="4695" w:type="dxa"/>
          </w:tcPr>
          <w:p w:rsidR="00E21104" w:rsidRDefault="00E21104">
            <w:r>
              <w:rPr>
                <w:rStyle w:val="DefaultParagraphFont70"/>
                <w:rFonts w:cs="Century Gothic"/>
              </w:rPr>
              <w:t>Decreet van 08/05/2009</w:t>
            </w:r>
          </w:p>
        </w:tc>
        <w:tc>
          <w:tcPr>
            <w:tcW w:w="4695" w:type="dxa"/>
          </w:tcPr>
          <w:p w:rsidR="00E21104" w:rsidRDefault="00E21104">
            <w:r>
              <w:rPr>
                <w:rStyle w:val="DefaultParagraphFont70"/>
                <w:rFonts w:cs="Century Gothic"/>
              </w:rPr>
              <w:t>betreffende het Centraal Referentieadressenbestand (CRAB)</w:t>
            </w:r>
          </w:p>
        </w:tc>
      </w:tr>
      <w:tr w:rsidR="00E21104" w:rsidTr="006753F5">
        <w:tc>
          <w:tcPr>
            <w:tcW w:w="4695" w:type="dxa"/>
          </w:tcPr>
          <w:p w:rsidR="00E21104" w:rsidRDefault="00E21104">
            <w:r>
              <w:rPr>
                <w:rStyle w:val="DefaultParagraphFont70"/>
                <w:rFonts w:cs="Century Gothic"/>
              </w:rPr>
              <w:t>Besluit van de Vlaamse Regering van 25/03/2011</w:t>
            </w:r>
          </w:p>
        </w:tc>
        <w:tc>
          <w:tcPr>
            <w:tcW w:w="4695" w:type="dxa"/>
          </w:tcPr>
          <w:p w:rsidR="00E21104" w:rsidRDefault="00E21104">
            <w:r>
              <w:rPr>
                <w:rStyle w:val="DefaultParagraphFont70"/>
                <w:rFonts w:cs="Century Gothic"/>
              </w:rPr>
              <w:t>betreft de uitvoering van het Centraal Referentieadressenbestand (CRAB)</w:t>
            </w:r>
          </w:p>
        </w:tc>
      </w:tr>
    </w:tbl>
    <w:p w:rsidR="00E21104" w:rsidRDefault="00E21104"/>
    <w:p w:rsidR="00E21104" w:rsidRDefault="00E21104">
      <w:r>
        <w:rPr>
          <w:rStyle w:val="DefaultParagraphFont70"/>
          <w:rFonts w:cs="Century Gothic"/>
          <w:b/>
          <w:u w:val="single"/>
        </w:rPr>
        <w:t>Advies</w:t>
      </w:r>
    </w:p>
    <w:p w:rsidR="00E21104" w:rsidRDefault="00E21104">
      <w:r>
        <w:rPr>
          <w:rStyle w:val="DefaultParagraphFont70"/>
          <w:rFonts w:cs="Century Gothic"/>
        </w:rPr>
        <w:t>Gunstig advies van de technische dienst dd. 22.10.2015</w:t>
      </w:r>
    </w:p>
    <w:p w:rsidR="00E21104" w:rsidRDefault="00E21104">
      <w:r>
        <w:rPr>
          <w:rStyle w:val="DefaultParagraphFont70"/>
          <w:rFonts w:cs="Century Gothic"/>
        </w:rPr>
        <w:t>Gunstig advies van de dienst burgerzaken dd. 22.10.2015</w:t>
      </w:r>
    </w:p>
    <w:p w:rsidR="00E21104" w:rsidRDefault="00E21104"/>
    <w:p w:rsidR="00E21104" w:rsidRDefault="00E21104"/>
    <w:p w:rsidR="00E21104" w:rsidRDefault="00E21104"/>
    <w:p w:rsidR="00E21104" w:rsidRDefault="00E21104"/>
    <w:p w:rsidR="00E21104" w:rsidRDefault="00E21104">
      <w:r>
        <w:rPr>
          <w:rStyle w:val="DefaultParagraphFont70"/>
          <w:rFonts w:cs="Century Gothic"/>
          <w:b/>
          <w:u w:val="single"/>
        </w:rPr>
        <w:t>Argumentatie</w:t>
      </w:r>
    </w:p>
    <w:p w:rsidR="00E21104" w:rsidRDefault="00E21104">
      <w:r>
        <w:rPr>
          <w:rStyle w:val="DefaultParagraphFont70"/>
          <w:rFonts w:cs="Century Gothic"/>
        </w:rPr>
        <w:t>•</w:t>
      </w:r>
      <w:r>
        <w:rPr>
          <w:rStyle w:val="DefaultParagraphFont70"/>
          <w:rFonts w:cs="Century Gothic"/>
        </w:rPr>
        <w:tab/>
        <w:t>het om veiligheidsredenen wenselijk is dat de bewoners, de huurders evenals de eigenaars en de door hen aangeduide beheerder (syndicus), onmiddellijk bereikt kunnen worden in noodgevallen</w:t>
      </w:r>
    </w:p>
    <w:p w:rsidR="00E21104" w:rsidRDefault="00E21104">
      <w:r>
        <w:rPr>
          <w:rStyle w:val="DefaultParagraphFont70"/>
          <w:rFonts w:cs="Century Gothic"/>
        </w:rPr>
        <w:t>•</w:t>
      </w:r>
      <w:r>
        <w:rPr>
          <w:rStyle w:val="DefaultParagraphFont70"/>
          <w:rFonts w:cs="Century Gothic"/>
        </w:rPr>
        <w:tab/>
        <w:t>betere afstemming voor het toekennen, vernieuwen en wijzigen van huisnummers tussen de dienst ruimtelijke planning en de dienst burgerzaken</w:t>
      </w:r>
    </w:p>
    <w:p w:rsidR="00E21104" w:rsidRDefault="00E21104">
      <w:r>
        <w:rPr>
          <w:rStyle w:val="DefaultParagraphFont70"/>
          <w:rFonts w:cs="Century Gothic"/>
        </w:rPr>
        <w:t>•</w:t>
      </w:r>
      <w:r>
        <w:rPr>
          <w:rStyle w:val="DefaultParagraphFont70"/>
          <w:rFonts w:cs="Century Gothic"/>
        </w:rPr>
        <w:tab/>
        <w:t>het CRAB-systeem vereist een éénvormige toepassing voor het toekennen van nieuwe huisnummers</w:t>
      </w:r>
    </w:p>
    <w:p w:rsidR="00E21104" w:rsidRDefault="00E21104">
      <w:r>
        <w:rPr>
          <w:rStyle w:val="DefaultParagraphFont70"/>
          <w:rFonts w:cs="Century Gothic"/>
        </w:rPr>
        <w:t>•</w:t>
      </w:r>
      <w:r>
        <w:rPr>
          <w:rStyle w:val="DefaultParagraphFont70"/>
          <w:rFonts w:cs="Century Gothic"/>
        </w:rPr>
        <w:tab/>
        <w:t>het toekennen van huisnummers dient te gebeuren direct na de goedkeuring van de verkavelingsvergunning of stedenbouwkundige vergunning, zodat de energiemaatschappijen onmiddellijk over een huisnummer kunnen beschikken</w:t>
      </w:r>
    </w:p>
    <w:p w:rsidR="00E21104" w:rsidRDefault="00E21104">
      <w:r>
        <w:rPr>
          <w:rStyle w:val="DefaultParagraphFont70"/>
          <w:rFonts w:cs="Century Gothic"/>
        </w:rPr>
        <w:t>•</w:t>
      </w:r>
      <w:r>
        <w:rPr>
          <w:rStyle w:val="DefaultParagraphFont70"/>
          <w:rFonts w:cs="Century Gothic"/>
        </w:rPr>
        <w:tab/>
        <w:t>het gemeentebestuur is verantwoordelijk voor het welzijn en de veiligheid van de burger</w:t>
      </w:r>
    </w:p>
    <w:p w:rsidR="00E21104" w:rsidRDefault="00E21104">
      <w:r>
        <w:rPr>
          <w:rStyle w:val="DefaultParagraphFont70"/>
          <w:rFonts w:cs="Century Gothic"/>
        </w:rPr>
        <w:t>•</w:t>
      </w:r>
      <w:r>
        <w:rPr>
          <w:rStyle w:val="DefaultParagraphFont70"/>
          <w:rFonts w:cs="Century Gothic"/>
        </w:rPr>
        <w:tab/>
        <w:t>een consequente en logische toekenning van de huisnummering draagt ertoe bij dat een gebouw/perceel gemakkelijk terug te vinden is, in het belang van de bewoner/eigenaar van het gebouw zelf, maar ook voorde politie, brandweer en hulpdiensten</w:t>
      </w:r>
    </w:p>
    <w:p w:rsidR="00E21104" w:rsidRDefault="00E21104">
      <w:r>
        <w:rPr>
          <w:rStyle w:val="DefaultParagraphFont70"/>
          <w:rFonts w:cs="Century Gothic"/>
        </w:rPr>
        <w:t>•</w:t>
      </w:r>
      <w:r>
        <w:rPr>
          <w:rStyle w:val="DefaultParagraphFont70"/>
          <w:rFonts w:cs="Century Gothic"/>
        </w:rPr>
        <w:tab/>
        <w:t>voor de postbedeling en een vlotte verkeersdoorstroming is een correcte en duidelijke huisnummering noodzakelijk</w:t>
      </w:r>
    </w:p>
    <w:p w:rsidR="00E21104" w:rsidRDefault="00E21104">
      <w:r>
        <w:rPr>
          <w:rStyle w:val="DefaultParagraphFont70"/>
          <w:rFonts w:cs="Century Gothic"/>
        </w:rPr>
        <w:t>•</w:t>
      </w:r>
      <w:r>
        <w:rPr>
          <w:rStyle w:val="DefaultParagraphFont70"/>
          <w:rFonts w:cs="Century Gothic"/>
        </w:rPr>
        <w:tab/>
        <w:t>de wijze waarop de huisnummers worden toegekend, wordt vastgelegd in een reglement zodat de inwoners weten welke regels van toepassing zijn op de huisnummering in de gemeente</w:t>
      </w:r>
    </w:p>
    <w:p w:rsidR="00E21104" w:rsidRDefault="00E21104">
      <w:r>
        <w:rPr>
          <w:rStyle w:val="DefaultParagraphFont70"/>
          <w:rFonts w:cs="Century Gothic"/>
        </w:rPr>
        <w:t>•</w:t>
      </w:r>
      <w:r>
        <w:rPr>
          <w:rStyle w:val="DefaultParagraphFont70"/>
          <w:rFonts w:cs="Century Gothic"/>
        </w:rPr>
        <w:tab/>
        <w:t>de verordening maakt het mogelijk om straffen of administratieve sancties toe te passen in geval van overtredingen</w:t>
      </w:r>
    </w:p>
    <w:p w:rsidR="00E21104" w:rsidRDefault="00E21104"/>
    <w:p w:rsidR="00E21104" w:rsidRDefault="00E21104"/>
    <w:p w:rsidR="00E21104" w:rsidRDefault="00E21104"/>
    <w:p w:rsidR="00E21104" w:rsidRDefault="00E21104">
      <w:r>
        <w:rPr>
          <w:rStyle w:val="DefaultParagraphFont70"/>
          <w:rFonts w:cs="Century Gothic"/>
          <w:b/>
          <w:u w:val="single"/>
        </w:rPr>
        <w:t>Financiële gevolgen</w:t>
      </w:r>
    </w:p>
    <w:tbl>
      <w:tblPr>
        <w:tblW w:w="7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6"/>
        <w:gridCol w:w="1477"/>
        <w:gridCol w:w="1559"/>
        <w:gridCol w:w="2346"/>
      </w:tblGrid>
      <w:tr w:rsidR="00E21104" w:rsidTr="006753F5">
        <w:trPr>
          <w:trHeight w:val="490"/>
        </w:trPr>
        <w:tc>
          <w:tcPr>
            <w:tcW w:w="2345" w:type="dxa"/>
          </w:tcPr>
          <w:p w:rsidR="00E21104" w:rsidRDefault="00E21104">
            <w:r>
              <w:rPr>
                <w:rStyle w:val="DefaultParagraphFont70"/>
                <w:rFonts w:cs="Century Gothic"/>
              </w:rPr>
              <w:t>Geen financiële gevolgen</w:t>
            </w:r>
          </w:p>
        </w:tc>
        <w:tc>
          <w:tcPr>
            <w:tcW w:w="1477" w:type="dxa"/>
          </w:tcPr>
          <w:p w:rsidR="00E21104" w:rsidRDefault="00E21104">
            <w:r>
              <w:rPr>
                <w:rStyle w:val="DefaultParagraphFont70"/>
                <w:rFonts w:cs="Century Gothic"/>
              </w:rPr>
              <w:t>X</w:t>
            </w:r>
          </w:p>
        </w:tc>
        <w:tc>
          <w:tcPr>
            <w:tcW w:w="1559" w:type="dxa"/>
          </w:tcPr>
          <w:p w:rsidR="00E21104" w:rsidRDefault="00E21104"/>
        </w:tc>
        <w:tc>
          <w:tcPr>
            <w:tcW w:w="2345" w:type="dxa"/>
          </w:tcPr>
          <w:p w:rsidR="00E21104" w:rsidRDefault="00E21104"/>
        </w:tc>
      </w:tr>
    </w:tbl>
    <w:p w:rsidR="00E21104" w:rsidRDefault="00E21104"/>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19 stemmen voor: Cliff Mostien, Nele Cornelis, Helke Verdick, Gregory Müsing, Rita Goossens, Anthony Abbeloos, Agnes Salden, Kristien Vingerhoets, Levi Wastyn, Stefan Van Linden, Eddy De Herdt, Francois Boddaert, Ria Maes, Koen Scholiers, Jenne Meyvis, Walter Van den Bogaert, Nicky Cauwenberghs, Tom De Wit en Luc Bouckaert</w:t>
            </w:r>
          </w:p>
        </w:tc>
      </w:tr>
    </w:tbl>
    <w:p w:rsidR="00E21104" w:rsidRPr="0084376D" w:rsidRDefault="00E21104" w:rsidP="006E1FA0"/>
    <w:p w:rsidR="00E21104" w:rsidRDefault="00E21104">
      <w:r>
        <w:rPr>
          <w:rStyle w:val="DefaultParagraphFont71"/>
          <w:rFonts w:cs="Century Gothic"/>
        </w:rPr>
        <w:t>Artikel 1</w:t>
      </w:r>
    </w:p>
    <w:p w:rsidR="00E21104" w:rsidRDefault="00E21104">
      <w:r>
        <w:rPr>
          <w:rStyle w:val="DefaultParagraphFont71"/>
          <w:rFonts w:cs="Century Gothic"/>
        </w:rPr>
        <w:t>De gemeenteraad beslist:</w:t>
      </w:r>
    </w:p>
    <w:p w:rsidR="00E21104" w:rsidRDefault="00E21104">
      <w:r>
        <w:rPr>
          <w:rStyle w:val="DefaultParagraphFont71"/>
          <w:rFonts w:cs="Century Gothic"/>
        </w:rPr>
        <w:t>de gemeentelijke verordening op de nummering van woningen en gebouwen vast te leggen als :</w:t>
      </w:r>
    </w:p>
    <w:p w:rsidR="00E21104" w:rsidRDefault="00E21104"/>
    <w:p w:rsidR="00E21104" w:rsidRDefault="00E21104"/>
    <w:p w:rsidR="00E21104" w:rsidRDefault="00E21104">
      <w:r>
        <w:rPr>
          <w:rStyle w:val="DefaultParagraphFont71"/>
          <w:rFonts w:cs="Century Gothic"/>
        </w:rPr>
        <w:t>Artikel 1</w:t>
      </w:r>
    </w:p>
    <w:p w:rsidR="00E21104" w:rsidRDefault="00E21104">
      <w:r>
        <w:rPr>
          <w:rStyle w:val="DefaultParagraphFont71"/>
          <w:rFonts w:cs="Century Gothic"/>
        </w:rPr>
        <w:t>Voor de toepassing van deze politieverordening moeten volgende definities verstaan worden :</w:t>
      </w:r>
    </w:p>
    <w:p w:rsidR="00E21104" w:rsidRDefault="00E21104"/>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9390"/>
      </w:tblGrid>
      <w:tr w:rsidR="00E21104" w:rsidTr="006753F5">
        <w:tc>
          <w:tcPr>
            <w:tcW w:w="9390" w:type="dxa"/>
          </w:tcPr>
          <w:p w:rsidR="00E21104" w:rsidRDefault="00E21104">
            <w:r>
              <w:rPr>
                <w:rStyle w:val="DefaultParagraphFont71"/>
                <w:rFonts w:cs="Century Gothic"/>
              </w:rPr>
              <w:t>1° gebouw: Een overdekt bouwwerk, geheel of gedeeltelijk met wanden omsloten, dat toegankelijk is voor mensen. Een gebouw kan één of meerdere functies hebben (commercieel, administratief, industrieel, woongelegenheid). Het betreft een bestaand gebouw of een gebouw in opbouw of heropbouw. Het omvat hoofd- en bijgebouwen.</w:t>
            </w:r>
          </w:p>
        </w:tc>
      </w:tr>
      <w:tr w:rsidR="00E21104" w:rsidTr="006753F5">
        <w:tc>
          <w:tcPr>
            <w:tcW w:w="9390" w:type="dxa"/>
          </w:tcPr>
          <w:p w:rsidR="00E21104" w:rsidRDefault="00E21104">
            <w:r>
              <w:rPr>
                <w:rStyle w:val="DefaultParagraphFont71"/>
                <w:rFonts w:cs="Century Gothic"/>
              </w:rPr>
              <w:t>2° hoofdgebouw: gebouw op het goed dat door zijn indeling, ligging, en functie de hoofdbestemming van het goed omvat en aldus stedenbouwkundig vergund is of vergund geacht en conform de regelgeving van de VCRO bestemd is</w:t>
            </w:r>
          </w:p>
        </w:tc>
      </w:tr>
      <w:tr w:rsidR="00E21104" w:rsidTr="006753F5">
        <w:tc>
          <w:tcPr>
            <w:tcW w:w="9390" w:type="dxa"/>
          </w:tcPr>
          <w:p w:rsidR="00E21104" w:rsidRDefault="00E21104">
            <w:r>
              <w:rPr>
                <w:rStyle w:val="DefaultParagraphFont71"/>
                <w:rFonts w:cs="Century Gothic"/>
              </w:rPr>
              <w:t>3° bijgebouw: een aanhorigheid van een (hoofd)gebouw zoals loodsen, schuren, stallen, werkplaatsen, garages, garagecomplexen of hangars e.a en zoals stedenbouwkundig vergund of vergund geacht. Bij kadastrale afsplitsing van het bijgebouw blijft het de functie bijgebouw aanhouden.</w:t>
            </w:r>
          </w:p>
        </w:tc>
      </w:tr>
      <w:tr w:rsidR="00E21104" w:rsidTr="006753F5">
        <w:tc>
          <w:tcPr>
            <w:tcW w:w="9390" w:type="dxa"/>
          </w:tcPr>
          <w:p w:rsidR="00E21104" w:rsidRDefault="00E21104">
            <w:r>
              <w:rPr>
                <w:rStyle w:val="DefaultParagraphFont71"/>
                <w:rFonts w:cs="Century Gothic"/>
              </w:rPr>
              <w:t>4° appartement: elk aaneengesloten deel van een meergezinswoning dat afzonderlijk kan dienen als woongelegenheid, voor zover het niet beschikt over een afzonderlijke toegang tot de openbare weg;</w:t>
            </w:r>
          </w:p>
        </w:tc>
      </w:tr>
      <w:tr w:rsidR="00E21104" w:rsidTr="006753F5">
        <w:tc>
          <w:tcPr>
            <w:tcW w:w="9390" w:type="dxa"/>
          </w:tcPr>
          <w:p w:rsidR="00E21104" w:rsidRDefault="00E21104">
            <w:r>
              <w:rPr>
                <w:rStyle w:val="DefaultParagraphFont71"/>
                <w:rFonts w:cs="Century Gothic"/>
              </w:rPr>
              <w:t>5° appartementsnummer: het busnummer dat toegekend wordt aan een appartement. Dit wordt ook index(en) genoemd;</w:t>
            </w:r>
          </w:p>
        </w:tc>
      </w:tr>
      <w:tr w:rsidR="00E21104" w:rsidTr="006753F5">
        <w:tc>
          <w:tcPr>
            <w:tcW w:w="9390" w:type="dxa"/>
          </w:tcPr>
          <w:p w:rsidR="00E21104" w:rsidRDefault="00E21104">
            <w:r>
              <w:rPr>
                <w:rStyle w:val="DefaultParagraphFont71"/>
                <w:rFonts w:cs="Century Gothic"/>
              </w:rPr>
              <w:t>6° gelijkvloers: de bouwlaag van een gebouw waar de hoofdingang zich bevindt;</w:t>
            </w:r>
          </w:p>
        </w:tc>
      </w:tr>
      <w:tr w:rsidR="00E21104" w:rsidTr="006753F5">
        <w:tc>
          <w:tcPr>
            <w:tcW w:w="9390" w:type="dxa"/>
          </w:tcPr>
          <w:p w:rsidR="00E21104" w:rsidRDefault="00E21104">
            <w:r>
              <w:rPr>
                <w:rStyle w:val="DefaultParagraphFont71"/>
                <w:rFonts w:cs="Century Gothic"/>
              </w:rPr>
              <w:t>7° voorgevel: de gevel waarin de hoofdingang van het gebouw zich bevindt;</w:t>
            </w:r>
          </w:p>
        </w:tc>
      </w:tr>
      <w:tr w:rsidR="00E21104" w:rsidTr="006753F5">
        <w:tc>
          <w:tcPr>
            <w:tcW w:w="9390" w:type="dxa"/>
          </w:tcPr>
          <w:p w:rsidR="00E21104" w:rsidRDefault="00E21104">
            <w:r>
              <w:rPr>
                <w:rStyle w:val="DefaultParagraphFont71"/>
                <w:rFonts w:cs="Century Gothic"/>
              </w:rPr>
              <w:t>8° hoofdingang: de deur of de ingang van een gebouw waarin, of in de onmiddellijke omgeving waarvan, de brievenbussen geplaatst zijn en die toegang geeft aan personen tot één of meerdere delen van het gebouw;</w:t>
            </w:r>
          </w:p>
        </w:tc>
      </w:tr>
      <w:tr w:rsidR="00E21104" w:rsidTr="006753F5">
        <w:tc>
          <w:tcPr>
            <w:tcW w:w="9390" w:type="dxa"/>
          </w:tcPr>
          <w:p w:rsidR="00E21104" w:rsidRDefault="00E21104">
            <w:r>
              <w:rPr>
                <w:rStyle w:val="DefaultParagraphFont71"/>
                <w:rFonts w:cs="Century Gothic"/>
              </w:rPr>
              <w:t>9° openbare weg: in de wetgeving wordt er geen definitie gegeven van het begrip ‘openbare weg’. Vanaf het ogenblik dat een weg openstaat voor het verkeer, wanneer geen enkele aanduiding vermeldt dat het een private weg is en wanneer de weg gebruikt mag worden door eenieder, betreft het een openbare weg;</w:t>
            </w:r>
          </w:p>
        </w:tc>
      </w:tr>
      <w:tr w:rsidR="00E21104" w:rsidTr="006753F5">
        <w:tc>
          <w:tcPr>
            <w:tcW w:w="9390" w:type="dxa"/>
          </w:tcPr>
          <w:p w:rsidR="00E21104" w:rsidRDefault="00E21104">
            <w:r>
              <w:rPr>
                <w:rStyle w:val="DefaultParagraphFont71"/>
                <w:rFonts w:cs="Century Gothic"/>
              </w:rPr>
              <w:t>10° bouwlaag: een verdieping in een gebouw met één of meerdere woongelegenheden. Verdieping met dakappartementen worden ook als bouwlagen beschouwd;</w:t>
            </w:r>
          </w:p>
        </w:tc>
      </w:tr>
      <w:tr w:rsidR="00E21104" w:rsidTr="006753F5">
        <w:tc>
          <w:tcPr>
            <w:tcW w:w="9390" w:type="dxa"/>
          </w:tcPr>
          <w:p w:rsidR="00E21104" w:rsidRDefault="00E21104">
            <w:r>
              <w:rPr>
                <w:rStyle w:val="DefaultParagraphFont71"/>
                <w:rFonts w:cs="Century Gothic"/>
              </w:rPr>
              <w:t>11° woongebieden:  zijn bestemd voor wonen, alsmede voor handel, dienstverlening, ambacht en kleinbedrijf voor zover deze taken van bedrijf om redenen van goede ruimtelijke ordening niet in een daartoe aangewezen gebied moeten worden afgezonderd, voor groene ruimten, voor sociaal-culturele inrichtingen, voor openbare nutsvoorzieningen, voor toeristische voorzieningen, voor agrarische bedrijven. Deze bedrijven, voorzieningen en inrichtingen mogen echter maar worden toegestaan voor zover ze verenigbaar zijn met de onmiddellijke omgeving</w:t>
            </w:r>
          </w:p>
        </w:tc>
      </w:tr>
    </w:tbl>
    <w:p w:rsidR="00E21104" w:rsidRDefault="00E21104"/>
    <w:p w:rsidR="00E21104" w:rsidRDefault="00E21104">
      <w:r>
        <w:rPr>
          <w:rStyle w:val="DefaultParagraphFont71"/>
          <w:rFonts w:cs="Century Gothic"/>
        </w:rPr>
        <w:t>Artikel 2</w:t>
      </w:r>
    </w:p>
    <w:p w:rsidR="00E21104" w:rsidRDefault="00E21104">
      <w:r>
        <w:rPr>
          <w:rStyle w:val="DefaultParagraphFont71"/>
          <w:rFonts w:cs="Century Gothic"/>
        </w:rPr>
        <w:t>Het college van burgemeester en schepenen stelt de nummering van de huizen en gebouwen en de wijzigingen aan die nummering vast overeenkomstig onderhavige verordening.</w:t>
      </w:r>
    </w:p>
    <w:p w:rsidR="00E21104" w:rsidRDefault="00E21104"/>
    <w:p w:rsidR="00E21104" w:rsidRDefault="00E21104">
      <w:r>
        <w:rPr>
          <w:rStyle w:val="DefaultParagraphFont71"/>
          <w:rFonts w:cs="Century Gothic"/>
        </w:rPr>
        <w:t>Artikel 3</w:t>
      </w:r>
    </w:p>
    <w:p w:rsidR="00E21104" w:rsidRDefault="00E21104">
      <w:r>
        <w:rPr>
          <w:rStyle w:val="DefaultParagraphFont71"/>
          <w:rFonts w:cs="Century Gothic"/>
        </w:rPr>
        <w:t>Elk huis of gebouw, al dan niet voor huisvesting bestemd, moet genummerd worden.</w:t>
      </w:r>
    </w:p>
    <w:p w:rsidR="00E21104" w:rsidRDefault="00E21104"/>
    <w:p w:rsidR="00E21104" w:rsidRDefault="00E21104">
      <w:r>
        <w:rPr>
          <w:rStyle w:val="DefaultParagraphFont71"/>
          <w:rFonts w:cs="Century Gothic"/>
        </w:rPr>
        <w:t>Artikel 4</w:t>
      </w:r>
    </w:p>
    <w:p w:rsidR="00E21104" w:rsidRDefault="00E21104">
      <w:r>
        <w:rPr>
          <w:rStyle w:val="DefaultParagraphFont71"/>
          <w:rFonts w:cs="Century Gothic"/>
        </w:rPr>
        <w:t>Bijgebouwen   zoals   garages,   loodsen,   wagenhuizen,   schuren,   stallen,   werkplaatsen   en   dergelijke,   worden   als aanhorigheden bij het hoofdgebouw beschouwd, en kunnen niet genummerd worden. en/of van indexen voorzien worden.</w:t>
      </w:r>
    </w:p>
    <w:p w:rsidR="00E21104" w:rsidRDefault="00E21104">
      <w:r>
        <w:rPr>
          <w:rStyle w:val="DefaultParagraphFont71"/>
          <w:rFonts w:cs="Century Gothic"/>
        </w:rPr>
        <w:t>Indien bedrijvigheid voorzien is of wordt voorzien waarbij het hoofdgebouw van het goed de hoofdfunctie wonen heeft, kan deze geen afzonderlijk huisnummer en/of index toegewezen krijgen. De gebouwen en constructies waar de .bedrijfsactiviteit eveneens  is ondergebracht worden steeds als aanhorigheid/ bijgebouw beschouwd.</w:t>
      </w:r>
    </w:p>
    <w:p w:rsidR="00E21104" w:rsidRDefault="00E21104"/>
    <w:p w:rsidR="00E21104" w:rsidRDefault="00E21104">
      <w:r>
        <w:rPr>
          <w:rStyle w:val="DefaultParagraphFont71"/>
          <w:rFonts w:cs="Century Gothic"/>
        </w:rPr>
        <w:t>Artikel 5</w:t>
      </w:r>
    </w:p>
    <w:p w:rsidR="00E21104" w:rsidRDefault="00E21104">
      <w:r>
        <w:rPr>
          <w:rStyle w:val="DefaultParagraphFont71"/>
          <w:rFonts w:cs="Century Gothic"/>
        </w:rPr>
        <w:t>De vaststelling van de nummers verloopt volgens volgende regels:</w:t>
      </w:r>
    </w:p>
    <w:p w:rsidR="00E21104" w:rsidRDefault="00E21104">
      <w:r>
        <w:rPr>
          <w:rStyle w:val="DefaultParagraphFont71"/>
          <w:rFonts w:cs="Century Gothic"/>
        </w:rPr>
        <w:t>a)</w:t>
      </w:r>
      <w:r>
        <w:rPr>
          <w:rStyle w:val="DefaultParagraphFont71"/>
          <w:rFonts w:cs="Century Gothic"/>
        </w:rPr>
        <w:tab/>
        <w:t>de nummerreeksen van de huizen en gebouwen in een straat beginnen aan het straateinde dat zich het dichtst bevindt bij  de  ingang van de wijk, bij  een centrale plein of  bij  een grote verkeersader;</w:t>
      </w:r>
    </w:p>
    <w:p w:rsidR="00E21104" w:rsidRDefault="00E21104">
      <w:r>
        <w:rPr>
          <w:rStyle w:val="DefaultParagraphFont71"/>
          <w:rFonts w:cs="Century Gothic"/>
        </w:rPr>
        <w:t>b)</w:t>
      </w:r>
      <w:r>
        <w:rPr>
          <w:rStyle w:val="DefaultParagraphFont71"/>
          <w:rFonts w:cs="Century Gothic"/>
        </w:rPr>
        <w:tab/>
        <w:t>in straten met twee huizenrijen krijgen de huizen en gebouwen die zich aan de linkerkant bevinden de oneven nummers. De huizen en gebouwen aan de rechterkant krijgen de even nummers;</w:t>
      </w:r>
    </w:p>
    <w:p w:rsidR="00E21104" w:rsidRDefault="00E21104">
      <w:r>
        <w:rPr>
          <w:rStyle w:val="DefaultParagraphFont71"/>
          <w:rFonts w:cs="Century Gothic"/>
        </w:rPr>
        <w:t>c)        huizen en gebouwen in straten die slechts aan één kant bebouwd zijn worden doorlopend genummerd;</w:t>
      </w:r>
    </w:p>
    <w:p w:rsidR="00E21104" w:rsidRDefault="00E21104">
      <w:r>
        <w:rPr>
          <w:rStyle w:val="DefaultParagraphFont71"/>
          <w:rFonts w:cs="Century Gothic"/>
        </w:rPr>
        <w:t>d)</w:t>
      </w:r>
      <w:r>
        <w:rPr>
          <w:rStyle w:val="DefaultParagraphFont71"/>
          <w:rFonts w:cs="Century Gothic"/>
        </w:rPr>
        <w:tab/>
        <w:t>huizen  en  gebouwen  langs  openbare  pleinen,  in  doodlopende  straten  en  woonerven  krijgen  eveneens  een doorlopende nummerreeks.  De nummerreeks begint op de linkerkant ervan gezien vanaf de hoofdweg waar die pleinen, straten of woonerven aan grenzen of die zij afsluiten;</w:t>
      </w:r>
    </w:p>
    <w:p w:rsidR="00E21104" w:rsidRDefault="00E21104">
      <w:r>
        <w:rPr>
          <w:rStyle w:val="DefaultParagraphFont71"/>
          <w:rFonts w:cs="Century Gothic"/>
        </w:rPr>
        <w:t>e)</w:t>
      </w:r>
      <w:r>
        <w:rPr>
          <w:rStyle w:val="DefaultParagraphFont71"/>
          <w:rFonts w:cs="Century Gothic"/>
        </w:rPr>
        <w:tab/>
        <w:t>in straten of langs pleinen met ongebouwde percelen of open ruimten tussen de huizen en/of gebouwen worden nummers vrijgehouden om later eventueel op te richten huizen en/of gebouwen te kunnen nummeren</w:t>
      </w:r>
    </w:p>
    <w:p w:rsidR="00E21104" w:rsidRDefault="00E21104">
      <w:r>
        <w:rPr>
          <w:rStyle w:val="DefaultParagraphFont71"/>
          <w:rFonts w:cs="Century Gothic"/>
        </w:rPr>
        <w:t>f)         de woongelegenheden, binnen gebouwen die meer dan één woongelegenheid bevatten, krijgen elk een nummer.</w:t>
      </w:r>
    </w:p>
    <w:p w:rsidR="00E21104" w:rsidRDefault="00E21104">
      <w:r>
        <w:rPr>
          <w:rStyle w:val="DefaultParagraphFont71"/>
          <w:rFonts w:cs="Century Gothic"/>
        </w:rPr>
        <w:t>De nummering gebeurt als volgt:</w:t>
      </w:r>
    </w:p>
    <w:p w:rsidR="00E21104" w:rsidRDefault="00E21104">
      <w:r>
        <w:rPr>
          <w:rStyle w:val="DefaultParagraphFont71"/>
          <w:rFonts w:cs="Century Gothic"/>
        </w:rPr>
        <w:t>•</w:t>
      </w:r>
      <w:r>
        <w:rPr>
          <w:rStyle w:val="DefaultParagraphFont71"/>
          <w:rFonts w:cs="Century Gothic"/>
        </w:rPr>
        <w:tab/>
        <w:t>het hoofdgebouw krijgt een nummer volgend in nummerreeks van de straat en het aantal ingangen</w:t>
      </w:r>
    </w:p>
    <w:p w:rsidR="00E21104" w:rsidRDefault="00E21104">
      <w:r>
        <w:rPr>
          <w:rStyle w:val="DefaultParagraphFont71"/>
          <w:rFonts w:cs="Century Gothic"/>
        </w:rPr>
        <w:t>•</w:t>
      </w:r>
      <w:r>
        <w:rPr>
          <w:rStyle w:val="DefaultParagraphFont71"/>
          <w:rFonts w:cs="Century Gothic"/>
        </w:rPr>
        <w:tab/>
        <w:t>aan dit (hoofd)nummer wordt per woongelegenheid een index toegevoegd bestaande uit de letter B en  drie (mogelijke) cijfers.</w:t>
      </w:r>
    </w:p>
    <w:p w:rsidR="00E21104" w:rsidRDefault="00E21104">
      <w:r>
        <w:rPr>
          <w:rStyle w:val="DefaultParagraphFont71"/>
          <w:rFonts w:cs="Century Gothic"/>
        </w:rPr>
        <w:t xml:space="preserve">De nummering van de woongelegenheden gebeurt, naar het gebouw kijkend, van links naar </w:t>
      </w:r>
    </w:p>
    <w:p w:rsidR="00E21104" w:rsidRDefault="00E21104">
      <w:r>
        <w:rPr>
          <w:rStyle w:val="DefaultParagraphFont71"/>
          <w:rFonts w:cs="Century Gothic"/>
        </w:rPr>
        <w:t xml:space="preserve">rechts, steeds beginnend bij de woongelegenheden die aan de straat grenzen en vervolgens van </w:t>
      </w:r>
    </w:p>
    <w:p w:rsidR="00E21104" w:rsidRDefault="00E21104">
      <w:r>
        <w:rPr>
          <w:rStyle w:val="DefaultParagraphFont71"/>
          <w:rFonts w:cs="Century Gothic"/>
        </w:rPr>
        <w:t>gelijkvloers naar verdiep 1, verdiep 2,..;</w:t>
      </w:r>
    </w:p>
    <w:p w:rsidR="00E21104" w:rsidRDefault="00E21104">
      <w:r>
        <w:rPr>
          <w:rStyle w:val="DefaultParagraphFont71"/>
          <w:rFonts w:cs="Century Gothic"/>
        </w:rPr>
        <w:t>g)</w:t>
      </w:r>
      <w:r>
        <w:rPr>
          <w:rStyle w:val="DefaultParagraphFont71"/>
          <w:rFonts w:cs="Century Gothic"/>
        </w:rPr>
        <w:tab/>
        <w:t>wanneer een of meer nummers moeten toegekend worden tussen reeds vastgestelde nummers, dan wordt het voorgaande huisnummer herhaald en een letterindex toegevoegd.  De letterindexen beginnen bij B.</w:t>
      </w:r>
    </w:p>
    <w:p w:rsidR="00E21104" w:rsidRDefault="00E21104">
      <w:r>
        <w:rPr>
          <w:rStyle w:val="DefaultParagraphFont71"/>
          <w:rFonts w:cs="Century Gothic"/>
        </w:rPr>
        <w:t>Het college van burgemeester en schepenen kan bij gemotiveerd besluit afwijkingen van bovenvermelde regels toestaan.</w:t>
      </w:r>
    </w:p>
    <w:p w:rsidR="00E21104" w:rsidRDefault="00E21104"/>
    <w:p w:rsidR="00E21104" w:rsidRDefault="00E21104">
      <w:r>
        <w:rPr>
          <w:rStyle w:val="DefaultParagraphFont71"/>
          <w:rFonts w:cs="Century Gothic"/>
        </w:rPr>
        <w:t>Artikel 6</w:t>
      </w:r>
    </w:p>
    <w:p w:rsidR="00E21104" w:rsidRDefault="00E21104">
      <w:r>
        <w:rPr>
          <w:rStyle w:val="DefaultParagraphFont71"/>
          <w:rFonts w:cs="Century Gothic"/>
        </w:rPr>
        <w:t>De door het college van burgemeester en schepenen vastgestelde nummers worden op elk huis en/of gebouw in arabische cijfers aangebracht.</w:t>
      </w:r>
    </w:p>
    <w:p w:rsidR="00E21104" w:rsidRDefault="00E21104"/>
    <w:p w:rsidR="00E21104" w:rsidRDefault="00E21104">
      <w:r>
        <w:rPr>
          <w:rStyle w:val="DefaultParagraphFont71"/>
          <w:rFonts w:cs="Century Gothic"/>
        </w:rPr>
        <w:t>Artikel 7</w:t>
      </w:r>
    </w:p>
    <w:p w:rsidR="00E21104" w:rsidRDefault="00E21104">
      <w:r>
        <w:rPr>
          <w:rStyle w:val="DefaultParagraphFont71"/>
          <w:rFonts w:cs="Century Gothic"/>
        </w:rPr>
        <w:t>Het nummer wordt goed zichtbaar vanaf de openbare weg en hecht aangebracht. Het wordt bij voorkeur aangebracht links/rechts naast de toegangsdeur.</w:t>
      </w:r>
    </w:p>
    <w:p w:rsidR="00E21104" w:rsidRDefault="00E21104">
      <w:r>
        <w:rPr>
          <w:rStyle w:val="DefaultParagraphFont71"/>
          <w:rFonts w:cs="Century Gothic"/>
        </w:rPr>
        <w:t>In gebouwen waar meerdere woongelegenheden gevestigd zijn, worden de indexen op de brievenbussen  en op de voordeur van het appartement aangebracht.</w:t>
      </w:r>
    </w:p>
    <w:p w:rsidR="00E21104" w:rsidRDefault="00E21104">
      <w:r>
        <w:rPr>
          <w:rStyle w:val="DefaultParagraphFont71"/>
          <w:rFonts w:cs="Century Gothic"/>
        </w:rPr>
        <w:t>Bevindt het hoofdgebouw zich op minimum 5 meter achter de rooilijn, dan wordt het nummer rechts naast de inrit vanaf de openbare weg, zo mogelijk op of naast de brievenbus, aangebracht.</w:t>
      </w:r>
    </w:p>
    <w:p w:rsidR="00E21104" w:rsidRDefault="00E21104">
      <w:r>
        <w:rPr>
          <w:rStyle w:val="DefaultParagraphFont71"/>
          <w:rFonts w:cs="Century Gothic"/>
        </w:rPr>
        <w:t>Geen enkel voorwerp of beplanting mag de zichtbaarheid van het nummer hinderen.</w:t>
      </w:r>
    </w:p>
    <w:p w:rsidR="00E21104" w:rsidRDefault="00E21104"/>
    <w:p w:rsidR="00E21104" w:rsidRDefault="00E21104">
      <w:r>
        <w:rPr>
          <w:rStyle w:val="DefaultParagraphFont71"/>
          <w:rFonts w:cs="Century Gothic"/>
        </w:rPr>
        <w:t>Artikel 8</w:t>
      </w:r>
    </w:p>
    <w:p w:rsidR="00E21104" w:rsidRDefault="00E21104">
      <w:r>
        <w:rPr>
          <w:rStyle w:val="DefaultParagraphFont71"/>
          <w:rFonts w:cs="Century Gothic"/>
        </w:rPr>
        <w:t>De nummers worden aangebracht op een hoogte van minstens 1.5m en maximaal 2 m.</w:t>
      </w:r>
    </w:p>
    <w:p w:rsidR="00E21104" w:rsidRDefault="00E21104"/>
    <w:p w:rsidR="00E21104" w:rsidRDefault="00E21104">
      <w:r>
        <w:rPr>
          <w:rStyle w:val="DefaultParagraphFont71"/>
          <w:rFonts w:cs="Century Gothic"/>
        </w:rPr>
        <w:t>Artikel 9</w:t>
      </w:r>
    </w:p>
    <w:p w:rsidR="00E21104" w:rsidRDefault="00E21104">
      <w:r>
        <w:rPr>
          <w:rStyle w:val="DefaultParagraphFont71"/>
          <w:rFonts w:cs="Century Gothic"/>
        </w:rPr>
        <w:t>De cijfers, en de eventuele letterindexen, zijn minimaal 5 cm hoog.  Zij contrasteren met de achtergrond waarop zij zijn aangebracht. Zij zijn gemaakt uit duurzaam, niet-corroderend materiaal.</w:t>
      </w:r>
    </w:p>
    <w:p w:rsidR="00E21104" w:rsidRDefault="00E21104">
      <w:r>
        <w:rPr>
          <w:rStyle w:val="DefaultParagraphFont71"/>
          <w:rFonts w:cs="Century Gothic"/>
        </w:rPr>
        <w:t xml:space="preserve">Geschilderde nummers worden aangebracht in  zwarte verf  op  een witte achtergrond.   </w:t>
      </w:r>
    </w:p>
    <w:p w:rsidR="00E21104" w:rsidRDefault="00E21104"/>
    <w:p w:rsidR="00E21104" w:rsidRDefault="00E21104">
      <w:r>
        <w:rPr>
          <w:rStyle w:val="DefaultParagraphFont71"/>
          <w:rFonts w:cs="Century Gothic"/>
        </w:rPr>
        <w:t>Artikel 10</w:t>
      </w:r>
    </w:p>
    <w:p w:rsidR="00E21104" w:rsidRDefault="00E21104">
      <w:r>
        <w:rPr>
          <w:rStyle w:val="DefaultParagraphFont71"/>
          <w:rFonts w:cs="Century Gothic"/>
        </w:rPr>
        <w:t>In geval van wijziging van het huisnummer wordt het oude onmiddellijk verwijderd.</w:t>
      </w:r>
    </w:p>
    <w:p w:rsidR="00E21104" w:rsidRDefault="00E21104"/>
    <w:p w:rsidR="00E21104" w:rsidRDefault="00E21104">
      <w:r>
        <w:rPr>
          <w:rStyle w:val="DefaultParagraphFont71"/>
          <w:rFonts w:cs="Century Gothic"/>
        </w:rPr>
        <w:t>Artikel 11</w:t>
      </w:r>
    </w:p>
    <w:p w:rsidR="00E21104" w:rsidRDefault="00E21104">
      <w:r>
        <w:rPr>
          <w:rStyle w:val="DefaultParagraphFont71"/>
          <w:rFonts w:cs="Century Gothic"/>
        </w:rPr>
        <w:t>Het toegekende nummer wordt aangebracht binnen 30 dagen. De termijn gaat in:</w:t>
      </w:r>
    </w:p>
    <w:p w:rsidR="00E21104" w:rsidRDefault="00E21104">
      <w:r>
        <w:rPr>
          <w:rStyle w:val="DefaultParagraphFont71"/>
          <w:rFonts w:cs="Century Gothic"/>
        </w:rPr>
        <w:t>a)</w:t>
      </w:r>
      <w:r>
        <w:rPr>
          <w:rStyle w:val="DefaultParagraphFont71"/>
          <w:rFonts w:cs="Century Gothic"/>
        </w:rPr>
        <w:tab/>
        <w:t>voor nog niet genummerde huizen of gebouwen of bij hernummering, de dag na datum van de brief waarin het college van burgemeester en schepenen het toegekende nummer meedeelt;</w:t>
      </w:r>
    </w:p>
    <w:p w:rsidR="00E21104" w:rsidRDefault="00E21104">
      <w:r>
        <w:rPr>
          <w:rStyle w:val="DefaultParagraphFont71"/>
          <w:rFonts w:cs="Century Gothic"/>
        </w:rPr>
        <w:t>b)        voor huizen of gebouwen die reeds een nummer toegekend kregen:</w:t>
      </w:r>
    </w:p>
    <w:p w:rsidR="00E21104" w:rsidRDefault="00E21104">
      <w:r>
        <w:rPr>
          <w:rStyle w:val="DefaultParagraphFont71"/>
          <w:rFonts w:cs="Century Gothic"/>
        </w:rPr>
        <w:t>•</w:t>
      </w:r>
      <w:r>
        <w:rPr>
          <w:rStyle w:val="DefaultParagraphFont71"/>
          <w:rFonts w:cs="Century Gothic"/>
        </w:rPr>
        <w:tab/>
        <w:t>de dag na de voltooiing van om het even welk onderhouds- of veranderingswerk dat de verwijdering van het nummer voor gevolg had;</w:t>
      </w:r>
    </w:p>
    <w:p w:rsidR="00E21104" w:rsidRDefault="00E21104">
      <w:r>
        <w:rPr>
          <w:rStyle w:val="DefaultParagraphFont71"/>
          <w:rFonts w:cs="Century Gothic"/>
        </w:rPr>
        <w:t>•</w:t>
      </w:r>
      <w:r>
        <w:rPr>
          <w:rStyle w:val="DefaultParagraphFont71"/>
          <w:rFonts w:cs="Century Gothic"/>
        </w:rPr>
        <w:tab/>
        <w:t>de dag na datum van de brief waarbij het college van burgemeester en schepenen verzoekt te voldoen aan onderhavige verordening, indien werd vastgesteld dat het bestaande huisnummer ontbreekt of onvoldoende zichtbaar of leesbaar is.</w:t>
      </w:r>
    </w:p>
    <w:p w:rsidR="00E21104" w:rsidRDefault="00E21104"/>
    <w:p w:rsidR="00E21104" w:rsidRDefault="00E21104">
      <w:r>
        <w:rPr>
          <w:rStyle w:val="DefaultParagraphFont71"/>
          <w:rFonts w:cs="Century Gothic"/>
        </w:rPr>
        <w:t>Artikel 12</w:t>
      </w:r>
    </w:p>
    <w:p w:rsidR="00E21104" w:rsidRDefault="00E21104">
      <w:r>
        <w:rPr>
          <w:rStyle w:val="DefaultParagraphFont71"/>
          <w:rFonts w:cs="Century Gothic"/>
        </w:rPr>
        <w:t>Nummers van huizen of gebouwen mogen niet eigenmachtig gewijzigd of verwijderd worden.</w:t>
      </w:r>
    </w:p>
    <w:p w:rsidR="00E21104" w:rsidRDefault="00E21104"/>
    <w:p w:rsidR="00E21104" w:rsidRDefault="00E21104">
      <w:r>
        <w:rPr>
          <w:rStyle w:val="DefaultParagraphFont71"/>
          <w:rFonts w:cs="Century Gothic"/>
        </w:rPr>
        <w:t>Artikel 13</w:t>
      </w:r>
    </w:p>
    <w:p w:rsidR="00E21104" w:rsidRDefault="00E21104">
      <w:r>
        <w:rPr>
          <w:rStyle w:val="DefaultParagraphFont71"/>
          <w:rFonts w:cs="Century Gothic"/>
        </w:rPr>
        <w:t>De eigenaar, syndicus, huurder of gebruiker van een huis of gebouw zorgt ervoor dat het huisnummer in goed leesbare staat  blijft. Betrokkenen  worden  bij  eenvoudig  bevel  van  het  college  van  burgemeester  en  schepenen  of  zijn afgevaardigde aangemaand hiervoor het nodige te doen.</w:t>
      </w:r>
    </w:p>
    <w:p w:rsidR="00E21104" w:rsidRDefault="00E21104">
      <w:r>
        <w:rPr>
          <w:rStyle w:val="DefaultParagraphFont71"/>
          <w:rFonts w:cs="Century Gothic"/>
        </w:rPr>
        <w:t>Bij nalatigheid kan het college van burgemeester en schepenen op kosten van de eigenaar, syndicus, huurder of gebruiker een nieuw nummer laten aanbrengen.</w:t>
      </w:r>
    </w:p>
    <w:p w:rsidR="00E21104" w:rsidRDefault="00E21104"/>
    <w:p w:rsidR="00E21104" w:rsidRDefault="00E21104">
      <w:r>
        <w:rPr>
          <w:rStyle w:val="DefaultParagraphFont71"/>
          <w:rFonts w:cs="Century Gothic"/>
        </w:rPr>
        <w:t>Artikel 14</w:t>
      </w:r>
    </w:p>
    <w:p w:rsidR="00E21104" w:rsidRDefault="00E21104">
      <w:r>
        <w:rPr>
          <w:rStyle w:val="DefaultParagraphFont71"/>
          <w:rFonts w:cs="Century Gothic"/>
        </w:rPr>
        <w:t>Het college van burgemeester en schepenen kan steeds beslissen om, wanneer de noodzaak blijkt en in het algemeen belang, de nummering van huizen en gebouwen in bepaalde straten te herzien, te verbeteren of aan te vullen.</w:t>
      </w:r>
    </w:p>
    <w:p w:rsidR="00E21104" w:rsidRDefault="00E21104">
      <w:r>
        <w:rPr>
          <w:rStyle w:val="DefaultParagraphFont71"/>
          <w:rFonts w:cs="Century Gothic"/>
        </w:rPr>
        <w:t>In dit geval stelt het gemeentebestuur een standaard huisnummerplaatje ter beschikking voor de vernieuwing en/of vervanging van de nummers op de desbetreffende huizen en gebouwen.  De werkzaamheden voor het aanbrengen van het plaatje worden uitgevoerd door de eigenaar, huurder of gebruiker van de woning of het gebouw.</w:t>
      </w:r>
    </w:p>
    <w:p w:rsidR="00E21104" w:rsidRDefault="00E21104">
      <w:r>
        <w:rPr>
          <w:rStyle w:val="DefaultParagraphFont71"/>
          <w:rFonts w:cs="Century Gothic"/>
        </w:rPr>
        <w:t>De individuele gevolgen van dergelijke vernieuwingen en/of wijzigingen kunnen niet ten laste worden gelegd van het gemeentebestuur.</w:t>
      </w:r>
    </w:p>
    <w:p w:rsidR="00E21104" w:rsidRDefault="00E21104"/>
    <w:p w:rsidR="00E21104" w:rsidRDefault="00E21104">
      <w:r>
        <w:rPr>
          <w:rStyle w:val="DefaultParagraphFont71"/>
          <w:rFonts w:cs="Century Gothic"/>
        </w:rPr>
        <w:t>Artikel 15</w:t>
      </w:r>
    </w:p>
    <w:p w:rsidR="00E21104" w:rsidRDefault="00E21104">
      <w:r>
        <w:rPr>
          <w:rStyle w:val="DefaultParagraphFont71"/>
          <w:rFonts w:cs="Century Gothic"/>
        </w:rPr>
        <w:t>De eigenaar, syndicus, huurder of gebruiker van een huis of gebouw kan de in artikel 14 opgelegde vernieuwing of wijziging op eigen kosten uitvoeren mits naleving van de bepalingen van de verordening.  Het werk moet uitgevoerd zijn op de datum bepaald door het college van burgemeester en schepenen.</w:t>
      </w:r>
    </w:p>
    <w:p w:rsidR="00E21104" w:rsidRDefault="00E21104"/>
    <w:p w:rsidR="00E21104" w:rsidRDefault="00E21104">
      <w:pPr>
        <w:rPr>
          <w:rStyle w:val="DefaultParagraphFont71"/>
          <w:rFonts w:cs="Century Gothic"/>
        </w:rPr>
      </w:pPr>
    </w:p>
    <w:p w:rsidR="00E21104" w:rsidRDefault="00E21104">
      <w:pPr>
        <w:rPr>
          <w:rStyle w:val="DefaultParagraphFont71"/>
          <w:rFonts w:cs="Century Gothic"/>
        </w:rPr>
      </w:pPr>
    </w:p>
    <w:p w:rsidR="00E21104" w:rsidRDefault="00E21104">
      <w:pPr>
        <w:rPr>
          <w:rStyle w:val="DefaultParagraphFont71"/>
          <w:rFonts w:cs="Century Gothic"/>
        </w:rPr>
      </w:pPr>
    </w:p>
    <w:p w:rsidR="00E21104" w:rsidRDefault="00E21104">
      <w:pPr>
        <w:rPr>
          <w:rStyle w:val="DefaultParagraphFont71"/>
          <w:rFonts w:cs="Century Gothic"/>
        </w:rPr>
      </w:pPr>
    </w:p>
    <w:p w:rsidR="00E21104" w:rsidRDefault="00E21104">
      <w:r>
        <w:rPr>
          <w:rStyle w:val="DefaultParagraphFont71"/>
          <w:rFonts w:cs="Century Gothic"/>
        </w:rPr>
        <w:t>Artikel 16</w:t>
      </w:r>
    </w:p>
    <w:p w:rsidR="00E21104" w:rsidRDefault="00E21104">
      <w:r>
        <w:rPr>
          <w:rStyle w:val="DefaultParagraphFont71"/>
          <w:rFonts w:cs="Century Gothic"/>
        </w:rPr>
        <w:t>Nummers aangebracht voor de inwerkintreding van deze verordening kunnen voorlopig behouden blijven.  In de gevallen bedoeld in artikel 11b en 14 moeten zij met de verordening in overeenstemming worden gebracht.</w:t>
      </w:r>
    </w:p>
    <w:p w:rsidR="00E21104" w:rsidRDefault="00E21104"/>
    <w:p w:rsidR="00E21104" w:rsidRDefault="00E21104">
      <w:r>
        <w:rPr>
          <w:rStyle w:val="DefaultParagraphFont71"/>
          <w:rFonts w:cs="Century Gothic"/>
        </w:rPr>
        <w:t>Artikel 17</w:t>
      </w:r>
    </w:p>
    <w:p w:rsidR="00E21104" w:rsidRDefault="00E21104">
      <w:r>
        <w:rPr>
          <w:rStyle w:val="DefaultParagraphFont71"/>
          <w:rFonts w:cs="Century Gothic"/>
        </w:rPr>
        <w:t>Bedrijven in een bedrijfsverzamelgebouw worden genummerd aan de straat, waaraan de toegangsdeuren van deze bedrijven rechtstreeks uitgang hebben op de openbare weg. Is er één gemeenschappelijke ingang, dan krijgt het gebouw als geheel één nummer.</w:t>
      </w:r>
    </w:p>
    <w:p w:rsidR="00E21104" w:rsidRDefault="00E21104">
      <w:r>
        <w:rPr>
          <w:rStyle w:val="DefaultParagraphFont71"/>
          <w:rFonts w:cs="Century Gothic"/>
        </w:rPr>
        <w:t>Een ruimte wordt als verblijfsobject aangemerkt als van daaruit een bedrijf zelfstandig opereert, zonder dat er sprake is van een substantiële afhankelijkheid van voorzieningen in andere ruimten binnen het pand.</w:t>
      </w:r>
    </w:p>
    <w:p w:rsidR="00E21104" w:rsidRDefault="00E21104"/>
    <w:p w:rsidR="00E21104" w:rsidRDefault="00E21104">
      <w:r>
        <w:rPr>
          <w:rStyle w:val="DefaultParagraphFont71"/>
          <w:rFonts w:cs="Century Gothic"/>
        </w:rPr>
        <w:t xml:space="preserve">Op het ogenblik van de invoegetreding van deze verordening, zal de toestand van hoofdgebouw en bijgebouw, aanvaard worden zoals deze opgenomen in het gemeentelijk register – kadaster. </w:t>
      </w:r>
    </w:p>
    <w:p w:rsidR="00E21104" w:rsidRDefault="00E21104">
      <w:r>
        <w:rPr>
          <w:rStyle w:val="DefaultParagraphFont71"/>
          <w:rFonts w:cs="Century Gothic"/>
        </w:rPr>
        <w:t>De stedenbouwkundige voorschriften zijn ontegensprekelijk van kracht.</w:t>
      </w:r>
    </w:p>
    <w:p w:rsidR="00E21104" w:rsidRDefault="00E21104">
      <w:r>
        <w:rPr>
          <w:rStyle w:val="DefaultParagraphFont71"/>
          <w:rFonts w:cs="Century Gothic"/>
        </w:rPr>
        <w:t>Na deze datum kan een bijgebouw geen functie uitoefenen als een hoofdgebouw en zal er geen huisnummer worden toegekend. Deze vallen onder artikel 4 van dit reglement.</w:t>
      </w:r>
    </w:p>
    <w:p w:rsidR="00E21104" w:rsidRDefault="00E21104"/>
    <w:p w:rsidR="00E21104" w:rsidRDefault="00E21104">
      <w:r>
        <w:rPr>
          <w:rStyle w:val="DefaultParagraphFont71"/>
          <w:rFonts w:cs="Century Gothic"/>
        </w:rPr>
        <w:t>Artikel 18</w:t>
      </w:r>
    </w:p>
    <w:p w:rsidR="00E21104" w:rsidRDefault="00E21104">
      <w:r>
        <w:rPr>
          <w:rStyle w:val="DefaultParagraphFont71"/>
          <w:rFonts w:cs="Century Gothic"/>
        </w:rPr>
        <w:t>Het college van burgemeester en schepenen of zijn afgevaardigde(n) houden toezicht en controle op de naleving van deze verordening.</w:t>
      </w:r>
    </w:p>
    <w:p w:rsidR="00E21104" w:rsidRDefault="00E21104"/>
    <w:p w:rsidR="00E21104" w:rsidRDefault="00E21104">
      <w:r>
        <w:rPr>
          <w:rStyle w:val="DefaultParagraphFont71"/>
          <w:rFonts w:cs="Century Gothic"/>
        </w:rPr>
        <w:t>Artikel 19</w:t>
      </w:r>
    </w:p>
    <w:p w:rsidR="00E21104" w:rsidRDefault="00E21104">
      <w:r>
        <w:rPr>
          <w:rStyle w:val="DefaultParagraphFont71"/>
          <w:rFonts w:cs="Century Gothic"/>
        </w:rPr>
        <w:t>Overtreding van de bepalingen van de verordening worden bestraft met een geldboete van minimum 1 euro. Deze bepaling geldt enkel voor zover geen andere straffen zijn voorzien bij wet of bij algemene of provinciale verordening.</w:t>
      </w:r>
    </w:p>
    <w:p w:rsidR="00E21104" w:rsidRDefault="00E21104">
      <w:r>
        <w:rPr>
          <w:rStyle w:val="DefaultParagraphFont71"/>
          <w:rFonts w:cs="Century Gothic"/>
        </w:rPr>
        <w:t>Benevens de straf kan de rechtbank bevelen dat de overtreder de nummering in overeenstemming moet brengen met de</w:t>
      </w:r>
    </w:p>
    <w:p w:rsidR="00E21104" w:rsidRDefault="00E21104">
      <w:r>
        <w:rPr>
          <w:rStyle w:val="DefaultParagraphFont71"/>
          <w:rFonts w:cs="Century Gothic"/>
        </w:rPr>
        <w:t>voorschriften van deze verordening binnen een door de rechtbank vastgestelde termijn. Blijft betrokkene in gebreke, dan kan het gemeentebestuur tot de uitvoering van de nodige werken overgaan op kosten van de overtreder.</w:t>
      </w:r>
    </w:p>
    <w:p w:rsidR="00E21104" w:rsidRDefault="00E21104"/>
    <w:p w:rsidR="00E21104" w:rsidRDefault="00E21104">
      <w:r>
        <w:rPr>
          <w:rStyle w:val="DefaultParagraphFont71"/>
          <w:rFonts w:cs="Century Gothic"/>
        </w:rPr>
        <w:t>Artikel 20</w:t>
      </w:r>
    </w:p>
    <w:p w:rsidR="00E21104" w:rsidRDefault="00E21104">
      <w:r>
        <w:rPr>
          <w:rStyle w:val="DefaultParagraphFont71"/>
          <w:rFonts w:cs="Century Gothic"/>
        </w:rPr>
        <w:t>Een afschrift van dit besluit wordt toegestuurd aan:</w:t>
      </w:r>
    </w:p>
    <w:p w:rsidR="00E21104" w:rsidRDefault="00E21104">
      <w:r>
        <w:rPr>
          <w:rStyle w:val="DefaultParagraphFont71"/>
          <w:rFonts w:cs="Century Gothic"/>
        </w:rPr>
        <w:t>•</w:t>
      </w:r>
      <w:r>
        <w:rPr>
          <w:rStyle w:val="DefaultParagraphFont71"/>
          <w:rFonts w:cs="Century Gothic"/>
        </w:rPr>
        <w:tab/>
        <w:t>het provinciebestuur van Antwerpen</w:t>
      </w:r>
    </w:p>
    <w:p w:rsidR="00E21104" w:rsidRDefault="00E21104">
      <w:r>
        <w:rPr>
          <w:rStyle w:val="DefaultParagraphFont71"/>
          <w:rFonts w:cs="Century Gothic"/>
        </w:rPr>
        <w:t>•</w:t>
      </w:r>
      <w:r>
        <w:rPr>
          <w:rStyle w:val="DefaultParagraphFont71"/>
          <w:rFonts w:cs="Century Gothic"/>
        </w:rPr>
        <w:tab/>
        <w:t>de procureur des Konings bevoegd in politiezaken te Antwerpen</w:t>
      </w:r>
    </w:p>
    <w:p w:rsidR="00E21104" w:rsidRDefault="00E21104">
      <w:r>
        <w:rPr>
          <w:rStyle w:val="DefaultParagraphFont71"/>
          <w:rFonts w:cs="Century Gothic"/>
        </w:rPr>
        <w:t>•</w:t>
      </w:r>
      <w:r>
        <w:rPr>
          <w:rStyle w:val="DefaultParagraphFont71"/>
          <w:rFonts w:cs="Century Gothic"/>
        </w:rPr>
        <w:tab/>
        <w:t>de griffier van de rechtbank van eerste aanleg te Antwerpen</w:t>
      </w:r>
    </w:p>
    <w:p w:rsidR="00E21104" w:rsidRDefault="00E21104">
      <w:r>
        <w:rPr>
          <w:rStyle w:val="DefaultParagraphFont71"/>
          <w:rFonts w:cs="Century Gothic"/>
        </w:rPr>
        <w:t>•</w:t>
      </w:r>
      <w:r>
        <w:rPr>
          <w:rStyle w:val="DefaultParagraphFont71"/>
          <w:rFonts w:cs="Century Gothic"/>
        </w:rPr>
        <w:tab/>
        <w:t>de korpschef van de lokale politie – zone Rupel</w:t>
      </w:r>
    </w:p>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25.</w:t>
      </w:r>
      <w:r w:rsidRPr="0084376D">
        <w:rPr>
          <w:rFonts w:cs="Century Gothic"/>
          <w:b/>
          <w:szCs w:val="20"/>
        </w:rPr>
        <w:tab/>
      </w:r>
      <w:r w:rsidRPr="0084376D">
        <w:rPr>
          <w:b/>
          <w:szCs w:val="20"/>
        </w:rPr>
        <w:t>Agendapunt:  Straatnamen en huisnummering - definitieve vaststelling nieuwe straatnaam ter hoogte van de Lelielaan/Varenstraat - De Bosschen</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73"/>
          <w:rFonts w:cs="Century Gothic"/>
          <w:b/>
          <w:u w:val="single"/>
        </w:rPr>
        <w:t>Voorgeschiedenis</w:t>
      </w:r>
    </w:p>
    <w:p w:rsidR="00E21104" w:rsidRDefault="00E21104">
      <w:pPr>
        <w:numPr>
          <w:ilvl w:val="0"/>
          <w:numId w:val="7"/>
        </w:numPr>
      </w:pPr>
      <w:r>
        <w:rPr>
          <w:rStyle w:val="DefaultParagraphFont73"/>
          <w:rFonts w:cs="Century Gothic"/>
        </w:rPr>
        <w:t>op 03/04/2015 werd door Jipatrim NV, Mastbosweg 58 te 2620 Hemiksem een verkavelingsaanvraag ingediend voor het bouwen van 21 eengezinswoningen</w:t>
      </w:r>
    </w:p>
    <w:p w:rsidR="00E21104" w:rsidRDefault="00E21104">
      <w:pPr>
        <w:numPr>
          <w:ilvl w:val="0"/>
          <w:numId w:val="7"/>
        </w:numPr>
      </w:pPr>
      <w:r>
        <w:rPr>
          <w:rStyle w:val="DefaultParagraphFont73"/>
          <w:rFonts w:cs="Century Gothic"/>
        </w:rPr>
        <w:t>de verkaveling is voorzien, ter hoogte van de Lelielaan/Varenstraat</w:t>
      </w:r>
    </w:p>
    <w:p w:rsidR="00E21104" w:rsidRDefault="00E21104">
      <w:pPr>
        <w:numPr>
          <w:ilvl w:val="0"/>
          <w:numId w:val="7"/>
        </w:numPr>
      </w:pPr>
      <w:r>
        <w:rPr>
          <w:rStyle w:val="DefaultParagraphFont73"/>
          <w:rFonts w:cs="Century Gothic"/>
        </w:rPr>
        <w:t>voor dit project is het wenselijk een nieuwe straat te voorzien</w:t>
      </w:r>
    </w:p>
    <w:p w:rsidR="00E21104" w:rsidRDefault="00E21104">
      <w:pPr>
        <w:numPr>
          <w:ilvl w:val="0"/>
          <w:numId w:val="7"/>
        </w:numPr>
      </w:pPr>
      <w:r>
        <w:rPr>
          <w:rStyle w:val="DefaultParagraphFont73"/>
          <w:rFonts w:cs="Century Gothic"/>
        </w:rPr>
        <w:t>op voorstel van het college van burgemeester en schepenen dd. 12/10/2015.</w:t>
      </w:r>
    </w:p>
    <w:p w:rsidR="00E21104" w:rsidRDefault="00E21104"/>
    <w:p w:rsidR="00E21104" w:rsidRDefault="00E21104">
      <w:r>
        <w:rPr>
          <w:rStyle w:val="DefaultParagraphFont73"/>
          <w:rFonts w:cs="Century Gothic"/>
          <w:b/>
          <w:u w:val="single"/>
        </w:rPr>
        <w:t>Feiten en context</w:t>
      </w:r>
    </w:p>
    <w:p w:rsidR="00E21104" w:rsidRDefault="00E21104">
      <w:pPr>
        <w:numPr>
          <w:ilvl w:val="0"/>
          <w:numId w:val="8"/>
        </w:numPr>
      </w:pPr>
      <w:r>
        <w:rPr>
          <w:rStyle w:val="DefaultParagraphFont73"/>
          <w:rFonts w:cs="Century Gothic"/>
        </w:rPr>
        <w:t>Kadastrale ligging : Sie A nr 58, 53m deel, 53n</w:t>
      </w:r>
    </w:p>
    <w:p w:rsidR="00E21104" w:rsidRDefault="00E21104"/>
    <w:p w:rsidR="00E21104" w:rsidRDefault="00E21104">
      <w:r>
        <w:rPr>
          <w:rStyle w:val="DefaultParagraphFont73"/>
          <w:rFonts w:cs="Century Gothic"/>
          <w:b/>
          <w:u w:val="single"/>
        </w:rPr>
        <w:t>Juridische grond</w:t>
      </w:r>
    </w:p>
    <w:p w:rsidR="00E21104" w:rsidRDefault="00E21104"/>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E21104" w:rsidTr="006753F5">
        <w:tc>
          <w:tcPr>
            <w:tcW w:w="4695" w:type="dxa"/>
          </w:tcPr>
          <w:p w:rsidR="00E21104" w:rsidRDefault="00E21104">
            <w:r>
              <w:rPr>
                <w:rStyle w:val="DefaultParagraphFont73"/>
                <w:rFonts w:cs="Century Gothic"/>
              </w:rPr>
              <w:t>Decreet van 28 januari 1977</w:t>
            </w:r>
          </w:p>
        </w:tc>
        <w:tc>
          <w:tcPr>
            <w:tcW w:w="4695" w:type="dxa"/>
          </w:tcPr>
          <w:p w:rsidR="00E21104" w:rsidRDefault="00E21104">
            <w:r>
              <w:rPr>
                <w:rStyle w:val="DefaultParagraphFont73"/>
                <w:rFonts w:cs="Century Gothic"/>
              </w:rPr>
              <w:t>regelt de bescherming van openbare wegen en pleinen</w:t>
            </w:r>
          </w:p>
        </w:tc>
      </w:tr>
      <w:tr w:rsidR="00E21104" w:rsidTr="006753F5">
        <w:tc>
          <w:tcPr>
            <w:tcW w:w="4695" w:type="dxa"/>
          </w:tcPr>
          <w:p w:rsidR="00E21104" w:rsidRDefault="00E21104">
            <w:r>
              <w:rPr>
                <w:rStyle w:val="DefaultParagraphFont73"/>
                <w:rFonts w:cs="Century Gothic"/>
              </w:rPr>
              <w:t>Koninklijk Besluit van 10 februari 1978</w:t>
            </w:r>
          </w:p>
        </w:tc>
        <w:tc>
          <w:tcPr>
            <w:tcW w:w="4695" w:type="dxa"/>
          </w:tcPr>
          <w:p w:rsidR="00E21104" w:rsidRDefault="00E21104">
            <w:r>
              <w:rPr>
                <w:rStyle w:val="DefaultParagraphFont73"/>
                <w:rFonts w:cs="Century Gothic"/>
              </w:rPr>
              <w:t>regelt de uitvoering van artikel 3 van bovengenoemd decreet</w:t>
            </w:r>
          </w:p>
          <w:p w:rsidR="00E21104" w:rsidRDefault="00E21104"/>
        </w:tc>
      </w:tr>
    </w:tbl>
    <w:p w:rsidR="00E21104" w:rsidRDefault="00E21104"/>
    <w:p w:rsidR="00E21104" w:rsidRDefault="00E21104">
      <w:r>
        <w:rPr>
          <w:rStyle w:val="DefaultParagraphFont73"/>
          <w:rFonts w:cs="Century Gothic"/>
          <w:b/>
          <w:u w:val="single"/>
        </w:rPr>
        <w:t>Advies</w:t>
      </w:r>
    </w:p>
    <w:p w:rsidR="00E21104" w:rsidRDefault="00E21104">
      <w:r>
        <w:rPr>
          <w:rStyle w:val="DefaultParagraphFont73"/>
          <w:rFonts w:cs="Century Gothic"/>
        </w:rPr>
        <w:t>Gunstig advies van de werkgroep 'Erfgoed' dd. 07/10/2015.</w:t>
      </w:r>
    </w:p>
    <w:p w:rsidR="00E21104" w:rsidRDefault="00E21104"/>
    <w:p w:rsidR="00E21104" w:rsidRDefault="00E21104">
      <w:r>
        <w:rPr>
          <w:rStyle w:val="DefaultParagraphFont73"/>
          <w:rFonts w:cs="Century Gothic"/>
          <w:b/>
          <w:u w:val="single"/>
        </w:rPr>
        <w:t>Argumentatie</w:t>
      </w:r>
    </w:p>
    <w:p w:rsidR="00E21104" w:rsidRDefault="00E21104">
      <w:r>
        <w:rPr>
          <w:rStyle w:val="DefaultParagraphFont73"/>
          <w:rFonts w:cs="Century Gothic"/>
        </w:rPr>
        <w:t>De inplanting van het project, wordt voorzien in het gebied tussen de Varenstraat en Lelielaan.</w:t>
      </w:r>
    </w:p>
    <w:p w:rsidR="00E21104" w:rsidRDefault="00E21104">
      <w:r>
        <w:rPr>
          <w:rStyle w:val="DefaultParagraphFont73"/>
          <w:rFonts w:cs="Century Gothic"/>
        </w:rPr>
        <w:t>Mogelijke benaming van de straat : De Bosschen.</w:t>
      </w:r>
    </w:p>
    <w:p w:rsidR="00E21104" w:rsidRDefault="00E21104">
      <w:r>
        <w:rPr>
          <w:rStyle w:val="DefaultParagraphFont73"/>
          <w:rFonts w:cs="Century Gothic"/>
        </w:rPr>
        <w:t>14 woningen zullen een huisnummer krijgen in de nieuwe straat.</w:t>
      </w:r>
    </w:p>
    <w:p w:rsidR="00E21104" w:rsidRDefault="00E21104">
      <w:r>
        <w:rPr>
          <w:rStyle w:val="DefaultParagraphFont73"/>
          <w:rFonts w:cs="Century Gothic"/>
        </w:rPr>
        <w:t>7 woningen zullen een huisnummer krijgen in de Lelielaan.</w:t>
      </w:r>
    </w:p>
    <w:p w:rsidR="00E21104" w:rsidRDefault="00E21104">
      <w:r>
        <w:rPr>
          <w:rStyle w:val="DefaultParagraphFont73"/>
          <w:rFonts w:cs="Century Gothic"/>
        </w:rPr>
        <w:t>Tijdens het openbaar onderzoek van 26/10/2015 t/m 27/11/2015 werden geen bezwaren ingediend.</w:t>
      </w:r>
    </w:p>
    <w:p w:rsidR="00E21104" w:rsidRDefault="00E21104"/>
    <w:p w:rsidR="00E21104" w:rsidRDefault="00E21104"/>
    <w:p w:rsidR="00E21104" w:rsidRDefault="00E21104">
      <w:r>
        <w:rPr>
          <w:rStyle w:val="DefaultParagraphFont73"/>
          <w:rFonts w:cs="Century Gothic"/>
          <w:b/>
          <w:u w:val="single"/>
        </w:rPr>
        <w:t>Financiële gevolgen</w:t>
      </w:r>
    </w:p>
    <w:tbl>
      <w:tblPr>
        <w:tblW w:w="7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6"/>
        <w:gridCol w:w="1477"/>
        <w:gridCol w:w="1559"/>
        <w:gridCol w:w="2346"/>
      </w:tblGrid>
      <w:tr w:rsidR="00E21104" w:rsidTr="006753F5">
        <w:trPr>
          <w:trHeight w:val="490"/>
        </w:trPr>
        <w:tc>
          <w:tcPr>
            <w:tcW w:w="2345" w:type="dxa"/>
          </w:tcPr>
          <w:p w:rsidR="00E21104" w:rsidRDefault="00E21104">
            <w:r>
              <w:rPr>
                <w:rStyle w:val="DefaultParagraphFont73"/>
                <w:rFonts w:cs="Century Gothic"/>
              </w:rPr>
              <w:t>Geen financiële gevolgen</w:t>
            </w:r>
          </w:p>
        </w:tc>
        <w:tc>
          <w:tcPr>
            <w:tcW w:w="1477" w:type="dxa"/>
          </w:tcPr>
          <w:p w:rsidR="00E21104" w:rsidRDefault="00E21104">
            <w:r>
              <w:rPr>
                <w:rStyle w:val="DefaultParagraphFont73"/>
                <w:rFonts w:cs="Century Gothic"/>
              </w:rPr>
              <w:t>X</w:t>
            </w:r>
          </w:p>
        </w:tc>
        <w:tc>
          <w:tcPr>
            <w:tcW w:w="1559" w:type="dxa"/>
          </w:tcPr>
          <w:p w:rsidR="00E21104" w:rsidRDefault="00E21104"/>
        </w:tc>
        <w:tc>
          <w:tcPr>
            <w:tcW w:w="2345" w:type="dxa"/>
          </w:tcPr>
          <w:p w:rsidR="00E21104" w:rsidRDefault="00E21104"/>
        </w:tc>
      </w:tr>
    </w:tbl>
    <w:p w:rsidR="00E21104" w:rsidRDefault="00E21104"/>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18 stemmen voor: Cliff Mostien, Nele Cornelis, Helke Verdick, Gregory Müsing, Rita Goossens, Agnes Salden, Kristien Vingerhoets, Levi Wastyn, Stefan Van Linden, Eddy De Herdt, Francois Boddaert, Ria Maes, Koen Scholiers, Jenne Meyvis, Walter Van den Bogaert, Nicky Cauwenberghs, Tom De Wit en Luc Bouckaert</w:t>
            </w:r>
          </w:p>
          <w:p w:rsidR="00E21104" w:rsidRPr="008C15D8" w:rsidRDefault="00E21104" w:rsidP="005217EE">
            <w:r w:rsidRPr="008C15D8">
              <w:t>1 stem tegen: Anthony Abbeloos</w:t>
            </w:r>
          </w:p>
        </w:tc>
      </w:tr>
    </w:tbl>
    <w:p w:rsidR="00E21104" w:rsidRPr="0084376D" w:rsidRDefault="00E21104" w:rsidP="006E1FA0"/>
    <w:p w:rsidR="00E21104" w:rsidRDefault="00E21104">
      <w:r>
        <w:rPr>
          <w:rStyle w:val="DefaultParagraphFont74"/>
          <w:rFonts w:cs="Century Gothic"/>
        </w:rPr>
        <w:t>Artikel 1</w:t>
      </w:r>
    </w:p>
    <w:p w:rsidR="00E21104" w:rsidRDefault="00E21104">
      <w:r>
        <w:rPr>
          <w:rStyle w:val="DefaultParagraphFont74"/>
          <w:rFonts w:cs="Century Gothic"/>
        </w:rPr>
        <w:t>De gemeenteraad beslist:</w:t>
      </w:r>
    </w:p>
    <w:p w:rsidR="00E21104" w:rsidRDefault="00E21104">
      <w:r>
        <w:rPr>
          <w:rStyle w:val="DefaultParagraphFont74"/>
          <w:rFonts w:cs="Century Gothic"/>
        </w:rPr>
        <w:t>de naam van de nieuwe aan te leggen straat definitief vast te stellen op :</w:t>
      </w:r>
    </w:p>
    <w:p w:rsidR="00E21104" w:rsidRDefault="00E21104">
      <w:r>
        <w:rPr>
          <w:rStyle w:val="DefaultParagraphFont74"/>
          <w:rFonts w:cs="Century Gothic"/>
        </w:rPr>
        <w:t>"De Bosschen".</w:t>
      </w:r>
    </w:p>
    <w:p w:rsidR="00E21104" w:rsidRDefault="00E21104"/>
    <w:p w:rsidR="00E21104" w:rsidRDefault="00E21104">
      <w:r>
        <w:rPr>
          <w:rStyle w:val="DefaultParagraphFont74"/>
          <w:rFonts w:cs="Century Gothic"/>
        </w:rPr>
        <w:t>Artikel 2</w:t>
      </w:r>
    </w:p>
    <w:p w:rsidR="00E21104" w:rsidRDefault="00E21104">
      <w:r>
        <w:rPr>
          <w:rStyle w:val="DefaultParagraphFont74"/>
          <w:rFonts w:cs="Century Gothic"/>
        </w:rPr>
        <w:t>Het dossier wordt ter akteneming voorgelegd aan het provinciebestuur.</w:t>
      </w:r>
    </w:p>
    <w:p w:rsidR="00E21104" w:rsidRDefault="00E21104" w:rsidP="00297DE9">
      <w:pPr>
        <w:pStyle w:val="Kop10"/>
        <w:rPr>
          <w:rFonts w:ascii="Century Gothic" w:hAnsi="Century Gothic"/>
          <w:i w:val="0"/>
          <w:szCs w:val="20"/>
        </w:rPr>
      </w:pPr>
    </w:p>
    <w:p w:rsidR="00E21104" w:rsidRDefault="00E21104" w:rsidP="00297DE9">
      <w:pPr>
        <w:pStyle w:val="Kop10"/>
        <w:rPr>
          <w:rFonts w:ascii="Century Gothic" w:hAnsi="Century Gothic"/>
          <w:i w:val="0"/>
          <w:szCs w:val="20"/>
        </w:rPr>
      </w:pPr>
    </w:p>
    <w:p w:rsidR="00E21104" w:rsidRDefault="00E21104" w:rsidP="00297DE9">
      <w:pPr>
        <w:pStyle w:val="Kop10"/>
        <w:rPr>
          <w:rFonts w:ascii="Century Gothic" w:hAnsi="Century Gothic"/>
          <w:i w:val="0"/>
          <w:szCs w:val="20"/>
        </w:rPr>
      </w:pPr>
    </w:p>
    <w:p w:rsidR="00E21104" w:rsidRPr="0084376D" w:rsidRDefault="00E21104" w:rsidP="00297DE9">
      <w:pPr>
        <w:pStyle w:val="Kop10"/>
        <w:rPr>
          <w:rFonts w:ascii="Century Gothic" w:hAnsi="Century Gothic"/>
          <w:i w:val="0"/>
          <w:szCs w:val="20"/>
        </w:rPr>
      </w:pP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26.</w:t>
      </w:r>
      <w:r w:rsidRPr="0084376D">
        <w:rPr>
          <w:rFonts w:cs="Century Gothic"/>
          <w:b/>
          <w:szCs w:val="20"/>
        </w:rPr>
        <w:tab/>
      </w:r>
      <w:r w:rsidRPr="0084376D">
        <w:rPr>
          <w:b/>
          <w:szCs w:val="20"/>
        </w:rPr>
        <w:t>Agendapunt:  Aankoop Kerkstraat 110</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76"/>
          <w:rFonts w:cs="Century Gothic"/>
          <w:b/>
          <w:u w:val="single"/>
        </w:rPr>
        <w:t>Voorgeschiedenis</w:t>
      </w:r>
    </w:p>
    <w:p w:rsidR="00E21104" w:rsidRDefault="00E21104">
      <w:r>
        <w:rPr>
          <w:rStyle w:val="DefaultParagraphFont76"/>
          <w:rFonts w:cs="Century Gothic"/>
        </w:rPr>
        <w:t>Op 24 augustus 2015 heeft het college beslist om woning Kerkstraat 110 aan te kopen via Igean en te verhuren tegen marktvoorwaarden aan huidige bewoners.</w:t>
      </w:r>
    </w:p>
    <w:p w:rsidR="00E21104" w:rsidRDefault="00E21104">
      <w:r>
        <w:rPr>
          <w:rStyle w:val="DefaultParagraphFont76"/>
          <w:rFonts w:cs="Century Gothic"/>
        </w:rPr>
        <w:t>Op 27 augustus 2015 is door de technische dienst voorgesteld de verkoop af te wachten en indien nodig het voorkooprecht (voorzien in RUP Dorp) toepassen.</w:t>
      </w:r>
    </w:p>
    <w:p w:rsidR="00E21104" w:rsidRDefault="00E21104"/>
    <w:p w:rsidR="00E21104" w:rsidRDefault="00E21104">
      <w:r>
        <w:rPr>
          <w:rStyle w:val="DefaultParagraphFont76"/>
          <w:rFonts w:cs="Century Gothic"/>
          <w:b/>
          <w:u w:val="single"/>
        </w:rPr>
        <w:t>Feiten en context</w:t>
      </w:r>
    </w:p>
    <w:p w:rsidR="00E21104" w:rsidRDefault="00E21104">
      <w:r>
        <w:rPr>
          <w:rStyle w:val="DefaultParagraphFont76"/>
          <w:rFonts w:cs="Century Gothic"/>
        </w:rPr>
        <w:t>Eigenaar Kerkstraat 110 wenst woning aan gemeente te verkopen en dan terug te huren van de gemeente.</w:t>
      </w:r>
    </w:p>
    <w:p w:rsidR="00E21104" w:rsidRDefault="00E21104"/>
    <w:p w:rsidR="00E21104" w:rsidRDefault="00E21104">
      <w:r>
        <w:rPr>
          <w:rStyle w:val="DefaultParagraphFont76"/>
          <w:rFonts w:cs="Century Gothic"/>
          <w:b/>
          <w:u w:val="single"/>
        </w:rPr>
        <w:t>Juridische grond</w:t>
      </w:r>
    </w:p>
    <w:p w:rsidR="00E21104" w:rsidRDefault="00E21104">
      <w:r>
        <w:rPr>
          <w:rStyle w:val="DefaultParagraphFont76"/>
          <w:rFonts w:cs="Century Gothic"/>
        </w:rPr>
        <w:t>Gemeentedecreet art. 42 : Regelt de bevoegdheden van de gemeenteraad.</w:t>
      </w:r>
    </w:p>
    <w:p w:rsidR="00E21104" w:rsidRDefault="00E21104"/>
    <w:p w:rsidR="00E21104" w:rsidRDefault="00E21104">
      <w:r>
        <w:rPr>
          <w:rStyle w:val="DefaultParagraphFont76"/>
          <w:rFonts w:cs="Century Gothic"/>
          <w:b/>
          <w:u w:val="single"/>
        </w:rPr>
        <w:t>Advies</w:t>
      </w:r>
    </w:p>
    <w:p w:rsidR="00E21104" w:rsidRDefault="00E21104">
      <w:r>
        <w:rPr>
          <w:rStyle w:val="DefaultParagraphFont76"/>
          <w:rFonts w:cs="Century Gothic"/>
        </w:rPr>
        <w:t>Ongunstig : aankoop via eigen middelen (zie argumentatie).</w:t>
      </w:r>
    </w:p>
    <w:p w:rsidR="00E21104" w:rsidRDefault="00E21104"/>
    <w:p w:rsidR="00E21104" w:rsidRDefault="00E21104">
      <w:r>
        <w:rPr>
          <w:rStyle w:val="DefaultParagraphFont76"/>
          <w:rFonts w:cs="Century Gothic"/>
          <w:b/>
          <w:u w:val="single"/>
        </w:rPr>
        <w:t>Argumentatie</w:t>
      </w:r>
    </w:p>
    <w:p w:rsidR="00E21104" w:rsidRDefault="00E21104">
      <w:r>
        <w:rPr>
          <w:rStyle w:val="DefaultParagraphFont76"/>
          <w:rFonts w:cs="Century Gothic"/>
        </w:rPr>
        <w:t xml:space="preserve">Jo Brits van IGEAN is op 9/11 hun aankoopbeleid aan het college komen toelichten. Het college wil de woning aankopen op de door IGEAN voorgestelde manier (gaan lening aan, waarborg door gemeenteraad). </w:t>
      </w:r>
    </w:p>
    <w:p w:rsidR="00E21104" w:rsidRDefault="00E21104">
      <w:pPr>
        <w:rPr>
          <w:i/>
        </w:rPr>
      </w:pPr>
      <w:r>
        <w:rPr>
          <w:rStyle w:val="DefaultParagraphFont76"/>
          <w:rFonts w:cs="Century Gothic"/>
          <w:i/>
        </w:rPr>
        <w:t>k verwijs naar uw telefonische vraag van gisteren over de aankoop van het pand Kerkstraat 110.</w:t>
      </w:r>
    </w:p>
    <w:p w:rsidR="00E21104" w:rsidRDefault="00E21104">
      <w:pPr>
        <w:rPr>
          <w:i/>
        </w:rPr>
      </w:pPr>
    </w:p>
    <w:p w:rsidR="00E21104" w:rsidRDefault="00E21104">
      <w:pPr>
        <w:rPr>
          <w:i/>
        </w:rPr>
      </w:pPr>
      <w:r>
        <w:rPr>
          <w:rStyle w:val="DefaultParagraphFont76"/>
          <w:rFonts w:cs="Century Gothic"/>
          <w:i/>
        </w:rPr>
        <w:t>Ik heb dit even besproken met Jo. Aangezien IGEAN dienstverlening de opdracht heeft gekregen van het gemeentebestuur om deze woning aan te kopen, dienen wij de gebruikelijk procedure toe te passen waarbij we o.a. een lening aangaan.</w:t>
      </w:r>
    </w:p>
    <w:p w:rsidR="00E21104" w:rsidRDefault="00E21104">
      <w:pPr>
        <w:rPr>
          <w:i/>
        </w:rPr>
      </w:pPr>
    </w:p>
    <w:p w:rsidR="00E21104" w:rsidRDefault="00E21104">
      <w:pPr>
        <w:rPr>
          <w:i/>
        </w:rPr>
      </w:pPr>
      <w:r>
        <w:rPr>
          <w:rStyle w:val="DefaultParagraphFont76"/>
          <w:rFonts w:cs="Century Gothic"/>
          <w:i/>
        </w:rPr>
        <w:t>Onze leningen worden tegenwoordig in groep aangegaan (meerdere leningen voor verschillende projecten tegelijk) waarbij we zeer lage intresten kunnen bekomen (minder dan 0,5%). De intrestlasten zijn dus nagenoeg verwaarloosbaar.</w:t>
      </w:r>
    </w:p>
    <w:p w:rsidR="00E21104" w:rsidRDefault="00E21104">
      <w:pPr>
        <w:rPr>
          <w:i/>
        </w:rPr>
      </w:pPr>
    </w:p>
    <w:p w:rsidR="00E21104" w:rsidRDefault="00E21104">
      <w:pPr>
        <w:rPr>
          <w:i/>
        </w:rPr>
      </w:pPr>
      <w:r>
        <w:rPr>
          <w:rStyle w:val="DefaultParagraphFont76"/>
          <w:rFonts w:cs="Century Gothic"/>
          <w:i/>
        </w:rPr>
        <w:t>De huuropbrengst kan deels gebruikt worden om de aankoopkosten en de werkingskosten van IGEAN dienstverlening te dekken. Het resterende deel van de huuropbrengst kan worden verrekend in de eindafrekening van het project.</w:t>
      </w:r>
    </w:p>
    <w:p w:rsidR="00E21104" w:rsidRDefault="00E21104">
      <w:pPr>
        <w:rPr>
          <w:i/>
        </w:rPr>
      </w:pPr>
    </w:p>
    <w:p w:rsidR="00E21104" w:rsidRDefault="00E21104">
      <w:r>
        <w:rPr>
          <w:rStyle w:val="DefaultParagraphFont76"/>
          <w:rFonts w:cs="Century Gothic"/>
        </w:rPr>
        <w:t>Aankoop via Igean is een kost voor de gemeente die we niet hoeven te maken, aangezien we zelf over de nodige middelen beschikken. Gezien de financiële situatie en strenge verplichtingen op een positieve autofinancieringsmarge, wensen we dan ook liever geen kosten te maken indien deze niet strict noodzakelijk zijn.</w:t>
      </w:r>
    </w:p>
    <w:p w:rsidR="00E21104" w:rsidRDefault="00E21104"/>
    <w:p w:rsidR="00E21104" w:rsidRDefault="00E21104"/>
    <w:p w:rsidR="00E21104" w:rsidRDefault="00E21104">
      <w:r>
        <w:rPr>
          <w:rStyle w:val="DefaultParagraphFont76"/>
          <w:rFonts w:cs="Century Gothic"/>
          <w:b/>
          <w:u w:val="single"/>
        </w:rPr>
        <w:t>Financiële gevolgen</w:t>
      </w:r>
    </w:p>
    <w:p w:rsidR="00E21104" w:rsidRDefault="00E21104">
      <w:r>
        <w:rPr>
          <w:rStyle w:val="DefaultParagraphFont76"/>
          <w:rFonts w:cs="Century Gothic"/>
        </w:rPr>
        <w:t>De gemeente dient waarborg te verlenen. Verder is, dit een financieel ongunstige constructie, aangezien de middelen voorhanden zijn en niets opbrengen op de bank, daarnaast zou een deel van de huuropbrengst, na de kosten van IGEAN nog aan de gemeente kunnen toekomen mocht er geopteerd worden om niet via een lening te werken.</w:t>
      </w:r>
    </w:p>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19 stemmen voor: Cliff Mostien, Nele Cornelis, Helke Verdick, Gregory Müsing, Rita Goossens, Anthony Abbeloos, Agnes Salden, Kristien Vingerhoets, Levi Wastyn, Stefan Van Linden, Eddy De Herdt, Francois Boddaert, Ria Maes, Koen Scholiers, Jenne Meyvis, Walter Van den Bogaert, Nicky Cauwenberghs, Tom De Wit en Luc Bouckaert</w:t>
            </w:r>
          </w:p>
        </w:tc>
      </w:tr>
    </w:tbl>
    <w:p w:rsidR="00E21104" w:rsidRPr="0084376D" w:rsidRDefault="00E21104" w:rsidP="006E1FA0"/>
    <w:p w:rsidR="00E21104" w:rsidRDefault="00E21104">
      <w:r>
        <w:rPr>
          <w:rStyle w:val="DefaultParagraphFont77"/>
          <w:rFonts w:cs="Century Gothic"/>
        </w:rPr>
        <w:t>Artikel 1</w:t>
      </w:r>
    </w:p>
    <w:p w:rsidR="00E21104" w:rsidRDefault="00E21104">
      <w:r>
        <w:rPr>
          <w:rStyle w:val="DefaultParagraphFont77"/>
          <w:rFonts w:cs="Century Gothic"/>
        </w:rPr>
        <w:t>De gemeenteraad beslist:</w:t>
      </w:r>
    </w:p>
    <w:p w:rsidR="00E21104" w:rsidRDefault="00E21104">
      <w:r>
        <w:rPr>
          <w:rStyle w:val="DefaultParagraphFont77"/>
          <w:rFonts w:cs="Century Gothic"/>
        </w:rPr>
        <w:t>Om aan Igean de opdracht te geven om woning Kerkstraat 110 aan te kopen en te verhuren tegen marktconforme voorwaarden aan huidige bewoners.</w:t>
      </w:r>
    </w:p>
    <w:p w:rsidR="00E21104" w:rsidRPr="0084376D" w:rsidRDefault="00E21104" w:rsidP="00297DE9">
      <w:pPr>
        <w:pStyle w:val="Kop10"/>
        <w:rPr>
          <w:rFonts w:ascii="Century Gothic" w:hAnsi="Century Gothic"/>
          <w:i w:val="0"/>
          <w:szCs w:val="20"/>
        </w:rPr>
      </w:pP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27.</w:t>
      </w:r>
      <w:r w:rsidRPr="0084376D">
        <w:rPr>
          <w:rFonts w:cs="Century Gothic"/>
          <w:b/>
          <w:szCs w:val="20"/>
        </w:rPr>
        <w:tab/>
      </w:r>
      <w:r w:rsidRPr="0084376D">
        <w:rPr>
          <w:b/>
          <w:szCs w:val="20"/>
        </w:rPr>
        <w:t>Agendapunt:  Voorstel definitieve afschaffing buurtwegen 13, 20 en 21</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78"/>
          <w:rFonts w:cs="Century Gothic"/>
          <w:b/>
          <w:u w:val="single"/>
        </w:rPr>
        <w:t>Voorgeschiedenis</w:t>
      </w:r>
    </w:p>
    <w:p w:rsidR="00E21104" w:rsidRDefault="00E21104">
      <w:pPr>
        <w:numPr>
          <w:ilvl w:val="0"/>
          <w:numId w:val="9"/>
        </w:numPr>
      </w:pPr>
      <w:r>
        <w:rPr>
          <w:rStyle w:val="DefaultParagraphFont78"/>
          <w:rFonts w:cs="Century Gothic"/>
        </w:rPr>
        <w:t>Op 3 oktober 1845 werd de atlas van de buurtwegen voor de gemeente Hemiksem door de bestendige deputatie vastgesteld.</w:t>
      </w:r>
    </w:p>
    <w:p w:rsidR="00E21104" w:rsidRDefault="00E21104">
      <w:pPr>
        <w:numPr>
          <w:ilvl w:val="0"/>
          <w:numId w:val="9"/>
        </w:numPr>
      </w:pPr>
      <w:r>
        <w:rPr>
          <w:rStyle w:val="DefaultParagraphFont78"/>
          <w:rFonts w:cs="Century Gothic"/>
        </w:rPr>
        <w:t>Op 12 juli 1899 besliste de bestendige deputatie om buurtweg 13 deels te verleggen.</w:t>
      </w:r>
    </w:p>
    <w:p w:rsidR="00E21104" w:rsidRDefault="00E21104">
      <w:pPr>
        <w:numPr>
          <w:ilvl w:val="0"/>
          <w:numId w:val="9"/>
        </w:numPr>
      </w:pPr>
      <w:r>
        <w:rPr>
          <w:rStyle w:val="DefaultParagraphFont78"/>
          <w:rFonts w:cs="Century Gothic"/>
        </w:rPr>
        <w:t>Op 22 oktober 2015 keurde de gemeenteraad het opstarten van de procedure voor het afschaffen van de buurtwegen 13,20 en 21 goed.</w:t>
      </w:r>
    </w:p>
    <w:p w:rsidR="00E21104" w:rsidRDefault="00E21104">
      <w:pPr>
        <w:numPr>
          <w:ilvl w:val="0"/>
          <w:numId w:val="9"/>
        </w:numPr>
      </w:pPr>
      <w:r>
        <w:rPr>
          <w:rStyle w:val="DefaultParagraphFont78"/>
          <w:rFonts w:cs="Century Gothic"/>
        </w:rPr>
        <w:t>Op 3 december werd het proces verbaal opgemaakt van sluiting van het openbaar onderzoek.</w:t>
      </w:r>
    </w:p>
    <w:p w:rsidR="00E21104" w:rsidRDefault="00E21104"/>
    <w:p w:rsidR="00E21104" w:rsidRDefault="00E21104">
      <w:r>
        <w:rPr>
          <w:rStyle w:val="DefaultParagraphFont78"/>
          <w:rFonts w:cs="Century Gothic"/>
          <w:b/>
          <w:u w:val="single"/>
        </w:rPr>
        <w:t>Feiten en context</w:t>
      </w:r>
    </w:p>
    <w:p w:rsidR="00E21104" w:rsidRDefault="00E21104">
      <w:r>
        <w:rPr>
          <w:rStyle w:val="DefaultParagraphFont78"/>
          <w:rFonts w:cs="Century Gothic"/>
        </w:rPr>
        <w:t>Aangezien de af te schaffen buurtwegen fysisch niet meer aanwezig zijn op het terrein, de geografie van het gebied sindsdien grondig is gewijzigd en delen volledig bebouwd zijn, is het onmogelijk een opmetingsplan van deze wegen op te maken. Op basis van de door de provincie Antwerpen gedigitaliseerde Atlas der Buurtwegen werden de af te schaffen buurtwegen wel in kaart gebracht op het GRB en de meest recente luchtfoto.</w:t>
      </w:r>
    </w:p>
    <w:p w:rsidR="00E21104" w:rsidRDefault="00E21104"/>
    <w:p w:rsidR="00E21104" w:rsidRDefault="00E21104">
      <w:r>
        <w:rPr>
          <w:rStyle w:val="DefaultParagraphFont78"/>
          <w:rFonts w:cs="Century Gothic"/>
          <w:b/>
          <w:u w:val="single"/>
        </w:rPr>
        <w:t>Openbaar onderzoek</w:t>
      </w:r>
    </w:p>
    <w:p w:rsidR="00E21104" w:rsidRDefault="00E21104">
      <w:r>
        <w:rPr>
          <w:rStyle w:val="DefaultParagraphFont78"/>
          <w:rFonts w:cs="Century Gothic"/>
        </w:rPr>
        <w:t>Het openbaar onderzoek liep van 3 november 2015 tot en met 2 december 2015. Er werden geen bezwaarschriften ingediend.</w:t>
      </w:r>
    </w:p>
    <w:p w:rsidR="00E21104" w:rsidRDefault="00E21104"/>
    <w:p w:rsidR="00E21104" w:rsidRDefault="00E21104">
      <w:r>
        <w:rPr>
          <w:rStyle w:val="DefaultParagraphFont78"/>
          <w:rFonts w:cs="Century Gothic"/>
        </w:rPr>
        <w:t>Het openbaar onderzoek wordt definitief afgesloten bij proces verbaal van 3 december 2015.</w:t>
      </w:r>
    </w:p>
    <w:p w:rsidR="00E21104" w:rsidRDefault="00E21104"/>
    <w:p w:rsidR="00E21104" w:rsidRDefault="00E21104">
      <w:r>
        <w:rPr>
          <w:rStyle w:val="DefaultParagraphFont78"/>
          <w:rFonts w:cs="Century Gothic"/>
          <w:b/>
          <w:u w:val="single"/>
        </w:rPr>
        <w:t>Juridische grond</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695"/>
        <w:gridCol w:w="4695"/>
      </w:tblGrid>
      <w:tr w:rsidR="00E21104" w:rsidTr="006753F5">
        <w:tc>
          <w:tcPr>
            <w:tcW w:w="4695" w:type="dxa"/>
          </w:tcPr>
          <w:p w:rsidR="00E21104" w:rsidRDefault="00E21104">
            <w:r>
              <w:rPr>
                <w:rStyle w:val="DefaultParagraphFont78"/>
                <w:rFonts w:cs="Century Gothic"/>
              </w:rPr>
              <w:t>wet van 18 april 1841</w:t>
            </w:r>
          </w:p>
        </w:tc>
        <w:tc>
          <w:tcPr>
            <w:tcW w:w="4695" w:type="dxa"/>
          </w:tcPr>
          <w:p w:rsidR="00E21104" w:rsidRDefault="00E21104">
            <w:r>
              <w:rPr>
                <w:rStyle w:val="DefaultParagraphFont78"/>
                <w:rFonts w:cs="Century Gothic"/>
              </w:rPr>
              <w:t>wet op de buurtwegen</w:t>
            </w:r>
          </w:p>
        </w:tc>
      </w:tr>
      <w:tr w:rsidR="00E21104" w:rsidTr="006753F5">
        <w:tc>
          <w:tcPr>
            <w:tcW w:w="4695" w:type="dxa"/>
          </w:tcPr>
          <w:p w:rsidR="00E21104" w:rsidRDefault="00E21104">
            <w:r>
              <w:rPr>
                <w:rStyle w:val="DefaultParagraphFont78"/>
                <w:rFonts w:cs="Century Gothic"/>
              </w:rPr>
              <w:t>Decreet van 4 april 2014</w:t>
            </w:r>
          </w:p>
        </w:tc>
        <w:tc>
          <w:tcPr>
            <w:tcW w:w="4695" w:type="dxa"/>
          </w:tcPr>
          <w:p w:rsidR="00E21104" w:rsidRDefault="00E21104">
            <w:r>
              <w:rPr>
                <w:rStyle w:val="DefaultParagraphFont78"/>
                <w:rFonts w:cs="Century Gothic"/>
              </w:rPr>
              <w:t>wijziging van de wet op de buurtwegen</w:t>
            </w:r>
          </w:p>
        </w:tc>
      </w:tr>
      <w:tr w:rsidR="00E21104" w:rsidTr="006753F5">
        <w:tc>
          <w:tcPr>
            <w:tcW w:w="4695" w:type="dxa"/>
          </w:tcPr>
          <w:p w:rsidR="00E21104" w:rsidRDefault="00E21104">
            <w:r>
              <w:rPr>
                <w:rStyle w:val="DefaultParagraphFont78"/>
                <w:rFonts w:cs="Century Gothic"/>
              </w:rPr>
              <w:t>Goedkeuring Vlaamse regering 20 juni 2014</w:t>
            </w:r>
          </w:p>
        </w:tc>
        <w:tc>
          <w:tcPr>
            <w:tcW w:w="4695" w:type="dxa"/>
          </w:tcPr>
          <w:p w:rsidR="00E21104" w:rsidRDefault="00E21104">
            <w:r>
              <w:rPr>
                <w:rStyle w:val="DefaultParagraphFont78"/>
                <w:rFonts w:cs="Century Gothic"/>
              </w:rPr>
              <w:t>Vaststelling van nadere regels voor de organisatie van het openbaar onderzoek inzake buurtwegen</w:t>
            </w:r>
          </w:p>
        </w:tc>
      </w:tr>
    </w:tbl>
    <w:p w:rsidR="00E21104" w:rsidRDefault="00E21104"/>
    <w:p w:rsidR="00E21104" w:rsidRDefault="00E21104">
      <w:r>
        <w:rPr>
          <w:rStyle w:val="DefaultParagraphFont78"/>
          <w:rFonts w:cs="Century Gothic"/>
          <w:b/>
          <w:u w:val="single"/>
        </w:rPr>
        <w:t>Advies</w:t>
      </w:r>
    </w:p>
    <w:p w:rsidR="00E21104" w:rsidRDefault="00E21104">
      <w:r>
        <w:rPr>
          <w:rStyle w:val="DefaultParagraphFont78"/>
          <w:rFonts w:cs="Century Gothic"/>
        </w:rPr>
        <w:t>Er zijn geen adviezen vereist.</w:t>
      </w:r>
    </w:p>
    <w:p w:rsidR="00E21104" w:rsidRDefault="00E21104"/>
    <w:p w:rsidR="00E21104" w:rsidRDefault="00E21104">
      <w:r>
        <w:rPr>
          <w:rStyle w:val="DefaultParagraphFont78"/>
          <w:rFonts w:cs="Century Gothic"/>
          <w:b/>
          <w:u w:val="single"/>
        </w:rPr>
        <w:t>Argumentatie</w:t>
      </w:r>
    </w:p>
    <w:p w:rsidR="00E21104" w:rsidRDefault="00E21104">
      <w:pPr>
        <w:numPr>
          <w:ilvl w:val="0"/>
          <w:numId w:val="9"/>
        </w:numPr>
      </w:pPr>
      <w:r>
        <w:rPr>
          <w:rStyle w:val="DefaultParagraphFont78"/>
          <w:rFonts w:cs="Century Gothic"/>
        </w:rPr>
        <w:t>Op dit moment zijn de juridisch aanwezige buurtwegen fysiek niet meer aanwezig. Deze situatie bestaat reeds geruime tijd (reeds 40 jaar).</w:t>
      </w:r>
    </w:p>
    <w:p w:rsidR="00E21104" w:rsidRDefault="00E21104">
      <w:pPr>
        <w:numPr>
          <w:ilvl w:val="0"/>
          <w:numId w:val="9"/>
        </w:numPr>
      </w:pPr>
      <w:r>
        <w:rPr>
          <w:rStyle w:val="DefaultParagraphFont78"/>
          <w:rFonts w:cs="Century Gothic"/>
        </w:rPr>
        <w:t>De ligging van de buurtwegen stemt niet overeen met de nieuwe bestemmingen en invulling van deze gronden. De buurtwegen kunnen niet meer in de oorspronkelijke toestand hersteld worden en ze kunnen daarom beter afgeschaft worden.</w:t>
      </w:r>
    </w:p>
    <w:p w:rsidR="00E21104" w:rsidRDefault="00E21104">
      <w:pPr>
        <w:numPr>
          <w:ilvl w:val="0"/>
          <w:numId w:val="9"/>
        </w:numPr>
      </w:pPr>
      <w:r>
        <w:rPr>
          <w:rStyle w:val="DefaultParagraphFont78"/>
          <w:rFonts w:cs="Century Gothic"/>
        </w:rPr>
        <w:t>De visie van de gemeente over gans het gebied tussen Heemsdaalstraat en de grens met Schelle is om een aangesloten zone van groengebieden te creëren (Callebeekbos, ecologisch park, groenzone op gronden Bekaert, park rond Sint-Bernardusabdij) en die met wandelpaden aan elkaar te verbinden. Deze groenzones en wandelpaden worden aan de gemeente overgedragen en gaan tot het openbaar domein behoren. De aanwezige buurtwegen zijn daarom ook praktisch overbodig geworden aangezien de publieke toegankelijkheid gewaarborgd wordt.</w:t>
      </w:r>
    </w:p>
    <w:p w:rsidR="00E21104" w:rsidRDefault="00E21104">
      <w:pPr>
        <w:numPr>
          <w:ilvl w:val="0"/>
          <w:numId w:val="9"/>
        </w:numPr>
      </w:pPr>
      <w:r>
        <w:rPr>
          <w:rStyle w:val="DefaultParagraphFont78"/>
          <w:rFonts w:cs="Century Gothic"/>
        </w:rPr>
        <w:t>De nieuwe situatie gaat zeker een grote verbetering zijn t.o.v. de huidige en historische context.</w:t>
      </w:r>
    </w:p>
    <w:p w:rsidR="00E21104" w:rsidRDefault="00E21104">
      <w:pPr>
        <w:numPr>
          <w:ilvl w:val="0"/>
          <w:numId w:val="9"/>
        </w:numPr>
      </w:pPr>
      <w:r>
        <w:rPr>
          <w:rStyle w:val="DefaultParagraphFont78"/>
          <w:rFonts w:cs="Century Gothic"/>
        </w:rPr>
        <w:t>Overwegende dat uit artikel 12 van de Buurtwegenwet en rechtspraak van het Hof van Cassatie volgt, dat buurtwegen (voetwegen) weliswaar niet kunnen verjaren zolang zij tot het openbaar gebruik dienen, maar dat zij anderzijds wel kunnen verjaren indien de betrokken weg gedurende minstens 30 jaar of meer over de volledige breedte in onbruik is geraakt.</w:t>
      </w:r>
    </w:p>
    <w:p w:rsidR="00E21104" w:rsidRDefault="00E21104"/>
    <w:p w:rsidR="00E21104" w:rsidRDefault="00E21104"/>
    <w:p w:rsidR="00E21104" w:rsidRDefault="00E21104">
      <w:r>
        <w:rPr>
          <w:rStyle w:val="DefaultParagraphFont78"/>
          <w:rFonts w:cs="Century Gothic"/>
          <w:b/>
          <w:u w:val="single"/>
        </w:rPr>
        <w:t>Financiële gevolgen</w:t>
      </w:r>
    </w:p>
    <w:tbl>
      <w:tblPr>
        <w:tblW w:w="7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5"/>
        <w:gridCol w:w="1477"/>
        <w:gridCol w:w="1559"/>
        <w:gridCol w:w="2344"/>
      </w:tblGrid>
      <w:tr w:rsidR="00E21104" w:rsidTr="006753F5">
        <w:trPr>
          <w:trHeight w:val="490"/>
        </w:trPr>
        <w:tc>
          <w:tcPr>
            <w:tcW w:w="2344" w:type="dxa"/>
          </w:tcPr>
          <w:p w:rsidR="00E21104" w:rsidRDefault="00E21104">
            <w:r>
              <w:rPr>
                <w:rStyle w:val="DefaultParagraphFont78"/>
                <w:rFonts w:cs="Century Gothic"/>
              </w:rPr>
              <w:t>Geen financiële gevolgen</w:t>
            </w:r>
          </w:p>
        </w:tc>
        <w:tc>
          <w:tcPr>
            <w:tcW w:w="1477" w:type="dxa"/>
          </w:tcPr>
          <w:p w:rsidR="00E21104" w:rsidRDefault="00E21104"/>
        </w:tc>
        <w:tc>
          <w:tcPr>
            <w:tcW w:w="1559" w:type="dxa"/>
          </w:tcPr>
          <w:p w:rsidR="00E21104" w:rsidRDefault="00E21104"/>
        </w:tc>
        <w:tc>
          <w:tcPr>
            <w:tcW w:w="2344" w:type="dxa"/>
          </w:tcPr>
          <w:p w:rsidR="00E21104" w:rsidRDefault="00E21104"/>
        </w:tc>
      </w:tr>
    </w:tbl>
    <w:p w:rsidR="00E21104" w:rsidRDefault="00E21104"/>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19 stemmen voor: Cliff Mostien, Nele Cornelis, Helke Verdick, Gregory Müsing, Rita Goossens, Anthony Abbeloos, Agnes Salden, Kristien Vingerhoets, Levi Wastyn, Stefan Van Linden, Eddy De Herdt, Francois Boddaert, Ria Maes, Koen Scholiers, Jenne Meyvis, Walter Van den Bogaert, Nicky Cauwenberghs, Tom De Wit en Luc Bouckaert</w:t>
            </w:r>
          </w:p>
        </w:tc>
      </w:tr>
    </w:tbl>
    <w:p w:rsidR="00E21104" w:rsidRPr="0084376D" w:rsidRDefault="00E21104" w:rsidP="006E1FA0"/>
    <w:p w:rsidR="00E21104" w:rsidRDefault="00E21104">
      <w:r>
        <w:rPr>
          <w:rStyle w:val="DefaultParagraphFont79"/>
          <w:rFonts w:cs="Century Gothic"/>
        </w:rPr>
        <w:t>Artikel 1</w:t>
      </w:r>
    </w:p>
    <w:p w:rsidR="00E21104" w:rsidRDefault="00E21104">
      <w:r>
        <w:rPr>
          <w:rStyle w:val="DefaultParagraphFont79"/>
          <w:rFonts w:cs="Century Gothic"/>
        </w:rPr>
        <w:t>De gemeenteraad stelt vast, na beraadslaging en op basis van het feit dat er geen bezwaarschriften werden ingediend tijdens het openbaar onderzoek dat liep van 3 november 2015 tot en met 2 december 2015 dat deze definitief kan worden afgesloten via proces verbaal op 3 december 2015.</w:t>
      </w:r>
    </w:p>
    <w:p w:rsidR="00E21104" w:rsidRDefault="00E21104"/>
    <w:p w:rsidR="00E21104" w:rsidRDefault="00E21104">
      <w:r>
        <w:rPr>
          <w:rStyle w:val="DefaultParagraphFont79"/>
          <w:rFonts w:cs="Century Gothic"/>
        </w:rPr>
        <w:t>Artikel 2</w:t>
      </w:r>
    </w:p>
    <w:p w:rsidR="00E21104" w:rsidRDefault="00E21104">
      <w:r>
        <w:rPr>
          <w:rStyle w:val="DefaultParagraphFont79"/>
          <w:rFonts w:cs="Century Gothic"/>
        </w:rPr>
        <w:t>De gemeenteraad stelt voor om definitief in de stemmen met de afschaffing van buurtwegen 13, 20 en 21 gelegen tussen Scheldestraat, Heuvelstraat en Schelde zoals aangeduid op de luchtfoto en het GRB.</w:t>
      </w:r>
    </w:p>
    <w:p w:rsidR="00E21104" w:rsidRDefault="00E21104"/>
    <w:p w:rsidR="00E21104" w:rsidRDefault="00E21104">
      <w:r>
        <w:rPr>
          <w:rStyle w:val="DefaultParagraphFont79"/>
          <w:rFonts w:cs="Century Gothic"/>
        </w:rPr>
        <w:t>Artikel 3</w:t>
      </w:r>
    </w:p>
    <w:p w:rsidR="00E21104" w:rsidRDefault="00E21104">
      <w:r>
        <w:rPr>
          <w:rStyle w:val="DefaultParagraphFont79"/>
          <w:rFonts w:cs="Century Gothic"/>
        </w:rPr>
        <w:t>De deputatie van de provincie Antwerpen wordt verzocht om te beslissen over de afschaffing van de buurtwegen 13, 20 en 21 gelegen tussen Scheldestraat, Heuvelstraat en Schelde uit de Atlas der Buurtwegen. Op basis van:</w:t>
      </w:r>
    </w:p>
    <w:p w:rsidR="00E21104" w:rsidRDefault="00E21104">
      <w:pPr>
        <w:numPr>
          <w:ilvl w:val="0"/>
          <w:numId w:val="10"/>
        </w:numPr>
      </w:pPr>
      <w:r>
        <w:rPr>
          <w:rStyle w:val="DefaultParagraphFont79"/>
          <w:rFonts w:cs="Century Gothic"/>
        </w:rPr>
        <w:t>de argumentatie en conclusie uit de gemeenteraadsbeslissing van 22 oktober 2015</w:t>
      </w:r>
    </w:p>
    <w:p w:rsidR="00E21104" w:rsidRDefault="00E21104">
      <w:pPr>
        <w:numPr>
          <w:ilvl w:val="0"/>
          <w:numId w:val="10"/>
        </w:numPr>
      </w:pPr>
      <w:r>
        <w:rPr>
          <w:rStyle w:val="DefaultParagraphFont79"/>
          <w:rFonts w:cs="Century Gothic"/>
        </w:rPr>
        <w:t>de aanduiding op luchtfoto en GRB</w:t>
      </w:r>
    </w:p>
    <w:p w:rsidR="00E21104" w:rsidRDefault="00E21104">
      <w:pPr>
        <w:numPr>
          <w:ilvl w:val="0"/>
          <w:numId w:val="10"/>
        </w:numPr>
      </w:pPr>
      <w:r>
        <w:rPr>
          <w:rStyle w:val="DefaultParagraphFont79"/>
          <w:rFonts w:cs="Century Gothic"/>
        </w:rPr>
        <w:t>de huidige gemeenteraadsbeslissing</w:t>
      </w:r>
    </w:p>
    <w:p w:rsidR="00E21104" w:rsidRDefault="00E21104">
      <w:pPr>
        <w:numPr>
          <w:ilvl w:val="0"/>
          <w:numId w:val="10"/>
        </w:numPr>
      </w:pPr>
      <w:r>
        <w:rPr>
          <w:rStyle w:val="DefaultParagraphFont79"/>
          <w:rFonts w:cs="Century Gothic"/>
        </w:rPr>
        <w:t>het volledige administratieve dossier</w:t>
      </w:r>
    </w:p>
    <w:p w:rsidR="00E21104" w:rsidRPr="0084376D" w:rsidRDefault="00E21104" w:rsidP="009118F4"/>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28.</w:t>
      </w:r>
      <w:r w:rsidRPr="0084376D">
        <w:rPr>
          <w:rFonts w:cs="Century Gothic"/>
          <w:b/>
          <w:szCs w:val="20"/>
        </w:rPr>
        <w:tab/>
      </w:r>
      <w:r w:rsidRPr="0084376D">
        <w:rPr>
          <w:b/>
          <w:szCs w:val="20"/>
        </w:rPr>
        <w:t>Agendapunt:  Bespreking verkeerssituatie Scheldestraat/Scheldeboord/Callebeek en stemming over de ontsluiting van Galler via Bedrijvenzone 5</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80"/>
          <w:rFonts w:cs="Century Gothic"/>
        </w:rPr>
        <w:t>SITUATIESCHETS:</w:t>
      </w:r>
    </w:p>
    <w:p w:rsidR="00E21104" w:rsidRDefault="00E21104"/>
    <w:p w:rsidR="00E21104" w:rsidRDefault="00E21104">
      <w:r>
        <w:rPr>
          <w:rStyle w:val="DefaultParagraphFont80"/>
          <w:rFonts w:cs="Century Gothic"/>
        </w:rPr>
        <w:t>Er is wat commotie ontstaan ingevolge de verkeerssituatie en het parkeerbeleid Scheldestraat – Scheldeboord – Callebeekstraat. Zelf had ik bij de behandeling van dit punt eerder in de gemeenteraad een bemerking gemaakt en mijn twijfels uitgedrukt omtrent Galler, maar deze commotie had ik niet verwacht…</w:t>
      </w:r>
    </w:p>
    <w:p w:rsidR="00E21104" w:rsidRDefault="00E21104"/>
    <w:p w:rsidR="00E21104" w:rsidRDefault="00E21104">
      <w:r>
        <w:rPr>
          <w:rStyle w:val="DefaultParagraphFont80"/>
          <w:rFonts w:cs="Century Gothic"/>
        </w:rPr>
        <w:t>BEHANDELING:</w:t>
      </w:r>
    </w:p>
    <w:p w:rsidR="00E21104" w:rsidRDefault="00E21104"/>
    <w:p w:rsidR="00E21104" w:rsidRDefault="00E21104">
      <w:r>
        <w:rPr>
          <w:rStyle w:val="DefaultParagraphFont80"/>
          <w:rFonts w:cs="Century Gothic"/>
        </w:rPr>
        <w:t>Ik breng dit punt ter toevoeging van de agenda teneinde de huidige situatie in het openbaar te bespreken en tegemoet te komen aan de grieven van de bewoners. Extra informatie vanwege een verkeersexpert is steeds welkom.</w:t>
      </w:r>
    </w:p>
    <w:p w:rsidR="00E21104" w:rsidRDefault="00E21104">
      <w:r>
        <w:rPr>
          <w:rStyle w:val="DefaultParagraphFont80"/>
          <w:rFonts w:cs="Century Gothic"/>
        </w:rPr>
        <w:t>Alvast de stukken van de bewoners in bijlage.</w:t>
      </w:r>
    </w:p>
    <w:p w:rsidR="00E21104" w:rsidRDefault="00E21104"/>
    <w:p w:rsidR="00E21104" w:rsidRDefault="00E21104">
      <w:r>
        <w:rPr>
          <w:rStyle w:val="DefaultParagraphFont80"/>
          <w:rFonts w:cs="Century Gothic"/>
        </w:rPr>
        <w:t>VOORSTEL:</w:t>
      </w:r>
    </w:p>
    <w:p w:rsidR="00E21104" w:rsidRDefault="00E21104"/>
    <w:p w:rsidR="00E21104" w:rsidRDefault="00E21104">
      <w:r>
        <w:rPr>
          <w:rStyle w:val="DefaultParagraphFont80"/>
          <w:rFonts w:cs="Century Gothic"/>
        </w:rPr>
        <w:t>Na de bespreking vraag ik de stemming over:</w:t>
      </w:r>
    </w:p>
    <w:p w:rsidR="00E21104" w:rsidRDefault="00E21104">
      <w:r>
        <w:rPr>
          <w:rStyle w:val="DefaultParagraphFont80"/>
          <w:rFonts w:cs="Century Gothic"/>
        </w:rPr>
        <w:t xml:space="preserve">“ontsluiting verkeer Galler via bedrijvenzone 5” </w:t>
      </w:r>
    </w:p>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12 stemmen voor: Kristien Vingerhoets, Levi Wastyn, Stefan Van Linden, Eddy De Herdt, Francois Boddaert, Ria Maes, Koen Scholiers, Jenne Meyvis, Walter Van den Bogaert, Nicky Cauwenberghs, Tom De Wit en Luc Bouckaert</w:t>
            </w:r>
          </w:p>
          <w:p w:rsidR="00E21104" w:rsidRPr="008C15D8" w:rsidRDefault="00E21104" w:rsidP="005217EE">
            <w:r w:rsidRPr="008C15D8">
              <w:t>2 stemmen tegen: Cliff Mostien en Anthony Abbeloos</w:t>
            </w:r>
          </w:p>
          <w:p w:rsidR="00E21104" w:rsidRPr="008C15D8" w:rsidRDefault="00E21104" w:rsidP="005217EE">
            <w:r w:rsidRPr="008C15D8">
              <w:t>5 onthoudingen: Nele Cornelis, Helke Verdick, Gregory Müsing, Rita Goossens en Agnes Salden</w:t>
            </w:r>
          </w:p>
        </w:tc>
      </w:tr>
    </w:tbl>
    <w:p w:rsidR="00E21104" w:rsidRPr="0084376D" w:rsidRDefault="00E21104" w:rsidP="006E1FA0"/>
    <w:p w:rsidR="00E21104" w:rsidRDefault="00E21104">
      <w:r>
        <w:rPr>
          <w:rStyle w:val="DefaultParagraphFont81"/>
          <w:rFonts w:cs="Century Gothic"/>
        </w:rPr>
        <w:t>Artikel 1</w:t>
      </w:r>
    </w:p>
    <w:p w:rsidR="00E21104" w:rsidRDefault="00E21104">
      <w:r>
        <w:rPr>
          <w:rStyle w:val="DefaultParagraphFont81"/>
          <w:rFonts w:cs="Century Gothic"/>
        </w:rPr>
        <w:t>De gemeenteraad beslist:</w:t>
      </w:r>
    </w:p>
    <w:p w:rsidR="00E21104" w:rsidRDefault="00E21104">
      <w:r>
        <w:rPr>
          <w:rStyle w:val="DefaultParagraphFont81"/>
          <w:rFonts w:cs="Century Gothic"/>
        </w:rPr>
        <w:t>Dit punt af te voeren.</w:t>
      </w:r>
    </w:p>
    <w:p w:rsidR="00E21104" w:rsidRPr="0084376D" w:rsidRDefault="00E21104" w:rsidP="00297DE9">
      <w:pPr>
        <w:pStyle w:val="Kop10"/>
        <w:rPr>
          <w:rFonts w:ascii="Century Gothic" w:hAnsi="Century Gothic"/>
          <w:i w:val="0"/>
          <w:szCs w:val="20"/>
        </w:rPr>
      </w:pPr>
    </w:p>
    <w:p w:rsidR="00E21104" w:rsidRPr="0084376D" w:rsidRDefault="00E21104" w:rsidP="006E1FA0">
      <w:pPr>
        <w:widowControl w:val="0"/>
        <w:autoSpaceDE w:val="0"/>
        <w:autoSpaceDN w:val="0"/>
        <w:adjustRightInd w:val="0"/>
        <w:ind w:left="567" w:hanging="567"/>
        <w:rPr>
          <w:b/>
          <w:szCs w:val="20"/>
        </w:rPr>
      </w:pPr>
      <w:r w:rsidRPr="0084376D">
        <w:rPr>
          <w:rFonts w:cs="Century Gothic"/>
          <w:b/>
          <w:szCs w:val="20"/>
        </w:rPr>
        <w:t>29.</w:t>
      </w:r>
      <w:r w:rsidRPr="0084376D">
        <w:rPr>
          <w:rFonts w:cs="Century Gothic"/>
          <w:b/>
          <w:szCs w:val="20"/>
        </w:rPr>
        <w:tab/>
      </w:r>
      <w:r w:rsidRPr="0084376D">
        <w:rPr>
          <w:b/>
          <w:szCs w:val="20"/>
        </w:rPr>
        <w:t>Agendapunt:  Toevoeging van de vzw Villa Max aan de lijst van de gemeentelijke subsidies (200 €)</w:t>
      </w:r>
    </w:p>
    <w:p w:rsidR="00E21104" w:rsidRPr="0084376D" w:rsidRDefault="00E2110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430203">
            <w:pPr>
              <w:pStyle w:val="Titels"/>
            </w:pPr>
            <w:r w:rsidRPr="0084376D">
              <w:t>Motivering</w:t>
            </w:r>
          </w:p>
        </w:tc>
      </w:tr>
    </w:tbl>
    <w:p w:rsidR="00E21104" w:rsidRPr="0084376D" w:rsidRDefault="00E21104" w:rsidP="006E1FA0"/>
    <w:p w:rsidR="00E21104" w:rsidRDefault="00E21104">
      <w:r>
        <w:rPr>
          <w:rStyle w:val="DefaultParagraphFont82"/>
          <w:rFonts w:cs="Century Gothic"/>
        </w:rPr>
        <w:t>SITUATIESCHETS:</w:t>
      </w:r>
    </w:p>
    <w:p w:rsidR="00E21104" w:rsidRDefault="00E21104"/>
    <w:p w:rsidR="00E21104" w:rsidRDefault="00E21104">
      <w:r>
        <w:rPr>
          <w:rStyle w:val="DefaultParagraphFont82"/>
          <w:rFonts w:cs="Century Gothic"/>
        </w:rPr>
        <w:t>Ik citeer het artikel uit het Nieuwsblad, want beter kan ik het niet uitleggen:</w:t>
      </w:r>
    </w:p>
    <w:p w:rsidR="00E21104" w:rsidRDefault="00E21104">
      <w:r>
        <w:rPr>
          <w:rStyle w:val="DefaultParagraphFont82"/>
          <w:rFonts w:cs="Century Gothic"/>
        </w:rPr>
        <w:t>VZW VILLA MAX WIL OUDERS MET ZIEKE KINDEREN WEEK VAKANTIE SCHENKEN</w:t>
      </w:r>
    </w:p>
    <w:p w:rsidR="00E21104" w:rsidRDefault="00E21104">
      <w:r>
        <w:rPr>
          <w:rStyle w:val="DefaultParagraphFont82"/>
          <w:rFonts w:cs="Century Gothic"/>
        </w:rPr>
        <w:t>"Zorgeloos op reis was onvergetelijk"</w:t>
      </w:r>
    </w:p>
    <w:p w:rsidR="00E21104" w:rsidRDefault="00E21104">
      <w:r>
        <w:rPr>
          <w:rStyle w:val="DefaultParagraphFont82"/>
          <w:rFonts w:cs="Century Gothic"/>
        </w:rPr>
        <w:t xml:space="preserve"> Dochter Femke, mama Marleen Arnouts en echtgenoot Redgy Vandecasteele. - Foto Benoit De Freine</w:t>
      </w:r>
    </w:p>
    <w:p w:rsidR="00E21104" w:rsidRDefault="00E21104">
      <w:r>
        <w:rPr>
          <w:rStyle w:val="DefaultParagraphFont82"/>
          <w:rFonts w:cs="Century Gothic"/>
        </w:rPr>
        <w:t>Veel ouders met zieke kinderen kunnen niet zomaar op vakantie gaan. Redgy Vandecasteele en Marleen Arnouts, zelf mama van een dochter met een ongeneeslijke ziekte, hebben daarom vzw Villa Max opgericht. Met de vzw willen ze gezinnen met zieke kinderen een week vakantie schenken. "Het is fantastisch om samen op reis te kunnen gaan en de medische beslommeringen te vergeten."</w:t>
      </w:r>
    </w:p>
    <w:p w:rsidR="00E21104" w:rsidRDefault="00E21104">
      <w:r>
        <w:rPr>
          <w:rStyle w:val="DefaultParagraphFont82"/>
          <w:rFonts w:cs="Century Gothic"/>
        </w:rPr>
        <w:t>Redgy en Marleen weten als geen ander hoe het is om te moeten leven met een ongeneeslijk ziek kind. Marleens dertienjarige dochter Femke lijdt aan een zeldzame aangeboren stofwisselingsziekte, waardoor zich hoge hoeveelheden ammoniak opstapelen in haar lichaam. Dat kan leiden tot een hersenvergiftiging en in het slechtste geval een coma."Gelukkig kunnen we alles onder controle houden met een dieet en de nodige medicatie. Maar met een gerust hart samen op vakantie gaan is niet mogelijk. Als Femke een aanval krijgt, moet ze op enkele uren tijd behandeld worden door dokters die met haar ziekte vertrouwd zijn. Dingen die voor andere kinderen evident zijn, zijn dat voor Femke dus niet."</w:t>
      </w:r>
    </w:p>
    <w:p w:rsidR="00E21104" w:rsidRDefault="00E21104">
      <w:r>
        <w:rPr>
          <w:rStyle w:val="DefaultParagraphFont82"/>
          <w:rFonts w:cs="Century Gothic"/>
        </w:rPr>
        <w:t>Vorig jaar werd het onmogelijke toch mogelijk. Dankzij Villa Pardoes, een Nederlands initiatief dat kinderen met een levensbedreigende ziekte een vakantie aanbiedt, kon het gezin alle kopzorgen van zich afschuiven. Ze brachten een week door in het villapark van Villa Pardoes, met acht andere gezinnen met een ziek kind.</w:t>
      </w:r>
    </w:p>
    <w:p w:rsidR="00E21104" w:rsidRDefault="00E21104">
      <w:r>
        <w:rPr>
          <w:rStyle w:val="DefaultParagraphFont82"/>
          <w:rFonts w:cs="Century Gothic"/>
        </w:rPr>
        <w:t>Weg van de dokters</w:t>
      </w:r>
    </w:p>
    <w:p w:rsidR="00E21104" w:rsidRDefault="00E21104">
      <w:r>
        <w:rPr>
          <w:rStyle w:val="DefaultParagraphFont82"/>
          <w:rFonts w:cs="Century Gothic"/>
        </w:rPr>
        <w:t>"Eindelijk waren we even weg van het ziekenhuis en van de dokters. We hoefden ons nergens zorgen over te maken. Het gezelschap van de andere gezinnen was ook een troef. Al te vaak is het moeilijk om over Femkes ziekte te praten met andere mensen. Maar daar, met ouders die in dezelfde situatie zitten, konden we er perfect normaal over doen."</w:t>
      </w:r>
    </w:p>
    <w:p w:rsidR="00E21104" w:rsidRDefault="00E21104">
      <w:r>
        <w:rPr>
          <w:rStyle w:val="DefaultParagraphFont82"/>
          <w:rFonts w:cs="Century Gothic"/>
        </w:rPr>
        <w:t>"Het was de eerste keer dat ik op reis kon zonder dat er medische hulp was", vertelt Femke. "Ik heb er leuke mensen ontmoet. Ik voelde me er heel zelfzeker en heb uit de reis veel kracht geput. Ik ben er zelfs in een achtbaan geweest. Dat zou ik voordien nooit gedurfd hebben."</w:t>
      </w:r>
    </w:p>
    <w:p w:rsidR="00E21104" w:rsidRDefault="00E21104">
      <w:r>
        <w:rPr>
          <w:rStyle w:val="DefaultParagraphFont82"/>
          <w:rFonts w:cs="Century Gothic"/>
        </w:rPr>
        <w:t>Het is die ervaring die Redgy en Marleen willen doorgeven aan andere gezinnen. "We vonden het gek dat er niet zoiets als Villa Pardoes in België bestaat", zegt Redgy. "Daarom kwamen we op het idee om er zelf mee te starten en hebben we de vzw Villa Max opgericht. Daarmee willen we gezinnen met zieke kinderen gratis een vakantie aanbieden in België. Zodat ook zij één weekje de medische beslommeringen achter zich kunnen laten. In 2017 zouden we de eerste gezinnen al op reis willen sturen. Op langere termijn dromen we van een vakantiehuis waar er voortdurend gezinnen kunnen verblijven."</w:t>
      </w:r>
    </w:p>
    <w:p w:rsidR="00E21104" w:rsidRDefault="00E21104">
      <w:r>
        <w:rPr>
          <w:rStyle w:val="DefaultParagraphFont82"/>
          <w:rFonts w:cs="Century Gothic"/>
        </w:rPr>
        <w:t>Geld inzamelen</w:t>
      </w:r>
    </w:p>
    <w:p w:rsidR="00E21104" w:rsidRDefault="00E21104">
      <w:r>
        <w:rPr>
          <w:rStyle w:val="DefaultParagraphFont82"/>
          <w:rFonts w:cs="Century Gothic"/>
        </w:rPr>
        <w:t>Om de plannen te verwezenlijken, is een flink budget nodig. "Het kost gemiddeld 2.000 euro voor een weekje vakantie per gezin", weet Marleen. "We weten dat we van nul beginnen, maar we laten ons niet ontmoedigen. De voorbije maanden hebben we al meer dan 5.000 euro kunnen inzamelen via kleine projecten als een kaas- en wijnavond en fundraisingavonden. De komende weken zullen we ook regelmatig te zien zijn op de kerstmarkten in de streek. Het zou mooi zijn als we daar nog meer mensen vinden die zich achter ons project willen scharen. Later, als onze vzw aan bekendheid heeft gewonnen, willen we naar de bedrijven stappen. Nu is het te vroeg en zouden we sowieso op een 'njet' stuiten. Je kan maar één keer een entree maken. Dan wil ik het meteen goed doen."</w:t>
      </w:r>
    </w:p>
    <w:p w:rsidR="00E21104" w:rsidRDefault="00E21104"/>
    <w:p w:rsidR="00E21104" w:rsidRDefault="00E21104">
      <w:r>
        <w:rPr>
          <w:rStyle w:val="DefaultParagraphFont82"/>
          <w:rFonts w:cs="Century Gothic"/>
        </w:rPr>
        <w:t>Meer info is te vinden op de website www.vzwvillamax.be.</w:t>
      </w:r>
    </w:p>
    <w:p w:rsidR="00E21104" w:rsidRDefault="00E21104"/>
    <w:p w:rsidR="00E21104" w:rsidRDefault="00E21104"/>
    <w:p w:rsidR="00E21104" w:rsidRDefault="00E21104"/>
    <w:p w:rsidR="00E21104" w:rsidRDefault="00E21104">
      <w:r>
        <w:rPr>
          <w:rStyle w:val="DefaultParagraphFont82"/>
          <w:rFonts w:cs="Century Gothic"/>
        </w:rPr>
        <w:t>VOORSTEL:</w:t>
      </w:r>
    </w:p>
    <w:p w:rsidR="00E21104" w:rsidRDefault="00E21104"/>
    <w:p w:rsidR="00E21104" w:rsidRDefault="00E21104">
      <w:r>
        <w:rPr>
          <w:rStyle w:val="DefaultParagraphFont82"/>
          <w:rFonts w:cs="Century Gothic"/>
        </w:rPr>
        <w:t>Budgetwijziging 2016: toevoeging Hemiksems initiatief VZW Villa Max aan de gemeentelijke betoelagingslijst (200€)</w:t>
      </w:r>
    </w:p>
    <w:p w:rsidR="00E21104" w:rsidRPr="0084376D" w:rsidRDefault="00E21104"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21104" w:rsidTr="00430203">
        <w:tc>
          <w:tcPr>
            <w:tcW w:w="7810" w:type="dxa"/>
            <w:tcBorders>
              <w:top w:val="single" w:sz="18" w:space="0" w:color="auto"/>
              <w:bottom w:val="nil"/>
              <w:right w:val="nil"/>
            </w:tcBorders>
          </w:tcPr>
          <w:p w:rsidR="00E21104" w:rsidRPr="0084376D" w:rsidRDefault="00E21104" w:rsidP="007968B5">
            <w:r w:rsidRPr="0084376D">
              <w:t>Besluit</w:t>
            </w:r>
          </w:p>
          <w:p w:rsidR="00E21104" w:rsidRPr="008C15D8" w:rsidRDefault="00E21104" w:rsidP="005217EE"/>
          <w:p w:rsidR="00E21104" w:rsidRPr="008C15D8" w:rsidRDefault="00E21104" w:rsidP="005217EE">
            <w:r w:rsidRPr="008C15D8">
              <w:t>7 stemmen voor: Cliff Mostien, Nele Cornelis, Helke Verdick, Gregory Müsing, Rita Goossens, Anthony Abbeloos en Agnes Salden</w:t>
            </w:r>
          </w:p>
          <w:p w:rsidR="00E21104" w:rsidRPr="008C15D8" w:rsidRDefault="00E21104" w:rsidP="005217EE">
            <w:r w:rsidRPr="008C15D8">
              <w:t>12 stemmen tegen: Kristien Vingerhoets, Levi Wastyn, Stefan Van Linden, Eddy De Herdt, Francois Boddaert, Ria Maes, Koen Scholiers, Jenne Meyvis, Walter Van den Bogaert, Nicky Cauwenberghs, Tom De Wit en Luc Bouckaert</w:t>
            </w:r>
          </w:p>
        </w:tc>
      </w:tr>
    </w:tbl>
    <w:p w:rsidR="00E21104" w:rsidRPr="0084376D" w:rsidRDefault="00E21104" w:rsidP="006E1FA0"/>
    <w:p w:rsidR="00E21104" w:rsidRDefault="00E21104">
      <w:r>
        <w:rPr>
          <w:rStyle w:val="DefaultParagraphFont83"/>
          <w:rFonts w:cs="Century Gothic"/>
        </w:rPr>
        <w:t>Artikel 1</w:t>
      </w:r>
    </w:p>
    <w:p w:rsidR="00E21104" w:rsidRDefault="00E21104">
      <w:r>
        <w:rPr>
          <w:rStyle w:val="DefaultParagraphFont83"/>
          <w:rFonts w:cs="Century Gothic"/>
        </w:rPr>
        <w:t>Het punt is verworpen.</w:t>
      </w:r>
    </w:p>
    <w:p w:rsidR="00E21104" w:rsidRPr="0084376D" w:rsidRDefault="00E21104" w:rsidP="009118F4"/>
    <w:p w:rsidR="00E21104" w:rsidRPr="0084376D" w:rsidRDefault="00E21104"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E21104" w:rsidRPr="0084376D" w:rsidRDefault="00E21104" w:rsidP="00AA5E52">
      <w:pPr>
        <w:rPr>
          <w:b/>
          <w:szCs w:val="20"/>
        </w:rPr>
      </w:pPr>
      <w:r w:rsidRPr="0084376D">
        <w:rPr>
          <w:b/>
          <w:szCs w:val="20"/>
        </w:rPr>
        <w:t>30. Vraag N-VH - Vluchtelingen</w:t>
      </w:r>
    </w:p>
    <w:p w:rsidR="00E21104" w:rsidRPr="0084376D" w:rsidRDefault="00E21104" w:rsidP="006E1FA0">
      <w:pPr>
        <w:rPr>
          <w:szCs w:val="20"/>
        </w:rPr>
      </w:pPr>
    </w:p>
    <w:p w:rsidR="00E21104" w:rsidRPr="0084376D" w:rsidRDefault="00E21104" w:rsidP="006E1FA0">
      <w:pPr>
        <w:rPr>
          <w:szCs w:val="20"/>
        </w:rPr>
      </w:pPr>
      <w:r w:rsidRPr="0084376D">
        <w:rPr>
          <w:caps/>
          <w:szCs w:val="20"/>
          <w:u w:val="single"/>
        </w:rPr>
        <w:t>toelichting</w:t>
      </w:r>
    </w:p>
    <w:p w:rsidR="00E21104" w:rsidRDefault="00E21104">
      <w:r>
        <w:rPr>
          <w:rStyle w:val="DefaultParagraphFont84"/>
          <w:rFonts w:cs="Century Gothic"/>
        </w:rPr>
        <w:t>VRAAG 1 : Vluchtelingen</w:t>
      </w:r>
    </w:p>
    <w:p w:rsidR="00E21104" w:rsidRDefault="00E21104"/>
    <w:p w:rsidR="00E21104" w:rsidRDefault="00E21104">
      <w:r>
        <w:rPr>
          <w:rStyle w:val="DefaultParagraphFont84"/>
          <w:rFonts w:cs="Century Gothic"/>
        </w:rPr>
        <w:t>Tijdens de vorige gemeenteraadszitting heb ik rond dit issue een duidelijk antwoord gekregen, maar begin deze maand zou het cijfer medegedeeld worden van het aantal vluchtelingen dat Hemiksem moet opvangen in het kader van het spreidingsplan. Hoeveel?</w:t>
      </w:r>
    </w:p>
    <w:p w:rsidR="00E21104" w:rsidRPr="009118F4" w:rsidRDefault="00E21104" w:rsidP="006E1FA0">
      <w:pPr>
        <w:rPr>
          <w:rFonts w:cs="Calibri"/>
          <w:szCs w:val="20"/>
        </w:rPr>
      </w:pPr>
      <w:r w:rsidRPr="0084376D">
        <w:rPr>
          <w:rFonts w:cs="Calibri"/>
          <w:b/>
          <w:szCs w:val="20"/>
        </w:rPr>
        <w:t>Antwoord wordt gegeven door Joris Wachters</w:t>
      </w:r>
    </w:p>
    <w:p w:rsidR="00E21104" w:rsidRDefault="00E21104" w:rsidP="006E1FA0">
      <w:pPr>
        <w:rPr>
          <w:szCs w:val="20"/>
        </w:rPr>
      </w:pPr>
      <w:r w:rsidRPr="0084376D">
        <w:rPr>
          <w:szCs w:val="20"/>
        </w:rPr>
        <w:t xml:space="preserve"> </w:t>
      </w:r>
    </w:p>
    <w:p w:rsidR="00E21104" w:rsidRPr="0084376D" w:rsidRDefault="00E21104" w:rsidP="00AA5E52">
      <w:pPr>
        <w:rPr>
          <w:b/>
          <w:szCs w:val="20"/>
        </w:rPr>
      </w:pPr>
      <w:r w:rsidRPr="0084376D">
        <w:rPr>
          <w:b/>
          <w:szCs w:val="20"/>
        </w:rPr>
        <w:t>31. Vraag N-VH - Jaarrekening OCMW</w:t>
      </w:r>
    </w:p>
    <w:p w:rsidR="00E21104" w:rsidRPr="0084376D" w:rsidRDefault="00E21104" w:rsidP="006E1FA0">
      <w:pPr>
        <w:rPr>
          <w:szCs w:val="20"/>
        </w:rPr>
      </w:pPr>
    </w:p>
    <w:p w:rsidR="00E21104" w:rsidRPr="0084376D" w:rsidRDefault="00E21104" w:rsidP="006E1FA0">
      <w:pPr>
        <w:rPr>
          <w:szCs w:val="20"/>
        </w:rPr>
      </w:pPr>
      <w:r w:rsidRPr="0084376D">
        <w:rPr>
          <w:caps/>
          <w:szCs w:val="20"/>
          <w:u w:val="single"/>
        </w:rPr>
        <w:t>toelichting</w:t>
      </w:r>
    </w:p>
    <w:p w:rsidR="00E21104" w:rsidRDefault="00E21104">
      <w:r>
        <w:rPr>
          <w:rStyle w:val="DefaultParagraphFont85"/>
          <w:rFonts w:cs="Century Gothic"/>
        </w:rPr>
        <w:t>VRAAG 2 : Jaarrekening OCMW 2014</w:t>
      </w:r>
    </w:p>
    <w:p w:rsidR="00E21104" w:rsidRDefault="00E21104"/>
    <w:p w:rsidR="00E21104" w:rsidRDefault="00E21104">
      <w:r>
        <w:rPr>
          <w:rStyle w:val="DefaultParagraphFont85"/>
          <w:rFonts w:cs="Century Gothic"/>
        </w:rPr>
        <w:t>Er zou deze gemeenteraadszitting een rechtzetting plaatsvinden nopens de jaarrekening 2014 van het OCMW (maar ik merk dat dit niet geagendeerd werd). Graag had ik een antwoord op de volgende vragen:</w:t>
      </w:r>
    </w:p>
    <w:p w:rsidR="00E21104" w:rsidRDefault="00E21104"/>
    <w:p w:rsidR="00E21104" w:rsidRDefault="00E21104">
      <w:r>
        <w:rPr>
          <w:rStyle w:val="DefaultParagraphFont85"/>
          <w:rFonts w:cs="Century Gothic"/>
        </w:rPr>
        <w:t>1) Het overschot bedraagt 719.000€. Wat gebeurt daarmee?</w:t>
      </w:r>
    </w:p>
    <w:p w:rsidR="00E21104" w:rsidRDefault="00E21104"/>
    <w:p w:rsidR="00E21104" w:rsidRDefault="00E21104">
      <w:r>
        <w:rPr>
          <w:rStyle w:val="DefaultParagraphFont85"/>
          <w:rFonts w:cs="Century Gothic"/>
        </w:rPr>
        <w:t>2) Het gecumuleerd budgettair resultaat van 2014 bedraagt 2,7 miljoen € waarvan 1 miljoen als “bestemde gelden” werd gereserveerd. Bestemd waarvoor?</w:t>
      </w:r>
    </w:p>
    <w:p w:rsidR="00E21104" w:rsidRDefault="00E21104"/>
    <w:p w:rsidR="00E21104" w:rsidRDefault="00E21104">
      <w:r>
        <w:rPr>
          <w:rStyle w:val="DefaultParagraphFont85"/>
          <w:rFonts w:cs="Century Gothic"/>
        </w:rPr>
        <w:t>3) Het resultaat op kasbasis bedraagt dus 1,6 miljoen € en het niet-gebruikte deel van de investeringen 2014 werd overgedragen. Waarom??? (ik kan een waslijst van maatregelen resp investeringen opsommen die zeer dringend zijn!)</w:t>
      </w:r>
    </w:p>
    <w:p w:rsidR="00E21104" w:rsidRDefault="00E21104"/>
    <w:p w:rsidR="00E21104" w:rsidRPr="009118F4" w:rsidRDefault="00E21104" w:rsidP="006E1FA0">
      <w:pPr>
        <w:rPr>
          <w:rFonts w:cs="Calibri"/>
          <w:szCs w:val="20"/>
        </w:rPr>
      </w:pPr>
      <w:r w:rsidRPr="0084376D">
        <w:rPr>
          <w:rFonts w:cs="Calibri"/>
          <w:b/>
          <w:szCs w:val="20"/>
        </w:rPr>
        <w:t>Antwoord wordt gegeven door Joris Wachters</w:t>
      </w:r>
    </w:p>
    <w:p w:rsidR="00E21104" w:rsidRDefault="00E21104" w:rsidP="006E1FA0">
      <w:pPr>
        <w:rPr>
          <w:szCs w:val="20"/>
        </w:rPr>
      </w:pPr>
      <w:r w:rsidRPr="0084376D">
        <w:rPr>
          <w:szCs w:val="20"/>
        </w:rPr>
        <w:t xml:space="preserve"> </w:t>
      </w:r>
    </w:p>
    <w:p w:rsidR="00E21104" w:rsidRPr="0084376D" w:rsidRDefault="00E21104" w:rsidP="00AA5E52">
      <w:pPr>
        <w:rPr>
          <w:b/>
          <w:szCs w:val="20"/>
        </w:rPr>
      </w:pPr>
      <w:r w:rsidRPr="0084376D">
        <w:rPr>
          <w:b/>
          <w:szCs w:val="20"/>
        </w:rPr>
        <w:t>32. Vraag N-VH - Uno-laan</w:t>
      </w:r>
    </w:p>
    <w:p w:rsidR="00E21104" w:rsidRPr="0084376D" w:rsidRDefault="00E21104" w:rsidP="006E1FA0">
      <w:pPr>
        <w:rPr>
          <w:szCs w:val="20"/>
        </w:rPr>
      </w:pPr>
    </w:p>
    <w:p w:rsidR="00E21104" w:rsidRPr="0084376D" w:rsidRDefault="00E21104" w:rsidP="006E1FA0">
      <w:pPr>
        <w:rPr>
          <w:szCs w:val="20"/>
        </w:rPr>
      </w:pPr>
      <w:r w:rsidRPr="0084376D">
        <w:rPr>
          <w:caps/>
          <w:szCs w:val="20"/>
          <w:u w:val="single"/>
        </w:rPr>
        <w:t>toelichting</w:t>
      </w:r>
    </w:p>
    <w:p w:rsidR="00E21104" w:rsidRDefault="00E21104">
      <w:r>
        <w:rPr>
          <w:rStyle w:val="DefaultParagraphFont86"/>
          <w:rFonts w:cs="Century Gothic"/>
        </w:rPr>
        <w:t>VRAAG 3 : UNO-laan</w:t>
      </w:r>
    </w:p>
    <w:p w:rsidR="00E21104" w:rsidRDefault="00E21104"/>
    <w:p w:rsidR="00E21104" w:rsidRDefault="00E21104">
      <w:r>
        <w:rPr>
          <w:rStyle w:val="DefaultParagraphFont86"/>
          <w:rFonts w:cs="Century Gothic"/>
        </w:rPr>
        <w:t>Eerst even melden dat we het al “gewoon” worden dat men in Hemiksem faalt in de communicatie. De bewoners van de UNO-laan werden zo bijvoorbeeld niet op de hoogte gebracht dat ze plots niet meer hun garage in- of uit kon rijden.</w:t>
      </w:r>
    </w:p>
    <w:p w:rsidR="00E21104" w:rsidRDefault="00E21104"/>
    <w:p w:rsidR="00E21104" w:rsidRDefault="00E21104">
      <w:r>
        <w:rPr>
          <w:rStyle w:val="DefaultParagraphFont86"/>
          <w:rFonts w:cs="Century Gothic"/>
        </w:rPr>
        <w:t>Met mijn vraag doel ik ook niet over het aanklagen van het zig-zag-rijden en rallyen gedurende de werken, maar wel het fietspad. Excuseer, er is geen fietspad, maar wel een rode fiets-suggestiestrook, die niet opvalt qua kleur (zeker niet als het donker is), maar die wel opvalt door de aftekening alsof de werkers wat pinten teveel op hadden en er dus niet in slaagden om een “rechte” scheiding te realiseren.</w:t>
      </w:r>
    </w:p>
    <w:p w:rsidR="00E21104" w:rsidRDefault="00E21104"/>
    <w:p w:rsidR="00E21104" w:rsidRDefault="00E21104">
      <w:r>
        <w:rPr>
          <w:rStyle w:val="DefaultParagraphFont86"/>
          <w:rFonts w:cs="Century Gothic"/>
        </w:rPr>
        <w:t>1) Wiens idee was het eigenlijk om zo’n dronken kunstwerk neer te schilderen?</w:t>
      </w:r>
    </w:p>
    <w:p w:rsidR="00E21104" w:rsidRDefault="00E21104">
      <w:r>
        <w:rPr>
          <w:rStyle w:val="DefaultParagraphFont86"/>
          <w:rFonts w:cs="Century Gothic"/>
        </w:rPr>
        <w:t>2) Aangezien het idee (voor mij en velen een zeer slecht idee) was om een fiets-suggestiestrook te realiseren:</w:t>
      </w:r>
    </w:p>
    <w:p w:rsidR="00E21104" w:rsidRDefault="00E21104">
      <w:r>
        <w:rPr>
          <w:rStyle w:val="DefaultParagraphFont86"/>
          <w:rFonts w:cs="Century Gothic"/>
        </w:rPr>
        <w:tab/>
      </w:r>
      <w:r>
        <w:rPr>
          <w:rStyle w:val="DefaultParagraphFont86"/>
          <w:rFonts w:cs="Century Gothic"/>
        </w:rPr>
        <w:tab/>
      </w:r>
      <w:r>
        <w:rPr>
          <w:rStyle w:val="DefaultParagraphFont86"/>
          <w:rFonts w:cs="Century Gothic"/>
        </w:rPr>
        <w:t> waarom dan niet in een opvallende kleur (dikwijls wordt fel groen gebruikt)</w:t>
      </w:r>
    </w:p>
    <w:p w:rsidR="00E21104" w:rsidRDefault="00E21104">
      <w:r>
        <w:rPr>
          <w:rStyle w:val="DefaultParagraphFont86"/>
          <w:rFonts w:cs="Century Gothic"/>
        </w:rPr>
        <w:tab/>
      </w:r>
      <w:r>
        <w:rPr>
          <w:rStyle w:val="DefaultParagraphFont86"/>
          <w:rFonts w:cs="Century Gothic"/>
        </w:rPr>
        <w:tab/>
      </w:r>
      <w:r>
        <w:rPr>
          <w:rStyle w:val="DefaultParagraphFont86"/>
          <w:rFonts w:cs="Century Gothic"/>
        </w:rPr>
        <w:t> waarom zo breed? Je moet er toch met de auto over rijden</w:t>
      </w:r>
    </w:p>
    <w:p w:rsidR="00E21104" w:rsidRDefault="00E21104">
      <w:r>
        <w:rPr>
          <w:rStyle w:val="DefaultParagraphFont86"/>
          <w:rFonts w:cs="Century Gothic"/>
        </w:rPr>
        <w:t>3) Kan deze stommiteit niet rechtgetrokken worden (letterlijk én figuurlijk) door er een afgelijnd fietspad (met langs beide kanten onderbroken strepen) van te maken, want nu heeft de fietser geen voorrang!</w:t>
      </w:r>
    </w:p>
    <w:p w:rsidR="00E21104" w:rsidRPr="009118F4" w:rsidRDefault="00E21104" w:rsidP="006E1FA0">
      <w:pPr>
        <w:rPr>
          <w:rFonts w:cs="Calibri"/>
          <w:szCs w:val="20"/>
        </w:rPr>
      </w:pPr>
      <w:r w:rsidRPr="0084376D">
        <w:rPr>
          <w:rFonts w:cs="Calibri"/>
          <w:b/>
          <w:szCs w:val="20"/>
        </w:rPr>
        <w:t>Antwoord wordt gegeven door Luc Bouckaert</w:t>
      </w:r>
    </w:p>
    <w:p w:rsidR="00E21104" w:rsidRDefault="00E21104" w:rsidP="006E1FA0">
      <w:pPr>
        <w:rPr>
          <w:szCs w:val="20"/>
        </w:rPr>
      </w:pPr>
      <w:r w:rsidRPr="0084376D">
        <w:rPr>
          <w:szCs w:val="20"/>
        </w:rPr>
        <w:t xml:space="preserve"> </w:t>
      </w:r>
    </w:p>
    <w:p w:rsidR="00E21104" w:rsidRPr="0084376D" w:rsidRDefault="00E21104" w:rsidP="00AA5E52">
      <w:pPr>
        <w:rPr>
          <w:b/>
          <w:szCs w:val="20"/>
        </w:rPr>
      </w:pPr>
      <w:r w:rsidRPr="0084376D">
        <w:rPr>
          <w:b/>
          <w:szCs w:val="20"/>
        </w:rPr>
        <w:t>33. Vraag Open Vld - verkeerssituatie Unolaan</w:t>
      </w:r>
    </w:p>
    <w:p w:rsidR="00E21104" w:rsidRPr="0084376D" w:rsidRDefault="00E21104" w:rsidP="006E1FA0">
      <w:pPr>
        <w:rPr>
          <w:szCs w:val="20"/>
        </w:rPr>
      </w:pPr>
    </w:p>
    <w:p w:rsidR="00E21104" w:rsidRPr="0084376D" w:rsidRDefault="00E21104" w:rsidP="006E1FA0">
      <w:pPr>
        <w:rPr>
          <w:szCs w:val="20"/>
        </w:rPr>
      </w:pPr>
      <w:r w:rsidRPr="0084376D">
        <w:rPr>
          <w:caps/>
          <w:szCs w:val="20"/>
          <w:u w:val="single"/>
        </w:rPr>
        <w:t>toelichting</w:t>
      </w:r>
    </w:p>
    <w:p w:rsidR="00E21104" w:rsidRDefault="00E21104">
      <w:r>
        <w:rPr>
          <w:rStyle w:val="DefaultParagraphFont87"/>
          <w:rFonts w:cs="Century Gothic"/>
        </w:rPr>
        <w:t xml:space="preserve">Vraag 1: Gewijzigde verkeerssituatie Scheldestraat  </w:t>
      </w:r>
    </w:p>
    <w:p w:rsidR="00E21104" w:rsidRDefault="00E21104">
      <w:r>
        <w:rPr>
          <w:rStyle w:val="DefaultParagraphFont87"/>
          <w:rFonts w:cs="Century Gothic"/>
        </w:rPr>
        <w:t>Begin december ontvingen de gemeenteraadsleden met betrekking tot de gewijzigde verkeerssituatie in de Scheldestraat een aantal mails van enkele betrokken bewoners. In deze mails worden een aantal ongenoegens geuit. Volgens deze inwoners werden zij op geen enkele manier vooraf gehoord over de wijzigingen en werden zij pas achteraf op de hoogte gesteld. Bovendien zorgt de nieuwe situatie voor een gevaarlijkere toestand dan voorheen. Daar ik begrepen heb, gaat het voornamelijk over het vrachtwagenverkeer naar een nabijgelegen firma.</w:t>
      </w:r>
    </w:p>
    <w:p w:rsidR="00E21104" w:rsidRDefault="00E21104">
      <w:r>
        <w:rPr>
          <w:rStyle w:val="DefaultParagraphFont87"/>
          <w:rFonts w:cs="Century Gothic"/>
        </w:rPr>
        <w:t>Graag antwoord op onderstaande vragen:</w:t>
      </w:r>
    </w:p>
    <w:p w:rsidR="00E21104" w:rsidRDefault="00E21104">
      <w:r>
        <w:rPr>
          <w:rStyle w:val="DefaultParagraphFont87"/>
          <w:rFonts w:cs="Century Gothic"/>
        </w:rPr>
        <w:t></w:t>
      </w:r>
      <w:r>
        <w:rPr>
          <w:rStyle w:val="DefaultParagraphFont87"/>
          <w:rFonts w:cs="Century Gothic"/>
        </w:rPr>
        <w:tab/>
        <w:t xml:space="preserve">Wanneer werden de bewoners van de Scheldestraat voor de eerste keer geïnformeerd over de wijzigingsplannen? </w:t>
      </w:r>
    </w:p>
    <w:p w:rsidR="00E21104" w:rsidRDefault="00E21104">
      <w:r>
        <w:rPr>
          <w:rStyle w:val="DefaultParagraphFont87"/>
          <w:rFonts w:cs="Century Gothic"/>
        </w:rPr>
        <w:t></w:t>
      </w:r>
      <w:r>
        <w:rPr>
          <w:rStyle w:val="DefaultParagraphFont87"/>
          <w:rFonts w:cs="Century Gothic"/>
        </w:rPr>
        <w:tab/>
        <w:t>Wanneer kregen zij de kans om hun bezwaren te uiten?</w:t>
      </w:r>
    </w:p>
    <w:p w:rsidR="00E21104" w:rsidRDefault="00E21104">
      <w:r>
        <w:rPr>
          <w:rStyle w:val="DefaultParagraphFont87"/>
          <w:rFonts w:cs="Century Gothic"/>
        </w:rPr>
        <w:t></w:t>
      </w:r>
      <w:r>
        <w:rPr>
          <w:rStyle w:val="DefaultParagraphFont87"/>
          <w:rFonts w:cs="Century Gothic"/>
        </w:rPr>
        <w:tab/>
        <w:t>Wanneer wordt er gevolg gegeven aan hun bezwaren?</w:t>
      </w:r>
    </w:p>
    <w:p w:rsidR="00E21104" w:rsidRDefault="00E21104">
      <w:r>
        <w:rPr>
          <w:rStyle w:val="DefaultParagraphFont87"/>
          <w:rFonts w:cs="Century Gothic"/>
        </w:rPr>
        <w:t></w:t>
      </w:r>
      <w:r>
        <w:rPr>
          <w:rStyle w:val="DefaultParagraphFont87"/>
          <w:rFonts w:cs="Century Gothic"/>
        </w:rPr>
        <w:tab/>
        <w:t>Erkent het college het probleem inzake het vrachtvervoer?</w:t>
      </w:r>
    </w:p>
    <w:p w:rsidR="00E21104" w:rsidRDefault="00E21104">
      <w:r>
        <w:rPr>
          <w:rStyle w:val="DefaultParagraphFont87"/>
          <w:rFonts w:cs="Century Gothic"/>
        </w:rPr>
        <w:t></w:t>
      </w:r>
      <w:r>
        <w:rPr>
          <w:rStyle w:val="DefaultParagraphFont87"/>
          <w:rFonts w:cs="Century Gothic"/>
        </w:rPr>
        <w:tab/>
        <w:t>Op welke manier denkt het college op korte termijn een oplossing te vinden voor dit probleem?</w:t>
      </w:r>
    </w:p>
    <w:p w:rsidR="00E21104" w:rsidRDefault="00E21104">
      <w:r>
        <w:rPr>
          <w:rStyle w:val="DefaultParagraphFont87"/>
          <w:rFonts w:cs="Century Gothic"/>
        </w:rPr>
        <w:t></w:t>
      </w:r>
      <w:r>
        <w:rPr>
          <w:rStyle w:val="DefaultParagraphFont87"/>
          <w:rFonts w:cs="Century Gothic"/>
        </w:rPr>
        <w:tab/>
        <w:t>Wanneer mogen de gemeenteraadsleden en de bewoners een evaluatie en aanpassing van de nieuwe situatie verwachten?</w:t>
      </w:r>
    </w:p>
    <w:p w:rsidR="00E21104" w:rsidRDefault="00E21104">
      <w:r>
        <w:rPr>
          <w:rStyle w:val="DefaultParagraphFont87"/>
          <w:rFonts w:cs="Century Gothic"/>
        </w:rPr>
        <w:t>Verdere toelichting wordt gegeven op de gemeenteraad.</w:t>
      </w:r>
    </w:p>
    <w:p w:rsidR="00E21104" w:rsidRPr="009118F4" w:rsidRDefault="00E21104" w:rsidP="006E1FA0">
      <w:pPr>
        <w:rPr>
          <w:rFonts w:cs="Calibri"/>
          <w:szCs w:val="20"/>
        </w:rPr>
      </w:pPr>
      <w:r w:rsidRPr="0084376D">
        <w:rPr>
          <w:rFonts w:cs="Calibri"/>
          <w:b/>
          <w:szCs w:val="20"/>
        </w:rPr>
        <w:t>Antwoord wordt gegeven door Luc Bouckaert</w:t>
      </w:r>
    </w:p>
    <w:p w:rsidR="00E21104" w:rsidRDefault="00E21104" w:rsidP="006E1FA0">
      <w:pPr>
        <w:rPr>
          <w:szCs w:val="20"/>
        </w:rPr>
      </w:pPr>
      <w:r w:rsidRPr="0084376D">
        <w:rPr>
          <w:szCs w:val="20"/>
        </w:rPr>
        <w:t xml:space="preserve"> </w:t>
      </w:r>
    </w:p>
    <w:p w:rsidR="00E21104" w:rsidRPr="0084376D" w:rsidRDefault="00E21104" w:rsidP="00AA5E52">
      <w:pPr>
        <w:rPr>
          <w:b/>
          <w:szCs w:val="20"/>
        </w:rPr>
      </w:pPr>
      <w:r w:rsidRPr="0084376D">
        <w:rPr>
          <w:b/>
          <w:szCs w:val="20"/>
        </w:rPr>
        <w:t>34. Vraag Open Vld - werken Unolaan</w:t>
      </w:r>
    </w:p>
    <w:p w:rsidR="00E21104" w:rsidRPr="0084376D" w:rsidRDefault="00E21104" w:rsidP="006E1FA0">
      <w:pPr>
        <w:rPr>
          <w:szCs w:val="20"/>
        </w:rPr>
      </w:pPr>
    </w:p>
    <w:p w:rsidR="00E21104" w:rsidRPr="0084376D" w:rsidRDefault="00E21104" w:rsidP="006E1FA0">
      <w:pPr>
        <w:rPr>
          <w:szCs w:val="20"/>
        </w:rPr>
      </w:pPr>
      <w:r w:rsidRPr="0084376D">
        <w:rPr>
          <w:caps/>
          <w:szCs w:val="20"/>
          <w:u w:val="single"/>
        </w:rPr>
        <w:t>toelichting</w:t>
      </w:r>
    </w:p>
    <w:p w:rsidR="00E21104" w:rsidRDefault="00E21104">
      <w:r>
        <w:rPr>
          <w:rStyle w:val="DefaultParagraphFont88"/>
          <w:rFonts w:cs="Century Gothic"/>
        </w:rPr>
        <w:t>Vraag 2: Werken Unolaan</w:t>
      </w:r>
    </w:p>
    <w:p w:rsidR="00E21104" w:rsidRDefault="00E21104">
      <w:r>
        <w:rPr>
          <w:rStyle w:val="DefaultParagraphFont88"/>
          <w:rFonts w:cs="Century Gothic"/>
        </w:rPr>
        <w:t>De werken aan de Unolaan vorderen zeer gestaag en nu er één richting is afgewerkt, stellen de bewoners van de Unolaan, maar ook anderen zich enkele vragen bij het resultaat.</w:t>
      </w:r>
    </w:p>
    <w:p w:rsidR="00E21104" w:rsidRDefault="00E21104">
      <w:r>
        <w:rPr>
          <w:rStyle w:val="DefaultParagraphFont88"/>
          <w:rFonts w:cs="Century Gothic"/>
        </w:rPr>
        <w:t>Graag antwoord op onderstaande vragen:</w:t>
      </w:r>
    </w:p>
    <w:p w:rsidR="00E21104" w:rsidRDefault="00E21104">
      <w:r>
        <w:rPr>
          <w:rStyle w:val="DefaultParagraphFont88"/>
          <w:rFonts w:cs="Century Gothic"/>
        </w:rPr>
        <w:t></w:t>
      </w:r>
      <w:r>
        <w:rPr>
          <w:rStyle w:val="DefaultParagraphFont88"/>
          <w:rFonts w:cs="Century Gothic"/>
        </w:rPr>
        <w:tab/>
        <w:t>Waarom werd de fietssuggestiestrook zo breed gemaakt?</w:t>
      </w:r>
    </w:p>
    <w:p w:rsidR="00E21104" w:rsidRDefault="00E21104">
      <w:r>
        <w:rPr>
          <w:rStyle w:val="DefaultParagraphFont88"/>
          <w:rFonts w:cs="Century Gothic"/>
        </w:rPr>
        <w:t></w:t>
      </w:r>
      <w:r>
        <w:rPr>
          <w:rStyle w:val="DefaultParagraphFont88"/>
          <w:rFonts w:cs="Century Gothic"/>
        </w:rPr>
        <w:tab/>
        <w:t>Waarom ligt de fietssuggestiestrook niet in een rechte lijn?</w:t>
      </w:r>
    </w:p>
    <w:p w:rsidR="00E21104" w:rsidRDefault="00E21104">
      <w:r>
        <w:rPr>
          <w:rStyle w:val="DefaultParagraphFont88"/>
          <w:rFonts w:cs="Century Gothic"/>
        </w:rPr>
        <w:t></w:t>
      </w:r>
      <w:r>
        <w:rPr>
          <w:rStyle w:val="DefaultParagraphFont88"/>
          <w:rFonts w:cs="Century Gothic"/>
        </w:rPr>
        <w:tab/>
        <w:t>Is het de bedoeling dat de autobestuurders volledig naast de fietssuggestiestrook rijden?</w:t>
      </w:r>
    </w:p>
    <w:p w:rsidR="00E21104" w:rsidRDefault="00E21104">
      <w:r>
        <w:rPr>
          <w:rStyle w:val="DefaultParagraphFont88"/>
          <w:rFonts w:cs="Century Gothic"/>
        </w:rPr>
        <w:t>Verdere toelichting wordt gegeven op de gemeenteraad.</w:t>
      </w:r>
    </w:p>
    <w:p w:rsidR="00E21104" w:rsidRPr="009118F4" w:rsidRDefault="00E21104" w:rsidP="006E1FA0">
      <w:pPr>
        <w:rPr>
          <w:rFonts w:cs="Calibri"/>
          <w:szCs w:val="20"/>
        </w:rPr>
      </w:pPr>
      <w:r w:rsidRPr="0084376D">
        <w:rPr>
          <w:rFonts w:cs="Calibri"/>
          <w:b/>
          <w:szCs w:val="20"/>
        </w:rPr>
        <w:t>Antwoord wordt gegeven door Kristien Vingerhoets</w:t>
      </w:r>
    </w:p>
    <w:p w:rsidR="00E21104" w:rsidRDefault="00E21104" w:rsidP="006E1FA0">
      <w:pPr>
        <w:rPr>
          <w:szCs w:val="20"/>
        </w:rPr>
      </w:pPr>
    </w:p>
    <w:p w:rsidR="00E21104" w:rsidRPr="0084376D" w:rsidRDefault="00E21104" w:rsidP="00AA5E52">
      <w:pPr>
        <w:rPr>
          <w:b/>
          <w:szCs w:val="20"/>
        </w:rPr>
      </w:pPr>
      <w:r w:rsidRPr="0084376D">
        <w:rPr>
          <w:b/>
          <w:szCs w:val="20"/>
        </w:rPr>
        <w:t>35. Vraag Open Vld - paaltjes Kleidaallaan</w:t>
      </w:r>
    </w:p>
    <w:p w:rsidR="00E21104" w:rsidRPr="0084376D" w:rsidRDefault="00E21104" w:rsidP="006E1FA0">
      <w:pPr>
        <w:rPr>
          <w:szCs w:val="20"/>
        </w:rPr>
      </w:pPr>
    </w:p>
    <w:p w:rsidR="00E21104" w:rsidRPr="0084376D" w:rsidRDefault="00E21104" w:rsidP="006E1FA0">
      <w:pPr>
        <w:rPr>
          <w:szCs w:val="20"/>
        </w:rPr>
      </w:pPr>
      <w:r w:rsidRPr="0084376D">
        <w:rPr>
          <w:caps/>
          <w:szCs w:val="20"/>
          <w:u w:val="single"/>
        </w:rPr>
        <w:t>toelichting</w:t>
      </w:r>
    </w:p>
    <w:p w:rsidR="00E21104" w:rsidRDefault="00E21104">
      <w:r>
        <w:rPr>
          <w:rStyle w:val="DefaultParagraphFont89"/>
          <w:rFonts w:cs="Century Gothic"/>
        </w:rPr>
        <w:t>Vraag 3: Paaltjes Kleidaallaan</w:t>
      </w:r>
    </w:p>
    <w:p w:rsidR="00E21104" w:rsidRDefault="00E21104">
      <w:r>
        <w:rPr>
          <w:rStyle w:val="DefaultParagraphFont89"/>
          <w:rFonts w:cs="Century Gothic"/>
        </w:rPr>
        <w:t>Toen onze fractie tijdens de gemeenteraad van 22 september onderstaande situatie schetste, beloofde de bevoegde schepen een oplossing tegen het einde van dit jaar.</w:t>
      </w:r>
    </w:p>
    <w:p w:rsidR="00E21104" w:rsidRDefault="00E21104">
      <w:r>
        <w:rPr>
          <w:rStyle w:val="DefaultParagraphFont89"/>
          <w:rFonts w:cs="Century Gothic"/>
        </w:rPr>
        <w:t>‘De inwoners van de Kleidaallaan hebben mij er al enkele malen op gewezen dat de paaltjes in de groenbakken te laag en onvoldoende gemarkeerd zijn. Verschillende inwoners hebben dit al aangekaart bij leden van het college maar helaas tot op heden zonder gehoor.’</w:t>
      </w:r>
    </w:p>
    <w:p w:rsidR="00E21104" w:rsidRDefault="00E21104">
      <w:r>
        <w:rPr>
          <w:rStyle w:val="DefaultParagraphFont89"/>
          <w:rFonts w:cs="Century Gothic"/>
        </w:rPr>
        <w:t>Daar tot op heden de situatie ongewijzigd is gebleven luidt onze vraag:</w:t>
      </w:r>
    </w:p>
    <w:p w:rsidR="00E21104" w:rsidRDefault="00E21104">
      <w:r>
        <w:rPr>
          <w:rStyle w:val="DefaultParagraphFont89"/>
          <w:rFonts w:cs="Century Gothic"/>
        </w:rPr>
        <w:t>Wanneer mogen de bewoners van de Kleidallaan de beloofde oplossing verwachten?</w:t>
      </w:r>
    </w:p>
    <w:p w:rsidR="00E21104" w:rsidRPr="009118F4" w:rsidRDefault="00E21104" w:rsidP="006E1FA0">
      <w:pPr>
        <w:rPr>
          <w:rFonts w:cs="Calibri"/>
          <w:szCs w:val="20"/>
        </w:rPr>
      </w:pPr>
      <w:r w:rsidRPr="0084376D">
        <w:rPr>
          <w:rFonts w:cs="Calibri"/>
          <w:b/>
          <w:szCs w:val="20"/>
        </w:rPr>
        <w:t>Antwoord wordt gegeven door Kristien Vingerhoets</w:t>
      </w:r>
    </w:p>
    <w:p w:rsidR="00E21104" w:rsidRDefault="00E21104" w:rsidP="006E1FA0">
      <w:pPr>
        <w:rPr>
          <w:szCs w:val="20"/>
        </w:rPr>
      </w:pPr>
    </w:p>
    <w:p w:rsidR="00E21104" w:rsidRPr="00DD32F9" w:rsidRDefault="00E21104" w:rsidP="00297DE9">
      <w:pPr>
        <w:pStyle w:val="Kop12"/>
        <w:spacing w:before="0" w:after="0"/>
        <w:rPr>
          <w:rFonts w:ascii="Century Gothic" w:hAnsi="Century Gothic"/>
          <w:sz w:val="18"/>
        </w:rPr>
      </w:pPr>
      <w:bookmarkStart w:id="0" w:name="_GoBack"/>
      <w:bookmarkEnd w:id="0"/>
      <w:r w:rsidRPr="0084376D">
        <w:rPr>
          <w:rFonts w:ascii="Century Gothic" w:hAnsi="Century Gothic"/>
          <w:i/>
          <w:sz w:val="18"/>
        </w:rPr>
        <w:t>De voorzitter sluit de zitting om 22:45uur.</w:t>
      </w:r>
    </w:p>
    <w:p w:rsidR="00E21104" w:rsidRPr="0084376D" w:rsidRDefault="00E21104" w:rsidP="00297DE9">
      <w:pPr>
        <w:pStyle w:val="Kop12"/>
        <w:spacing w:before="0" w:after="0"/>
        <w:rPr>
          <w:rFonts w:ascii="Century Gothic" w:hAnsi="Century Gothic"/>
          <w:i/>
          <w:sz w:val="18"/>
        </w:rPr>
      </w:pPr>
    </w:p>
    <w:p w:rsidR="00E21104" w:rsidRPr="0084376D" w:rsidRDefault="00E21104" w:rsidP="00297DE9">
      <w:pPr>
        <w:pStyle w:val="Kop12"/>
        <w:spacing w:before="0" w:after="0"/>
        <w:rPr>
          <w:rFonts w:ascii="Century Gothic" w:hAnsi="Century Gothic"/>
          <w:i/>
          <w:sz w:val="18"/>
        </w:rPr>
      </w:pPr>
    </w:p>
    <w:p w:rsidR="00E21104" w:rsidRPr="0084376D" w:rsidRDefault="00E21104" w:rsidP="00297DE9">
      <w:pPr>
        <w:pStyle w:val="Adresbinnenin"/>
        <w:keepLines/>
        <w:rPr>
          <w:rFonts w:ascii="Century Gothic" w:hAnsi="Century Gothic"/>
        </w:rPr>
      </w:pPr>
      <w:r w:rsidRPr="0084376D">
        <w:rPr>
          <w:rFonts w:ascii="Century Gothic" w:hAnsi="Century Gothic"/>
        </w:rPr>
        <w:t>Namens de gemeenteraad</w:t>
      </w:r>
    </w:p>
    <w:p w:rsidR="00E21104" w:rsidRPr="0084376D" w:rsidRDefault="00E21104" w:rsidP="00297DE9">
      <w:pPr>
        <w:pStyle w:val="Adresbinnenin"/>
        <w:keepLines/>
        <w:rPr>
          <w:rFonts w:ascii="Century Gothic" w:hAnsi="Century Gothic"/>
        </w:rPr>
      </w:pPr>
    </w:p>
    <w:p w:rsidR="00E21104" w:rsidRDefault="00E21104" w:rsidP="00297DE9">
      <w:pPr>
        <w:pStyle w:val="Adresbinnenin"/>
        <w:keepLines/>
        <w:rPr>
          <w:rFonts w:ascii="Century Gothic" w:hAnsi="Century Gothic"/>
        </w:rPr>
      </w:pPr>
    </w:p>
    <w:p w:rsidR="00E21104" w:rsidRPr="0084376D" w:rsidRDefault="00E21104" w:rsidP="00297DE9">
      <w:pPr>
        <w:pStyle w:val="Adresbinnenin"/>
        <w:keepLines/>
        <w:rPr>
          <w:rFonts w:ascii="Century Gothic" w:hAnsi="Century Gothic"/>
        </w:rPr>
      </w:pPr>
    </w:p>
    <w:p w:rsidR="00E21104" w:rsidRPr="0084376D" w:rsidRDefault="00E21104" w:rsidP="00297DE9">
      <w:pPr>
        <w:pStyle w:val="Adresbinnenin"/>
        <w:keepLines/>
        <w:rPr>
          <w:rFonts w:ascii="Century Gothic" w:hAnsi="Century Gothic"/>
        </w:rPr>
      </w:pPr>
    </w:p>
    <w:tbl>
      <w:tblPr>
        <w:tblW w:w="7905" w:type="dxa"/>
        <w:tblLook w:val="00A0"/>
      </w:tblPr>
      <w:tblGrid>
        <w:gridCol w:w="3652"/>
        <w:gridCol w:w="4253"/>
      </w:tblGrid>
      <w:tr w:rsidR="00E21104" w:rsidTr="006753F5">
        <w:trPr>
          <w:cantSplit/>
        </w:trPr>
        <w:tc>
          <w:tcPr>
            <w:tcW w:w="3652" w:type="dxa"/>
            <w:tcBorders>
              <w:top w:val="nil"/>
              <w:left w:val="nil"/>
              <w:bottom w:val="nil"/>
              <w:right w:val="nil"/>
            </w:tcBorders>
          </w:tcPr>
          <w:p w:rsidR="00E21104" w:rsidRPr="0084376D" w:rsidRDefault="00E21104" w:rsidP="006753F5">
            <w:pPr>
              <w:keepLines/>
              <w:rPr>
                <w:noProof/>
              </w:rPr>
            </w:pPr>
            <w:r w:rsidRPr="0084376D">
              <w:t>Luc Schroyens</w:t>
            </w:r>
          </w:p>
          <w:p w:rsidR="00E21104" w:rsidRPr="0084376D" w:rsidRDefault="00E21104" w:rsidP="006753F5">
            <w:pPr>
              <w:keepLines/>
            </w:pPr>
            <w:r w:rsidRPr="0084376D">
              <w:t>secretaris</w:t>
            </w:r>
          </w:p>
        </w:tc>
        <w:tc>
          <w:tcPr>
            <w:tcW w:w="4253" w:type="dxa"/>
            <w:tcBorders>
              <w:top w:val="nil"/>
              <w:left w:val="nil"/>
              <w:bottom w:val="nil"/>
              <w:right w:val="nil"/>
            </w:tcBorders>
          </w:tcPr>
          <w:p w:rsidR="00E21104" w:rsidRPr="0084376D" w:rsidRDefault="00E21104" w:rsidP="006753F5">
            <w:pPr>
              <w:keepLines/>
              <w:rPr>
                <w:noProof/>
              </w:rPr>
            </w:pPr>
            <w:r w:rsidRPr="0084376D">
              <w:t>Luc Bouckaert</w:t>
            </w:r>
          </w:p>
          <w:p w:rsidR="00E21104" w:rsidRPr="0084376D" w:rsidRDefault="00E21104" w:rsidP="006753F5">
            <w:pPr>
              <w:keepLines/>
            </w:pPr>
            <w:r w:rsidRPr="0084376D">
              <w:t>burgemeester-voorzitter</w:t>
            </w:r>
          </w:p>
        </w:tc>
      </w:tr>
    </w:tbl>
    <w:p w:rsidR="00E21104" w:rsidRPr="0084376D" w:rsidRDefault="00E21104"/>
    <w:sectPr w:rsidR="00E21104" w:rsidRPr="0084376D" w:rsidSect="00FB565A">
      <w:headerReference w:type="even" r:id="rId7"/>
      <w:headerReference w:type="default" r:id="rId8"/>
      <w:pgSz w:w="11906" w:h="16838"/>
      <w:pgMar w:top="1440" w:right="2408" w:bottom="1440" w:left="1800" w:header="708" w:footer="708" w:gutter="0"/>
      <w:pgNumType w:start="27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104" w:rsidRDefault="00E21104">
      <w:r>
        <w:separator/>
      </w:r>
    </w:p>
  </w:endnote>
  <w:endnote w:type="continuationSeparator" w:id="0">
    <w:p w:rsidR="00E21104" w:rsidRDefault="00E211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104" w:rsidRDefault="00E21104">
      <w:r>
        <w:separator/>
      </w:r>
    </w:p>
  </w:footnote>
  <w:footnote w:type="continuationSeparator" w:id="0">
    <w:p w:rsidR="00E21104" w:rsidRDefault="00E21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04" w:rsidRDefault="00E21104" w:rsidP="006D56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104" w:rsidRDefault="00E21104" w:rsidP="000A307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04" w:rsidRDefault="00E21104" w:rsidP="006D56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341</w:t>
    </w:r>
    <w:r>
      <w:rPr>
        <w:rStyle w:val="PageNumber"/>
      </w:rPr>
      <w:fldChar w:fldCharType="end"/>
    </w:r>
  </w:p>
  <w:p w:rsidR="00E21104" w:rsidRDefault="00E21104" w:rsidP="000A307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E815F9A"/>
    <w:multiLevelType w:val="multilevel"/>
    <w:tmpl w:val="00000000"/>
    <w:styleLink w:val="BulletList"/>
    <w:lvl w:ilvl="0">
      <w:start w:val="1"/>
      <w:numFmt w:val="bullet"/>
      <w:lvlText w:val="•"/>
      <w:lvlJc w:val="left"/>
      <w:pPr>
        <w:ind w:left="720" w:hanging="360"/>
      </w:pPr>
      <w:rPr>
        <w:rFonts w:ascii="Century Gothic" w:eastAsia="Times New Roman" w:hAnsi="Century Gothic"/>
      </w:rPr>
    </w:lvl>
    <w:lvl w:ilvl="1">
      <w:start w:val="1"/>
      <w:numFmt w:val="bullet"/>
      <w:lvlText w:val="◦"/>
      <w:lvlJc w:val="left"/>
      <w:pPr>
        <w:ind w:left="1080" w:hanging="360"/>
      </w:pPr>
      <w:rPr>
        <w:rFonts w:ascii="Century Gothic" w:eastAsia="Times New Roman" w:hAnsi="Century Gothic"/>
      </w:r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numStyleLink w:val="BulletList"/>
  </w:abstractNum>
  <w:abstractNum w:abstractNumId="5">
    <w:nsid w:val="7E815F9D"/>
    <w:multiLevelType w:val="multilevel"/>
    <w:tmpl w:val="00000000"/>
    <w:numStyleLink w:val="BulletList"/>
  </w:abstractNum>
  <w:abstractNum w:abstractNumId="6">
    <w:nsid w:val="7E815F9E"/>
    <w:multiLevelType w:val="multilevel"/>
    <w:tmpl w:val="00000000"/>
    <w:numStyleLink w:val="BulletList"/>
  </w:abstractNum>
  <w:abstractNum w:abstractNumId="7">
    <w:nsid w:val="7E815F9F"/>
    <w:multiLevelType w:val="multilevel"/>
    <w:tmpl w:val="00000000"/>
    <w:numStyleLink w:val="BulletList"/>
  </w:abstractNum>
  <w:num w:numId="1">
    <w:abstractNumId w:val="2"/>
  </w:num>
  <w:num w:numId="2">
    <w:abstractNumId w:val="2"/>
  </w:num>
  <w:num w:numId="3">
    <w:abstractNumId w:val="3"/>
  </w:num>
  <w:num w:numId="4">
    <w:abstractNumId w:val="4"/>
  </w:num>
  <w:num w:numId="5">
    <w:abstractNumId w:val="4"/>
  </w:num>
  <w:num w:numId="6">
    <w:abstractNumId w:val="4"/>
  </w:num>
  <w:num w:numId="7">
    <w:abstractNumId w:val="5"/>
  </w:num>
  <w:num w:numId="8">
    <w:abstractNumId w:val="5"/>
  </w:num>
  <w:num w:numId="9">
    <w:abstractNumId w:val="6"/>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836"/>
    <w:rsid w:val="00040C18"/>
    <w:rsid w:val="000A3073"/>
    <w:rsid w:val="001F0836"/>
    <w:rsid w:val="00243D7D"/>
    <w:rsid w:val="00245867"/>
    <w:rsid w:val="00297DE9"/>
    <w:rsid w:val="003B692E"/>
    <w:rsid w:val="0042288F"/>
    <w:rsid w:val="00430203"/>
    <w:rsid w:val="005217EE"/>
    <w:rsid w:val="00614F82"/>
    <w:rsid w:val="006753F5"/>
    <w:rsid w:val="006D5606"/>
    <w:rsid w:val="006E1FA0"/>
    <w:rsid w:val="00736F46"/>
    <w:rsid w:val="00775F54"/>
    <w:rsid w:val="007968B5"/>
    <w:rsid w:val="0084376D"/>
    <w:rsid w:val="008C15D8"/>
    <w:rsid w:val="008C16BD"/>
    <w:rsid w:val="008C7D4B"/>
    <w:rsid w:val="009118F4"/>
    <w:rsid w:val="00AA5E52"/>
    <w:rsid w:val="00C740D7"/>
    <w:rsid w:val="00D9263A"/>
    <w:rsid w:val="00DD32F9"/>
    <w:rsid w:val="00E21104"/>
    <w:rsid w:val="00F7325B"/>
    <w:rsid w:val="00FB565A"/>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6BD"/>
    <w:rPr>
      <w:rFonts w:ascii="Century Gothic" w:hAnsi="Century Gothic"/>
      <w:sz w:val="20"/>
      <w:szCs w:val="24"/>
    </w:rPr>
  </w:style>
  <w:style w:type="paragraph" w:styleId="Heading1">
    <w:name w:val="heading 1"/>
    <w:basedOn w:val="Normal"/>
    <w:next w:val="Normal"/>
    <w:link w:val="Heading1Char"/>
    <w:autoRedefine/>
    <w:uiPriority w:val="99"/>
    <w:qFormat/>
    <w:rsid w:val="008C16BD"/>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Heading2">
    <w:name w:val="heading 2"/>
    <w:basedOn w:val="Normal"/>
    <w:next w:val="Normal"/>
    <w:link w:val="Heading2Char"/>
    <w:uiPriority w:val="99"/>
    <w:qFormat/>
    <w:rsid w:val="008C16B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C16BD"/>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Heading4">
    <w:name w:val="heading 4"/>
    <w:basedOn w:val="Normal"/>
    <w:next w:val="Normal"/>
    <w:link w:val="Heading4Char"/>
    <w:uiPriority w:val="99"/>
    <w:qFormat/>
    <w:rsid w:val="008C16BD"/>
    <w:pPr>
      <w:keepNext/>
      <w:spacing w:before="60" w:after="60"/>
      <w:outlineLvl w:val="3"/>
    </w:pPr>
    <w:rPr>
      <w:rFonts w:ascii="Verdana" w:hAnsi="Verdana"/>
      <w:bCs/>
      <w:sz w:val="16"/>
      <w:szCs w:val="20"/>
      <w:lang w:eastAsia="nl-NL"/>
    </w:rPr>
  </w:style>
  <w:style w:type="paragraph" w:styleId="Heading7">
    <w:name w:val="heading 7"/>
    <w:basedOn w:val="Normal"/>
    <w:next w:val="Normal"/>
    <w:link w:val="Heading7Char"/>
    <w:uiPriority w:val="99"/>
    <w:qFormat/>
    <w:rsid w:val="008C16BD"/>
    <w:pPr>
      <w:spacing w:before="240" w:after="80"/>
      <w:outlineLvl w:val="6"/>
    </w:pPr>
    <w:rPr>
      <w:rFonts w:ascii="Verdana" w:hAnsi="Verdana"/>
      <w:b/>
      <w:lang w:val="nl-NL" w:eastAsia="nl-NL"/>
    </w:rPr>
  </w:style>
  <w:style w:type="paragraph" w:styleId="Heading9">
    <w:name w:val="heading 9"/>
    <w:basedOn w:val="Normal"/>
    <w:next w:val="Normal"/>
    <w:link w:val="Heading9Char"/>
    <w:uiPriority w:val="99"/>
    <w:qFormat/>
    <w:rsid w:val="008C16BD"/>
    <w:pPr>
      <w:keepNext/>
      <w:keepLines/>
      <w:spacing w:before="200"/>
      <w:outlineLvl w:val="8"/>
    </w:pPr>
    <w:rPr>
      <w:rFonts w:ascii="Cambria" w:hAnsi="Cambria"/>
      <w:i/>
      <w:iCs/>
      <w:color w:val="404040"/>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6BD"/>
    <w:rPr>
      <w:rFonts w:ascii="Verdana" w:hAnsi="Verdana" w:cs="Arial"/>
      <w:b/>
      <w:bCs/>
      <w:kern w:val="32"/>
      <w:sz w:val="24"/>
      <w:szCs w:val="24"/>
      <w:lang w:eastAsia="nl-NL"/>
    </w:rPr>
  </w:style>
  <w:style w:type="character" w:customStyle="1" w:styleId="Heading2Char">
    <w:name w:val="Heading 2 Char"/>
    <w:basedOn w:val="DefaultParagraphFont"/>
    <w:link w:val="Heading2"/>
    <w:uiPriority w:val="99"/>
    <w:semiHidden/>
    <w:locked/>
    <w:rsid w:val="008C16B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8C16BD"/>
    <w:rPr>
      <w:rFonts w:ascii="Verdana" w:hAnsi="Verdana" w:cs="Arial"/>
      <w:b/>
      <w:bCs/>
      <w:sz w:val="16"/>
      <w:u w:val="single"/>
      <w:lang w:eastAsia="nl-NL"/>
    </w:rPr>
  </w:style>
  <w:style w:type="character" w:customStyle="1" w:styleId="Heading4Char">
    <w:name w:val="Heading 4 Char"/>
    <w:basedOn w:val="DefaultParagraphFont"/>
    <w:link w:val="Heading4"/>
    <w:uiPriority w:val="99"/>
    <w:locked/>
    <w:rsid w:val="008C16BD"/>
    <w:rPr>
      <w:rFonts w:ascii="Verdana" w:hAnsi="Verdana" w:cs="Times New Roman"/>
      <w:bCs/>
      <w:sz w:val="16"/>
      <w:lang w:eastAsia="nl-NL"/>
    </w:rPr>
  </w:style>
  <w:style w:type="character" w:customStyle="1" w:styleId="Heading7Char">
    <w:name w:val="Heading 7 Char"/>
    <w:basedOn w:val="DefaultParagraphFont"/>
    <w:link w:val="Heading7"/>
    <w:uiPriority w:val="99"/>
    <w:semiHidden/>
    <w:locked/>
    <w:rsid w:val="008C16BD"/>
    <w:rPr>
      <w:rFonts w:ascii="Verdana" w:hAnsi="Verdana" w:cs="Times New Roman"/>
      <w:b/>
      <w:sz w:val="24"/>
      <w:szCs w:val="24"/>
      <w:lang w:val="nl-NL" w:eastAsia="nl-NL"/>
    </w:rPr>
  </w:style>
  <w:style w:type="character" w:customStyle="1" w:styleId="Heading9Char">
    <w:name w:val="Heading 9 Char"/>
    <w:basedOn w:val="DefaultParagraphFont"/>
    <w:link w:val="Heading9"/>
    <w:uiPriority w:val="99"/>
    <w:semiHidden/>
    <w:locked/>
    <w:rsid w:val="008C16BD"/>
    <w:rPr>
      <w:rFonts w:ascii="Cambria" w:hAnsi="Cambria" w:cs="Times New Roman"/>
      <w:i/>
      <w:iCs/>
      <w:color w:val="404040"/>
      <w:lang w:val="nl-NL" w:eastAsia="nl-NL"/>
    </w:rPr>
  </w:style>
  <w:style w:type="paragraph" w:styleId="NormalWeb">
    <w:name w:val="Normal (Web)"/>
    <w:basedOn w:val="Normal"/>
    <w:uiPriority w:val="99"/>
    <w:rsid w:val="008C16BD"/>
    <w:pPr>
      <w:spacing w:before="100" w:beforeAutospacing="1" w:after="119"/>
    </w:pPr>
    <w:rPr>
      <w:lang w:val="nl-NL" w:eastAsia="nl-NL"/>
    </w:rPr>
  </w:style>
  <w:style w:type="paragraph" w:styleId="Header">
    <w:name w:val="header"/>
    <w:basedOn w:val="Normal"/>
    <w:link w:val="HeaderChar"/>
    <w:uiPriority w:val="99"/>
    <w:rsid w:val="008C16BD"/>
    <w:pPr>
      <w:tabs>
        <w:tab w:val="center" w:pos="4703"/>
        <w:tab w:val="right" w:pos="9406"/>
      </w:tabs>
      <w:spacing w:before="60" w:after="60"/>
    </w:pPr>
    <w:rPr>
      <w:rFonts w:ascii="Verdana" w:hAnsi="Verdana"/>
      <w:sz w:val="16"/>
      <w:lang w:val="nl-NL" w:eastAsia="nl-NL"/>
    </w:rPr>
  </w:style>
  <w:style w:type="character" w:customStyle="1" w:styleId="HeaderChar">
    <w:name w:val="Header Char"/>
    <w:basedOn w:val="DefaultParagraphFont"/>
    <w:link w:val="Header"/>
    <w:uiPriority w:val="99"/>
    <w:locked/>
    <w:rsid w:val="008C16BD"/>
    <w:rPr>
      <w:rFonts w:ascii="Verdana" w:hAnsi="Verdana" w:cs="Times New Roman"/>
      <w:sz w:val="24"/>
      <w:szCs w:val="24"/>
      <w:lang w:val="nl-NL" w:eastAsia="nl-NL"/>
    </w:rPr>
  </w:style>
  <w:style w:type="paragraph" w:styleId="BodyText">
    <w:name w:val="Body Text"/>
    <w:basedOn w:val="Normal"/>
    <w:link w:val="BodyTextChar"/>
    <w:uiPriority w:val="99"/>
    <w:rsid w:val="008C16BD"/>
    <w:pPr>
      <w:tabs>
        <w:tab w:val="left" w:pos="3119"/>
        <w:tab w:val="left" w:pos="6237"/>
      </w:tabs>
    </w:pPr>
    <w:rPr>
      <w:bCs/>
      <w:szCs w:val="20"/>
      <w:lang w:val="nl-NL" w:eastAsia="nl-NL"/>
    </w:rPr>
  </w:style>
  <w:style w:type="character" w:customStyle="1" w:styleId="BodyTextChar">
    <w:name w:val="Body Text Char"/>
    <w:basedOn w:val="DefaultParagraphFont"/>
    <w:link w:val="BodyText"/>
    <w:uiPriority w:val="99"/>
    <w:locked/>
    <w:rsid w:val="008C16BD"/>
    <w:rPr>
      <w:rFonts w:ascii="Century Gothic" w:hAnsi="Century Gothic" w:cs="Times New Roman"/>
      <w:bCs/>
      <w:lang w:val="nl-NL" w:eastAsia="nl-NL"/>
    </w:rPr>
  </w:style>
  <w:style w:type="paragraph" w:styleId="BodyText2">
    <w:name w:val="Body Text 2"/>
    <w:basedOn w:val="Normal"/>
    <w:link w:val="BodyText2Char"/>
    <w:uiPriority w:val="99"/>
    <w:rsid w:val="008C16BD"/>
    <w:pPr>
      <w:tabs>
        <w:tab w:val="left" w:pos="3119"/>
        <w:tab w:val="left" w:pos="6237"/>
      </w:tabs>
    </w:pPr>
    <w:rPr>
      <w:b/>
      <w:bCs/>
      <w:lang w:val="nl-NL" w:eastAsia="nl-NL"/>
    </w:rPr>
  </w:style>
  <w:style w:type="character" w:customStyle="1" w:styleId="BodyText2Char">
    <w:name w:val="Body Text 2 Char"/>
    <w:basedOn w:val="DefaultParagraphFont"/>
    <w:link w:val="BodyText2"/>
    <w:uiPriority w:val="99"/>
    <w:locked/>
    <w:rsid w:val="008C16BD"/>
    <w:rPr>
      <w:rFonts w:ascii="Century Gothic" w:hAnsi="Century Gothic" w:cs="Times New Roman"/>
      <w:b/>
      <w:bCs/>
      <w:sz w:val="24"/>
      <w:szCs w:val="24"/>
      <w:lang w:val="nl-NL" w:eastAsia="nl-NL"/>
    </w:rPr>
  </w:style>
  <w:style w:type="paragraph" w:styleId="NoSpacing">
    <w:name w:val="No Spacing"/>
    <w:uiPriority w:val="99"/>
    <w:qFormat/>
    <w:rsid w:val="008C16BD"/>
    <w:rPr>
      <w:sz w:val="20"/>
      <w:szCs w:val="20"/>
      <w:lang w:val="nl-NL"/>
    </w:rPr>
  </w:style>
  <w:style w:type="paragraph" w:customStyle="1" w:styleId="Kop10">
    <w:name w:val="Kop 10"/>
    <w:basedOn w:val="Normal"/>
    <w:uiPriority w:val="99"/>
    <w:rsid w:val="008C16BD"/>
    <w:pPr>
      <w:spacing w:before="120" w:after="120"/>
    </w:pPr>
    <w:rPr>
      <w:rFonts w:ascii="Verdana" w:hAnsi="Verdana"/>
      <w:i/>
      <w:lang w:val="nl-NL" w:eastAsia="nl-NL"/>
    </w:rPr>
  </w:style>
  <w:style w:type="paragraph" w:customStyle="1" w:styleId="Kop12">
    <w:name w:val="Kop 12"/>
    <w:basedOn w:val="Heading9"/>
    <w:uiPriority w:val="99"/>
    <w:rsid w:val="008C16BD"/>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BodyText"/>
    <w:uiPriority w:val="99"/>
    <w:rsid w:val="008C16BD"/>
    <w:pPr>
      <w:tabs>
        <w:tab w:val="clear" w:pos="3119"/>
        <w:tab w:val="clear" w:pos="6237"/>
      </w:tabs>
    </w:pPr>
    <w:rPr>
      <w:rFonts w:ascii="Tahoma" w:hAnsi="Tahoma"/>
      <w:bCs w:val="0"/>
    </w:rPr>
  </w:style>
  <w:style w:type="table" w:styleId="TableGrid">
    <w:name w:val="Table Grid"/>
    <w:basedOn w:val="TableNormal"/>
    <w:uiPriority w:val="99"/>
    <w:rsid w:val="008C16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
    <w:name w:val="Titels"/>
    <w:basedOn w:val="Normal"/>
    <w:next w:val="Normal"/>
    <w:autoRedefine/>
    <w:uiPriority w:val="99"/>
    <w:rsid w:val="008C16BD"/>
    <w:pPr>
      <w:tabs>
        <w:tab w:val="left" w:pos="3119"/>
        <w:tab w:val="left" w:pos="6237"/>
      </w:tabs>
    </w:pPr>
    <w:rPr>
      <w:bCs/>
      <w:lang w:val="nl-NL" w:eastAsia="nl-NL"/>
    </w:rPr>
  </w:style>
  <w:style w:type="paragraph" w:styleId="ListParagraph">
    <w:name w:val="List Paragraph"/>
    <w:basedOn w:val="Normal"/>
    <w:uiPriority w:val="99"/>
    <w:qFormat/>
    <w:rsid w:val="008C16BD"/>
    <w:pPr>
      <w:ind w:left="720"/>
      <w:contextualSpacing/>
    </w:pPr>
    <w:rPr>
      <w:rFonts w:ascii="Arial" w:hAnsi="Arial"/>
    </w:rPr>
  </w:style>
  <w:style w:type="paragraph" w:customStyle="1" w:styleId="Normal1">
    <w:name w:val="Normal_1"/>
    <w:uiPriority w:val="99"/>
    <w:rsid w:val="008C16BD"/>
    <w:rPr>
      <w:rFonts w:ascii="Century Gothic" w:hAnsi="Century Gothic"/>
      <w:szCs w:val="24"/>
    </w:rPr>
  </w:style>
  <w:style w:type="character" w:customStyle="1" w:styleId="DefaultParagraphFont1">
    <w:name w:val="Default Paragraph Font_1"/>
    <w:uiPriority w:val="99"/>
    <w:semiHidden/>
    <w:rsid w:val="001F0836"/>
    <w:rPr>
      <w:rFonts w:ascii="Century Gothic" w:hAnsi="Century Gothic"/>
    </w:rPr>
  </w:style>
  <w:style w:type="character" w:customStyle="1" w:styleId="DefaultParagraphFont2">
    <w:name w:val="Default Paragraph Font_2"/>
    <w:uiPriority w:val="99"/>
    <w:semiHidden/>
    <w:rsid w:val="001F0836"/>
    <w:rPr>
      <w:rFonts w:ascii="Century Gothic" w:hAnsi="Century Gothic"/>
    </w:rPr>
  </w:style>
  <w:style w:type="character" w:customStyle="1" w:styleId="DefaultParagraphFont3">
    <w:name w:val="Default Paragraph Font_3"/>
    <w:uiPriority w:val="99"/>
    <w:semiHidden/>
    <w:rsid w:val="001F0836"/>
    <w:rPr>
      <w:rFonts w:ascii="Century Gothic" w:hAnsi="Century Gothic"/>
    </w:rPr>
  </w:style>
  <w:style w:type="character" w:customStyle="1" w:styleId="DefaultParagraphFont4">
    <w:name w:val="Default Paragraph Font_4"/>
    <w:uiPriority w:val="99"/>
    <w:semiHidden/>
    <w:rsid w:val="001F0836"/>
    <w:rPr>
      <w:rFonts w:ascii="Century Gothic" w:hAnsi="Century Gothic"/>
    </w:rPr>
  </w:style>
  <w:style w:type="character" w:customStyle="1" w:styleId="DefaultParagraphFont5">
    <w:name w:val="Default Paragraph Font_5"/>
    <w:uiPriority w:val="99"/>
    <w:semiHidden/>
    <w:rsid w:val="001F0836"/>
    <w:rPr>
      <w:rFonts w:ascii="Century Gothic" w:hAnsi="Century Gothic"/>
    </w:rPr>
  </w:style>
  <w:style w:type="character" w:customStyle="1" w:styleId="DefaultParagraphFont6">
    <w:name w:val="Default Paragraph Font_6"/>
    <w:uiPriority w:val="99"/>
    <w:semiHidden/>
    <w:rsid w:val="001F0836"/>
    <w:rPr>
      <w:rFonts w:ascii="Century Gothic" w:hAnsi="Century Gothic"/>
    </w:rPr>
  </w:style>
  <w:style w:type="character" w:customStyle="1" w:styleId="DefaultParagraphFont7">
    <w:name w:val="Default Paragraph Font_7"/>
    <w:uiPriority w:val="99"/>
    <w:semiHidden/>
    <w:rsid w:val="001F0836"/>
    <w:rPr>
      <w:rFonts w:ascii="Century Gothic" w:hAnsi="Century Gothic"/>
    </w:rPr>
  </w:style>
  <w:style w:type="character" w:customStyle="1" w:styleId="DefaultParagraphFont8">
    <w:name w:val="Default Paragraph Font_8"/>
    <w:uiPriority w:val="99"/>
    <w:semiHidden/>
    <w:rsid w:val="001F0836"/>
    <w:rPr>
      <w:rFonts w:ascii="Century Gothic" w:hAnsi="Century Gothic"/>
    </w:rPr>
  </w:style>
  <w:style w:type="character" w:customStyle="1" w:styleId="DefaultParagraphFont9">
    <w:name w:val="Default Paragraph Font_9"/>
    <w:uiPriority w:val="99"/>
    <w:semiHidden/>
    <w:rsid w:val="001F0836"/>
    <w:rPr>
      <w:rFonts w:ascii="Century Gothic" w:hAnsi="Century Gothic"/>
    </w:rPr>
  </w:style>
  <w:style w:type="character" w:customStyle="1" w:styleId="DefaultParagraphFont10">
    <w:name w:val="Default Paragraph Font_10"/>
    <w:uiPriority w:val="99"/>
    <w:semiHidden/>
    <w:rsid w:val="001F0836"/>
    <w:rPr>
      <w:rFonts w:ascii="Century Gothic" w:hAnsi="Century Gothic"/>
    </w:rPr>
  </w:style>
  <w:style w:type="character" w:customStyle="1" w:styleId="DefaultParagraphFont11">
    <w:name w:val="Default Paragraph Font_11"/>
    <w:uiPriority w:val="99"/>
    <w:semiHidden/>
    <w:rsid w:val="001F0836"/>
    <w:rPr>
      <w:rFonts w:ascii="Century Gothic" w:hAnsi="Century Gothic"/>
    </w:rPr>
  </w:style>
  <w:style w:type="character" w:customStyle="1" w:styleId="DefaultParagraphFont12">
    <w:name w:val="Default Paragraph Font_12"/>
    <w:uiPriority w:val="99"/>
    <w:semiHidden/>
    <w:rsid w:val="001F0836"/>
    <w:rPr>
      <w:rFonts w:ascii="Century Gothic" w:hAnsi="Century Gothic"/>
    </w:rPr>
  </w:style>
  <w:style w:type="character" w:customStyle="1" w:styleId="DefaultParagraphFont13">
    <w:name w:val="Default Paragraph Font_13"/>
    <w:uiPriority w:val="99"/>
    <w:semiHidden/>
    <w:rsid w:val="001F0836"/>
    <w:rPr>
      <w:rFonts w:ascii="Century Gothic" w:hAnsi="Century Gothic"/>
    </w:rPr>
  </w:style>
  <w:style w:type="character" w:customStyle="1" w:styleId="DefaultParagraphFont14">
    <w:name w:val="Default Paragraph Font_14"/>
    <w:uiPriority w:val="99"/>
    <w:semiHidden/>
    <w:rsid w:val="001F0836"/>
    <w:rPr>
      <w:rFonts w:ascii="Century Gothic" w:hAnsi="Century Gothic"/>
    </w:rPr>
  </w:style>
  <w:style w:type="character" w:customStyle="1" w:styleId="DefaultParagraphFont15">
    <w:name w:val="Default Paragraph Font_15"/>
    <w:uiPriority w:val="99"/>
    <w:semiHidden/>
    <w:rsid w:val="001F0836"/>
    <w:rPr>
      <w:rFonts w:ascii="Century Gothic" w:hAnsi="Century Gothic"/>
    </w:rPr>
  </w:style>
  <w:style w:type="character" w:customStyle="1" w:styleId="DefaultParagraphFont16">
    <w:name w:val="Default Paragraph Font_16"/>
    <w:uiPriority w:val="99"/>
    <w:semiHidden/>
    <w:rsid w:val="001F0836"/>
    <w:rPr>
      <w:rFonts w:ascii="Century Gothic" w:hAnsi="Century Gothic"/>
    </w:rPr>
  </w:style>
  <w:style w:type="character" w:customStyle="1" w:styleId="DefaultParagraphFont17">
    <w:name w:val="Default Paragraph Font_17"/>
    <w:uiPriority w:val="99"/>
    <w:semiHidden/>
    <w:rsid w:val="001F0836"/>
    <w:rPr>
      <w:rFonts w:ascii="Century Gothic" w:hAnsi="Century Gothic"/>
    </w:rPr>
  </w:style>
  <w:style w:type="character" w:customStyle="1" w:styleId="DefaultParagraphFont18">
    <w:name w:val="Default Paragraph Font_18"/>
    <w:uiPriority w:val="99"/>
    <w:semiHidden/>
    <w:rsid w:val="001F0836"/>
    <w:rPr>
      <w:rFonts w:ascii="Century Gothic" w:hAnsi="Century Gothic"/>
    </w:rPr>
  </w:style>
  <w:style w:type="character" w:customStyle="1" w:styleId="DefaultParagraphFont19">
    <w:name w:val="Default Paragraph Font_19"/>
    <w:uiPriority w:val="99"/>
    <w:semiHidden/>
    <w:rsid w:val="001F0836"/>
    <w:rPr>
      <w:rFonts w:ascii="Century Gothic" w:hAnsi="Century Gothic"/>
    </w:rPr>
  </w:style>
  <w:style w:type="character" w:customStyle="1" w:styleId="DefaultParagraphFont20">
    <w:name w:val="Default Paragraph Font_20"/>
    <w:uiPriority w:val="99"/>
    <w:semiHidden/>
    <w:rsid w:val="001F0836"/>
    <w:rPr>
      <w:rFonts w:ascii="Century Gothic" w:hAnsi="Century Gothic"/>
    </w:rPr>
  </w:style>
  <w:style w:type="table" w:customStyle="1" w:styleId="Tabelrasterlijnen">
    <w:name w:val="Tabelrasterlijnen"/>
    <w:uiPriority w:val="99"/>
    <w:rsid w:val="001F083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DefaultParagraphFont21">
    <w:name w:val="Default Paragraph Font_21"/>
    <w:uiPriority w:val="99"/>
    <w:semiHidden/>
    <w:rsid w:val="001F0836"/>
    <w:rPr>
      <w:rFonts w:ascii="Century Gothic" w:hAnsi="Century Gothic"/>
    </w:rPr>
  </w:style>
  <w:style w:type="character" w:customStyle="1" w:styleId="DefaultParagraphFont22">
    <w:name w:val="Default Paragraph Font_22"/>
    <w:uiPriority w:val="99"/>
    <w:semiHidden/>
    <w:rsid w:val="001F0836"/>
    <w:rPr>
      <w:rFonts w:ascii="Century Gothic" w:hAnsi="Century Gothic"/>
    </w:rPr>
  </w:style>
  <w:style w:type="character" w:customStyle="1" w:styleId="DefaultParagraphFont23">
    <w:name w:val="Default Paragraph Font_23"/>
    <w:uiPriority w:val="99"/>
    <w:semiHidden/>
    <w:rsid w:val="001F0836"/>
    <w:rPr>
      <w:rFonts w:ascii="Century Gothic" w:hAnsi="Century Gothic"/>
    </w:rPr>
  </w:style>
  <w:style w:type="character" w:customStyle="1" w:styleId="DefaultParagraphFont24">
    <w:name w:val="Default Paragraph Font_24"/>
    <w:uiPriority w:val="99"/>
    <w:semiHidden/>
    <w:rsid w:val="001F0836"/>
    <w:rPr>
      <w:rFonts w:ascii="Century Gothic" w:hAnsi="Century Gothic"/>
    </w:rPr>
  </w:style>
  <w:style w:type="character" w:customStyle="1" w:styleId="DefaultParagraphFont25">
    <w:name w:val="Default Paragraph Font_25"/>
    <w:uiPriority w:val="99"/>
    <w:semiHidden/>
    <w:rsid w:val="001F0836"/>
    <w:rPr>
      <w:rFonts w:ascii="Century Gothic" w:hAnsi="Century Gothic"/>
    </w:rPr>
  </w:style>
  <w:style w:type="character" w:customStyle="1" w:styleId="DefaultParagraphFont26">
    <w:name w:val="Default Paragraph Font_26"/>
    <w:uiPriority w:val="99"/>
    <w:semiHidden/>
    <w:rsid w:val="001F0836"/>
    <w:rPr>
      <w:rFonts w:ascii="Century Gothic" w:hAnsi="Century Gothic"/>
    </w:rPr>
  </w:style>
  <w:style w:type="character" w:customStyle="1" w:styleId="DefaultParagraphFont27">
    <w:name w:val="Default Paragraph Font_27"/>
    <w:uiPriority w:val="99"/>
    <w:semiHidden/>
    <w:rsid w:val="001F0836"/>
    <w:rPr>
      <w:rFonts w:ascii="Century Gothic" w:hAnsi="Century Gothic"/>
    </w:rPr>
  </w:style>
  <w:style w:type="character" w:customStyle="1" w:styleId="DefaultParagraphFont28">
    <w:name w:val="Default Paragraph Font_28"/>
    <w:uiPriority w:val="99"/>
    <w:semiHidden/>
    <w:rsid w:val="001F0836"/>
    <w:rPr>
      <w:rFonts w:ascii="Century Gothic" w:hAnsi="Century Gothic"/>
    </w:rPr>
  </w:style>
  <w:style w:type="character" w:customStyle="1" w:styleId="DefaultParagraphFont29">
    <w:name w:val="Default Paragraph Font_29"/>
    <w:uiPriority w:val="99"/>
    <w:semiHidden/>
    <w:rsid w:val="001F0836"/>
    <w:rPr>
      <w:rFonts w:ascii="Century Gothic" w:hAnsi="Century Gothic"/>
    </w:rPr>
  </w:style>
  <w:style w:type="character" w:customStyle="1" w:styleId="DefaultParagraphFont30">
    <w:name w:val="Default Paragraph Font_30"/>
    <w:uiPriority w:val="99"/>
    <w:semiHidden/>
    <w:rsid w:val="001F0836"/>
    <w:rPr>
      <w:rFonts w:ascii="Century Gothic" w:hAnsi="Century Gothic"/>
    </w:rPr>
  </w:style>
  <w:style w:type="character" w:customStyle="1" w:styleId="DefaultParagraphFont31">
    <w:name w:val="Default Paragraph Font_31"/>
    <w:uiPriority w:val="99"/>
    <w:semiHidden/>
    <w:rsid w:val="001F0836"/>
    <w:rPr>
      <w:rFonts w:ascii="Century Gothic" w:hAnsi="Century Gothic"/>
    </w:rPr>
  </w:style>
  <w:style w:type="character" w:customStyle="1" w:styleId="DefaultParagraphFont32">
    <w:name w:val="Default Paragraph Font_32"/>
    <w:uiPriority w:val="99"/>
    <w:semiHidden/>
    <w:rsid w:val="001F0836"/>
    <w:rPr>
      <w:rFonts w:ascii="Century Gothic" w:hAnsi="Century Gothic"/>
    </w:rPr>
  </w:style>
  <w:style w:type="character" w:customStyle="1" w:styleId="DefaultParagraphFont33">
    <w:name w:val="Default Paragraph Font_33"/>
    <w:uiPriority w:val="99"/>
    <w:semiHidden/>
    <w:rsid w:val="001F0836"/>
    <w:rPr>
      <w:rFonts w:ascii="Century Gothic" w:hAnsi="Century Gothic"/>
    </w:rPr>
  </w:style>
  <w:style w:type="character" w:customStyle="1" w:styleId="DefaultParagraphFont34">
    <w:name w:val="Default Paragraph Font_34"/>
    <w:uiPriority w:val="99"/>
    <w:semiHidden/>
    <w:rsid w:val="001F0836"/>
    <w:rPr>
      <w:rFonts w:ascii="Century Gothic" w:hAnsi="Century Gothic"/>
    </w:rPr>
  </w:style>
  <w:style w:type="character" w:customStyle="1" w:styleId="DefaultParagraphFont35">
    <w:name w:val="Default Paragraph Font_35"/>
    <w:uiPriority w:val="99"/>
    <w:semiHidden/>
    <w:rsid w:val="001F0836"/>
    <w:rPr>
      <w:rFonts w:ascii="Century Gothic" w:hAnsi="Century Gothic"/>
    </w:rPr>
  </w:style>
  <w:style w:type="character" w:customStyle="1" w:styleId="DefaultParagraphFont36">
    <w:name w:val="Default Paragraph Font_36"/>
    <w:uiPriority w:val="99"/>
    <w:semiHidden/>
    <w:rsid w:val="001F0836"/>
    <w:rPr>
      <w:rFonts w:ascii="Century Gothic" w:hAnsi="Century Gothic"/>
    </w:rPr>
  </w:style>
  <w:style w:type="character" w:customStyle="1" w:styleId="DefaultParagraphFont37">
    <w:name w:val="Default Paragraph Font_37"/>
    <w:uiPriority w:val="99"/>
    <w:semiHidden/>
    <w:rsid w:val="001F0836"/>
    <w:rPr>
      <w:rFonts w:ascii="Century Gothic" w:hAnsi="Century Gothic"/>
    </w:rPr>
  </w:style>
  <w:style w:type="character" w:customStyle="1" w:styleId="DefaultParagraphFont38">
    <w:name w:val="Default Paragraph Font_38"/>
    <w:uiPriority w:val="99"/>
    <w:semiHidden/>
    <w:rsid w:val="001F0836"/>
    <w:rPr>
      <w:rFonts w:ascii="Century Gothic" w:hAnsi="Century Gothic"/>
    </w:rPr>
  </w:style>
  <w:style w:type="character" w:customStyle="1" w:styleId="DefaultParagraphFont39">
    <w:name w:val="Default Paragraph Font_39"/>
    <w:uiPriority w:val="99"/>
    <w:semiHidden/>
    <w:rsid w:val="001F0836"/>
    <w:rPr>
      <w:rFonts w:ascii="Century Gothic" w:hAnsi="Century Gothic"/>
    </w:rPr>
  </w:style>
  <w:style w:type="character" w:customStyle="1" w:styleId="DefaultParagraphFont40">
    <w:name w:val="Default Paragraph Font_40"/>
    <w:uiPriority w:val="99"/>
    <w:semiHidden/>
    <w:rsid w:val="001F0836"/>
    <w:rPr>
      <w:rFonts w:ascii="Century Gothic" w:hAnsi="Century Gothic"/>
    </w:rPr>
  </w:style>
  <w:style w:type="character" w:customStyle="1" w:styleId="DefaultParagraphFont41">
    <w:name w:val="Default Paragraph Font_41"/>
    <w:uiPriority w:val="99"/>
    <w:semiHidden/>
    <w:rsid w:val="001F0836"/>
    <w:rPr>
      <w:rFonts w:ascii="Century Gothic" w:hAnsi="Century Gothic"/>
    </w:rPr>
  </w:style>
  <w:style w:type="character" w:customStyle="1" w:styleId="DefaultParagraphFont42">
    <w:name w:val="Default Paragraph Font_42"/>
    <w:uiPriority w:val="99"/>
    <w:semiHidden/>
    <w:rsid w:val="001F0836"/>
    <w:rPr>
      <w:rFonts w:ascii="Century Gothic" w:hAnsi="Century Gothic"/>
    </w:rPr>
  </w:style>
  <w:style w:type="character" w:customStyle="1" w:styleId="DefaultParagraphFont43">
    <w:name w:val="Default Paragraph Font_43"/>
    <w:uiPriority w:val="99"/>
    <w:semiHidden/>
    <w:rsid w:val="001F0836"/>
    <w:rPr>
      <w:rFonts w:ascii="Century Gothic" w:hAnsi="Century Gothic"/>
    </w:rPr>
  </w:style>
  <w:style w:type="character" w:customStyle="1" w:styleId="DefaultParagraphFont44">
    <w:name w:val="Default Paragraph Font_44"/>
    <w:uiPriority w:val="99"/>
    <w:semiHidden/>
    <w:rsid w:val="001F0836"/>
    <w:rPr>
      <w:rFonts w:ascii="Century Gothic" w:hAnsi="Century Gothic"/>
    </w:rPr>
  </w:style>
  <w:style w:type="character" w:customStyle="1" w:styleId="DefaultParagraphFont45">
    <w:name w:val="Default Paragraph Font_45"/>
    <w:uiPriority w:val="99"/>
    <w:semiHidden/>
    <w:rsid w:val="001F0836"/>
    <w:rPr>
      <w:rFonts w:ascii="Century Gothic" w:hAnsi="Century Gothic"/>
    </w:rPr>
  </w:style>
  <w:style w:type="character" w:customStyle="1" w:styleId="DefaultParagraphFont46">
    <w:name w:val="Default Paragraph Font_46"/>
    <w:uiPriority w:val="99"/>
    <w:semiHidden/>
    <w:rsid w:val="001F0836"/>
    <w:rPr>
      <w:rFonts w:ascii="Century Gothic" w:hAnsi="Century Gothic"/>
    </w:rPr>
  </w:style>
  <w:style w:type="character" w:customStyle="1" w:styleId="DefaultParagraphFont47">
    <w:name w:val="Default Paragraph Font_47"/>
    <w:uiPriority w:val="99"/>
    <w:semiHidden/>
    <w:rsid w:val="001F0836"/>
    <w:rPr>
      <w:rFonts w:ascii="Century Gothic" w:hAnsi="Century Gothic"/>
    </w:rPr>
  </w:style>
  <w:style w:type="character" w:customStyle="1" w:styleId="DefaultParagraphFont48">
    <w:name w:val="Default Paragraph Font_48"/>
    <w:uiPriority w:val="99"/>
    <w:semiHidden/>
    <w:rsid w:val="001F0836"/>
    <w:rPr>
      <w:rFonts w:ascii="Century Gothic" w:hAnsi="Century Gothic"/>
    </w:rPr>
  </w:style>
  <w:style w:type="character" w:customStyle="1" w:styleId="DefaultParagraphFont49">
    <w:name w:val="Default Paragraph Font_49"/>
    <w:uiPriority w:val="99"/>
    <w:semiHidden/>
    <w:rsid w:val="001F0836"/>
    <w:rPr>
      <w:rFonts w:ascii="Century Gothic" w:hAnsi="Century Gothic"/>
    </w:rPr>
  </w:style>
  <w:style w:type="character" w:customStyle="1" w:styleId="DefaultParagraphFont50">
    <w:name w:val="Default Paragraph Font_50"/>
    <w:uiPriority w:val="99"/>
    <w:semiHidden/>
    <w:rsid w:val="001F0836"/>
    <w:rPr>
      <w:rFonts w:ascii="Century Gothic" w:hAnsi="Century Gothic"/>
    </w:rPr>
  </w:style>
  <w:style w:type="character" w:customStyle="1" w:styleId="DefaultParagraphFont51">
    <w:name w:val="Default Paragraph Font_51"/>
    <w:uiPriority w:val="99"/>
    <w:semiHidden/>
    <w:rsid w:val="001F0836"/>
    <w:rPr>
      <w:rFonts w:ascii="Century Gothic" w:hAnsi="Century Gothic"/>
    </w:rPr>
  </w:style>
  <w:style w:type="character" w:customStyle="1" w:styleId="DefaultParagraphFont52">
    <w:name w:val="Default Paragraph Font_52"/>
    <w:uiPriority w:val="99"/>
    <w:semiHidden/>
    <w:rsid w:val="001F0836"/>
    <w:rPr>
      <w:rFonts w:ascii="Century Gothic" w:hAnsi="Century Gothic"/>
    </w:rPr>
  </w:style>
  <w:style w:type="character" w:customStyle="1" w:styleId="DefaultParagraphFont53">
    <w:name w:val="Default Paragraph Font_53"/>
    <w:uiPriority w:val="99"/>
    <w:semiHidden/>
    <w:rsid w:val="001F0836"/>
    <w:rPr>
      <w:rFonts w:ascii="Century Gothic" w:hAnsi="Century Gothic"/>
    </w:rPr>
  </w:style>
  <w:style w:type="character" w:customStyle="1" w:styleId="DefaultParagraphFont54">
    <w:name w:val="Default Paragraph Font_54"/>
    <w:uiPriority w:val="99"/>
    <w:semiHidden/>
    <w:rsid w:val="001F0836"/>
    <w:rPr>
      <w:rFonts w:ascii="Century Gothic" w:hAnsi="Century Gothic"/>
    </w:rPr>
  </w:style>
  <w:style w:type="character" w:customStyle="1" w:styleId="DefaultParagraphFont55">
    <w:name w:val="Default Paragraph Font_55"/>
    <w:uiPriority w:val="99"/>
    <w:semiHidden/>
    <w:rsid w:val="001F0836"/>
    <w:rPr>
      <w:rFonts w:ascii="Century Gothic" w:hAnsi="Century Gothic"/>
    </w:rPr>
  </w:style>
  <w:style w:type="character" w:customStyle="1" w:styleId="DefaultParagraphFont56">
    <w:name w:val="Default Paragraph Font_56"/>
    <w:uiPriority w:val="99"/>
    <w:semiHidden/>
    <w:rsid w:val="001F0836"/>
    <w:rPr>
      <w:rFonts w:ascii="Century Gothic" w:hAnsi="Century Gothic"/>
    </w:rPr>
  </w:style>
  <w:style w:type="character" w:customStyle="1" w:styleId="DefaultParagraphFont57">
    <w:name w:val="Default Paragraph Font_57"/>
    <w:uiPriority w:val="99"/>
    <w:semiHidden/>
    <w:rsid w:val="001F0836"/>
    <w:rPr>
      <w:rFonts w:ascii="Century Gothic" w:hAnsi="Century Gothic"/>
    </w:rPr>
  </w:style>
  <w:style w:type="character" w:customStyle="1" w:styleId="DefaultParagraphFont58">
    <w:name w:val="Default Paragraph Font_58"/>
    <w:uiPriority w:val="99"/>
    <w:semiHidden/>
    <w:rsid w:val="001F0836"/>
    <w:rPr>
      <w:rFonts w:ascii="Century Gothic" w:hAnsi="Century Gothic"/>
    </w:rPr>
  </w:style>
  <w:style w:type="character" w:customStyle="1" w:styleId="DefaultParagraphFont59">
    <w:name w:val="Default Paragraph Font_59"/>
    <w:uiPriority w:val="99"/>
    <w:semiHidden/>
    <w:rsid w:val="001F0836"/>
    <w:rPr>
      <w:rFonts w:ascii="Century Gothic" w:hAnsi="Century Gothic"/>
    </w:rPr>
  </w:style>
  <w:style w:type="character" w:customStyle="1" w:styleId="DefaultParagraphFont60">
    <w:name w:val="Default Paragraph Font_60"/>
    <w:uiPriority w:val="99"/>
    <w:semiHidden/>
    <w:rsid w:val="001F0836"/>
    <w:rPr>
      <w:rFonts w:ascii="Century Gothic" w:hAnsi="Century Gothic"/>
    </w:rPr>
  </w:style>
  <w:style w:type="character" w:customStyle="1" w:styleId="DefaultParagraphFont61">
    <w:name w:val="Default Paragraph Font_61"/>
    <w:uiPriority w:val="99"/>
    <w:semiHidden/>
    <w:rsid w:val="001F0836"/>
    <w:rPr>
      <w:rFonts w:ascii="Century Gothic" w:hAnsi="Century Gothic"/>
    </w:rPr>
  </w:style>
  <w:style w:type="character" w:customStyle="1" w:styleId="DefaultParagraphFont62">
    <w:name w:val="Default Paragraph Font_62"/>
    <w:uiPriority w:val="99"/>
    <w:semiHidden/>
    <w:rsid w:val="001F0836"/>
    <w:rPr>
      <w:rFonts w:ascii="Century Gothic" w:hAnsi="Century Gothic"/>
    </w:rPr>
  </w:style>
  <w:style w:type="character" w:customStyle="1" w:styleId="DefaultParagraphFont63">
    <w:name w:val="Default Paragraph Font_63"/>
    <w:uiPriority w:val="99"/>
    <w:semiHidden/>
    <w:rsid w:val="001F0836"/>
    <w:rPr>
      <w:rFonts w:ascii="Century Gothic" w:hAnsi="Century Gothic"/>
    </w:rPr>
  </w:style>
  <w:style w:type="character" w:customStyle="1" w:styleId="DefaultParagraphFont64">
    <w:name w:val="Default Paragraph Font_64"/>
    <w:uiPriority w:val="99"/>
    <w:semiHidden/>
    <w:rsid w:val="001F0836"/>
    <w:rPr>
      <w:rFonts w:ascii="Century Gothic" w:hAnsi="Century Gothic"/>
    </w:rPr>
  </w:style>
  <w:style w:type="character" w:customStyle="1" w:styleId="DefaultParagraphFont65">
    <w:name w:val="Default Paragraph Font_65"/>
    <w:uiPriority w:val="99"/>
    <w:semiHidden/>
    <w:rsid w:val="001F0836"/>
    <w:rPr>
      <w:rFonts w:ascii="Century Gothic" w:hAnsi="Century Gothic"/>
    </w:rPr>
  </w:style>
  <w:style w:type="character" w:customStyle="1" w:styleId="DefaultParagraphFont66">
    <w:name w:val="Default Paragraph Font_66"/>
    <w:uiPriority w:val="99"/>
    <w:semiHidden/>
    <w:rsid w:val="001F0836"/>
    <w:rPr>
      <w:rFonts w:ascii="Century Gothic" w:hAnsi="Century Gothic"/>
    </w:rPr>
  </w:style>
  <w:style w:type="character" w:customStyle="1" w:styleId="DefaultParagraphFont67">
    <w:name w:val="Default Paragraph Font_67"/>
    <w:uiPriority w:val="99"/>
    <w:semiHidden/>
    <w:rsid w:val="001F0836"/>
    <w:rPr>
      <w:rFonts w:ascii="Century Gothic" w:hAnsi="Century Gothic"/>
    </w:rPr>
  </w:style>
  <w:style w:type="character" w:customStyle="1" w:styleId="DefaultParagraphFont68">
    <w:name w:val="Default Paragraph Font_68"/>
    <w:uiPriority w:val="99"/>
    <w:semiHidden/>
    <w:rsid w:val="001F0836"/>
    <w:rPr>
      <w:rFonts w:ascii="Century Gothic" w:hAnsi="Century Gothic"/>
    </w:rPr>
  </w:style>
  <w:style w:type="character" w:customStyle="1" w:styleId="DefaultParagraphFont69">
    <w:name w:val="Default Paragraph Font_69"/>
    <w:uiPriority w:val="99"/>
    <w:semiHidden/>
    <w:rsid w:val="001F0836"/>
    <w:rPr>
      <w:rFonts w:ascii="Century Gothic" w:hAnsi="Century Gothic"/>
    </w:rPr>
  </w:style>
  <w:style w:type="character" w:customStyle="1" w:styleId="DefaultParagraphFont70">
    <w:name w:val="Default Paragraph Font_70"/>
    <w:uiPriority w:val="99"/>
    <w:semiHidden/>
    <w:rsid w:val="001F0836"/>
    <w:rPr>
      <w:rFonts w:ascii="Century Gothic" w:hAnsi="Century Gothic"/>
    </w:rPr>
  </w:style>
  <w:style w:type="character" w:customStyle="1" w:styleId="DefaultParagraphFont71">
    <w:name w:val="Default Paragraph Font_71"/>
    <w:uiPriority w:val="99"/>
    <w:semiHidden/>
    <w:rsid w:val="001F0836"/>
    <w:rPr>
      <w:rFonts w:ascii="Century Gothic" w:hAnsi="Century Gothic"/>
    </w:rPr>
  </w:style>
  <w:style w:type="character" w:customStyle="1" w:styleId="DefaultParagraphFont72">
    <w:name w:val="Default Paragraph Font_72"/>
    <w:uiPriority w:val="99"/>
    <w:semiHidden/>
    <w:rsid w:val="001F0836"/>
    <w:rPr>
      <w:rFonts w:ascii="Century Gothic" w:hAnsi="Century Gothic"/>
    </w:rPr>
  </w:style>
  <w:style w:type="character" w:customStyle="1" w:styleId="DefaultParagraphFont73">
    <w:name w:val="Default Paragraph Font_73"/>
    <w:uiPriority w:val="99"/>
    <w:semiHidden/>
    <w:rsid w:val="001F0836"/>
    <w:rPr>
      <w:rFonts w:ascii="Century Gothic" w:hAnsi="Century Gothic"/>
    </w:rPr>
  </w:style>
  <w:style w:type="character" w:customStyle="1" w:styleId="DefaultParagraphFont74">
    <w:name w:val="Default Paragraph Font_74"/>
    <w:uiPriority w:val="99"/>
    <w:semiHidden/>
    <w:rsid w:val="001F0836"/>
    <w:rPr>
      <w:rFonts w:ascii="Century Gothic" w:hAnsi="Century Gothic"/>
    </w:rPr>
  </w:style>
  <w:style w:type="character" w:customStyle="1" w:styleId="DefaultParagraphFont75">
    <w:name w:val="Default Paragraph Font_75"/>
    <w:uiPriority w:val="99"/>
    <w:semiHidden/>
    <w:rsid w:val="001F0836"/>
    <w:rPr>
      <w:rFonts w:ascii="Century Gothic" w:hAnsi="Century Gothic"/>
    </w:rPr>
  </w:style>
  <w:style w:type="character" w:customStyle="1" w:styleId="DefaultParagraphFont76">
    <w:name w:val="Default Paragraph Font_76"/>
    <w:uiPriority w:val="99"/>
    <w:semiHidden/>
    <w:rsid w:val="001F0836"/>
    <w:rPr>
      <w:rFonts w:ascii="Century Gothic" w:hAnsi="Century Gothic"/>
    </w:rPr>
  </w:style>
  <w:style w:type="character" w:customStyle="1" w:styleId="DefaultParagraphFont77">
    <w:name w:val="Default Paragraph Font_77"/>
    <w:uiPriority w:val="99"/>
    <w:semiHidden/>
    <w:rsid w:val="001F0836"/>
    <w:rPr>
      <w:rFonts w:ascii="Century Gothic" w:hAnsi="Century Gothic"/>
    </w:rPr>
  </w:style>
  <w:style w:type="character" w:customStyle="1" w:styleId="DefaultParagraphFont78">
    <w:name w:val="Default Paragraph Font_78"/>
    <w:uiPriority w:val="99"/>
    <w:semiHidden/>
    <w:rsid w:val="001F0836"/>
    <w:rPr>
      <w:rFonts w:ascii="Century Gothic" w:hAnsi="Century Gothic"/>
    </w:rPr>
  </w:style>
  <w:style w:type="character" w:customStyle="1" w:styleId="DefaultParagraphFont79">
    <w:name w:val="Default Paragraph Font_79"/>
    <w:uiPriority w:val="99"/>
    <w:semiHidden/>
    <w:rsid w:val="001F0836"/>
    <w:rPr>
      <w:rFonts w:ascii="Century Gothic" w:hAnsi="Century Gothic"/>
    </w:rPr>
  </w:style>
  <w:style w:type="character" w:customStyle="1" w:styleId="DefaultParagraphFont80">
    <w:name w:val="Default Paragraph Font_80"/>
    <w:uiPriority w:val="99"/>
    <w:semiHidden/>
    <w:rsid w:val="001F0836"/>
    <w:rPr>
      <w:rFonts w:ascii="Century Gothic" w:hAnsi="Century Gothic"/>
    </w:rPr>
  </w:style>
  <w:style w:type="character" w:customStyle="1" w:styleId="DefaultParagraphFont81">
    <w:name w:val="Default Paragraph Font_81"/>
    <w:uiPriority w:val="99"/>
    <w:semiHidden/>
    <w:rsid w:val="001F0836"/>
    <w:rPr>
      <w:rFonts w:ascii="Century Gothic" w:hAnsi="Century Gothic"/>
    </w:rPr>
  </w:style>
  <w:style w:type="character" w:customStyle="1" w:styleId="DefaultParagraphFont82">
    <w:name w:val="Default Paragraph Font_82"/>
    <w:uiPriority w:val="99"/>
    <w:semiHidden/>
    <w:rsid w:val="001F0836"/>
    <w:rPr>
      <w:rFonts w:ascii="Century Gothic" w:hAnsi="Century Gothic"/>
    </w:rPr>
  </w:style>
  <w:style w:type="character" w:customStyle="1" w:styleId="DefaultParagraphFont83">
    <w:name w:val="Default Paragraph Font_83"/>
    <w:uiPriority w:val="99"/>
    <w:semiHidden/>
    <w:rsid w:val="001F0836"/>
    <w:rPr>
      <w:rFonts w:ascii="Century Gothic" w:hAnsi="Century Gothic"/>
    </w:rPr>
  </w:style>
  <w:style w:type="character" w:customStyle="1" w:styleId="DefaultParagraphFont84">
    <w:name w:val="Default Paragraph Font_84"/>
    <w:uiPriority w:val="99"/>
    <w:semiHidden/>
    <w:rsid w:val="001F0836"/>
    <w:rPr>
      <w:rFonts w:ascii="Century Gothic" w:hAnsi="Century Gothic"/>
    </w:rPr>
  </w:style>
  <w:style w:type="character" w:customStyle="1" w:styleId="DefaultParagraphFont85">
    <w:name w:val="Default Paragraph Font_85"/>
    <w:uiPriority w:val="99"/>
    <w:semiHidden/>
    <w:rsid w:val="001F0836"/>
    <w:rPr>
      <w:rFonts w:ascii="Century Gothic" w:hAnsi="Century Gothic"/>
    </w:rPr>
  </w:style>
  <w:style w:type="character" w:customStyle="1" w:styleId="DefaultParagraphFont86">
    <w:name w:val="Default Paragraph Font_86"/>
    <w:uiPriority w:val="99"/>
    <w:semiHidden/>
    <w:rsid w:val="001F0836"/>
    <w:rPr>
      <w:rFonts w:ascii="Century Gothic" w:hAnsi="Century Gothic"/>
    </w:rPr>
  </w:style>
  <w:style w:type="character" w:customStyle="1" w:styleId="DefaultParagraphFont87">
    <w:name w:val="Default Paragraph Font_87"/>
    <w:uiPriority w:val="99"/>
    <w:semiHidden/>
    <w:rsid w:val="001F0836"/>
    <w:rPr>
      <w:rFonts w:ascii="Century Gothic" w:hAnsi="Century Gothic"/>
    </w:rPr>
  </w:style>
  <w:style w:type="character" w:customStyle="1" w:styleId="DefaultParagraphFont88">
    <w:name w:val="Default Paragraph Font_88"/>
    <w:uiPriority w:val="99"/>
    <w:semiHidden/>
    <w:rsid w:val="001F0836"/>
    <w:rPr>
      <w:rFonts w:ascii="Century Gothic" w:hAnsi="Century Gothic"/>
    </w:rPr>
  </w:style>
  <w:style w:type="character" w:customStyle="1" w:styleId="DefaultParagraphFont89">
    <w:name w:val="Default Paragraph Font_89"/>
    <w:uiPriority w:val="99"/>
    <w:semiHidden/>
    <w:rsid w:val="001F0836"/>
    <w:rPr>
      <w:rFonts w:ascii="Century Gothic" w:hAnsi="Century Gothic"/>
    </w:rPr>
  </w:style>
  <w:style w:type="character" w:styleId="PageNumber">
    <w:name w:val="page number"/>
    <w:basedOn w:val="DefaultParagraphFont"/>
    <w:uiPriority w:val="99"/>
    <w:rsid w:val="000A3073"/>
    <w:rPr>
      <w:rFonts w:cs="Times New Roman"/>
    </w:rPr>
  </w:style>
  <w:style w:type="paragraph" w:styleId="Footer">
    <w:name w:val="footer"/>
    <w:basedOn w:val="Normal"/>
    <w:link w:val="FooterChar"/>
    <w:uiPriority w:val="99"/>
    <w:rsid w:val="00FB565A"/>
    <w:pPr>
      <w:tabs>
        <w:tab w:val="center" w:pos="4536"/>
        <w:tab w:val="right" w:pos="9072"/>
      </w:tabs>
    </w:pPr>
  </w:style>
  <w:style w:type="character" w:customStyle="1" w:styleId="FooterChar">
    <w:name w:val="Footer Char"/>
    <w:basedOn w:val="DefaultParagraphFont"/>
    <w:link w:val="Footer"/>
    <w:uiPriority w:val="99"/>
    <w:semiHidden/>
    <w:rsid w:val="00A95831"/>
    <w:rPr>
      <w:rFonts w:ascii="Century Gothic" w:hAnsi="Century Gothic"/>
      <w:sz w:val="20"/>
      <w:szCs w:val="24"/>
    </w:rPr>
  </w:style>
  <w:style w:type="numbering" w:customStyle="1" w:styleId="BulletList">
    <w:name w:val="BulletList"/>
    <w:rsid w:val="00A95831"/>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66</Pages>
  <Words>22368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22/12/2015</dc:title>
  <dc:subject/>
  <dc:creator/>
  <cp:keywords/>
  <dc:description/>
  <cp:lastModifiedBy>ann</cp:lastModifiedBy>
  <cp:revision>4</cp:revision>
  <cp:lastPrinted>2015-12-30T08:04:00Z</cp:lastPrinted>
  <dcterms:created xsi:type="dcterms:W3CDTF">2015-12-28T12:47:00Z</dcterms:created>
  <dcterms:modified xsi:type="dcterms:W3CDTF">2015-12-30T08:06:00Z</dcterms:modified>
</cp:coreProperties>
</file>